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15" w:rsidRPr="00E514C9" w:rsidRDefault="00DD0115" w:rsidP="00DD0115">
      <w:pPr>
        <w:suppressAutoHyphens/>
        <w:jc w:val="center"/>
        <w:rPr>
          <w:rFonts w:cs="Arial"/>
          <w:b/>
          <w:sz w:val="32"/>
          <w:szCs w:val="32"/>
          <w:lang w:eastAsia="ar-SA"/>
        </w:rPr>
      </w:pPr>
      <w:r w:rsidRPr="00E514C9">
        <w:rPr>
          <w:rFonts w:cs="Arial"/>
          <w:b/>
          <w:sz w:val="32"/>
          <w:szCs w:val="32"/>
          <w:lang w:eastAsia="ar-SA"/>
        </w:rPr>
        <w:t>NATIONAL ASSEMBLY</w:t>
      </w:r>
    </w:p>
    <w:p w:rsidR="00DD0115" w:rsidRPr="00E514C9" w:rsidRDefault="00DD0115" w:rsidP="00DD0115">
      <w:pPr>
        <w:suppressAutoHyphens/>
        <w:spacing w:after="0"/>
        <w:jc w:val="both"/>
        <w:rPr>
          <w:rFonts w:cs="Arial"/>
          <w:b/>
          <w:sz w:val="32"/>
          <w:szCs w:val="32"/>
          <w:u w:val="single"/>
          <w:lang w:val="en-US" w:eastAsia="ar-SA"/>
        </w:rPr>
      </w:pPr>
      <w:r w:rsidRPr="00E514C9">
        <w:rPr>
          <w:rFonts w:cs="Arial"/>
          <w:b/>
          <w:sz w:val="32"/>
          <w:szCs w:val="32"/>
          <w:u w:val="single"/>
          <w:lang w:val="en-US" w:eastAsia="ar-SA"/>
        </w:rPr>
        <w:t xml:space="preserve">QUESTION </w:t>
      </w:r>
      <w:r w:rsidRPr="00DD0115">
        <w:rPr>
          <w:rFonts w:cs="Arial"/>
          <w:b/>
          <w:sz w:val="36"/>
          <w:szCs w:val="36"/>
          <w:u w:val="single"/>
          <w:lang w:val="en-US" w:eastAsia="ar-SA"/>
        </w:rPr>
        <w:t xml:space="preserve">NO. </w:t>
      </w:r>
      <w:r w:rsidRPr="00DD0115">
        <w:rPr>
          <w:rFonts w:cs="Arial"/>
          <w:b/>
          <w:bCs/>
          <w:sz w:val="36"/>
          <w:szCs w:val="36"/>
        </w:rPr>
        <w:t>2722</w:t>
      </w:r>
      <w:r w:rsidRPr="00E514C9">
        <w:rPr>
          <w:rFonts w:cs="Arial"/>
          <w:b/>
          <w:sz w:val="32"/>
          <w:szCs w:val="32"/>
          <w:u w:val="single"/>
          <w:lang w:val="en-US" w:eastAsia="ar-SA"/>
        </w:rPr>
        <w:t xml:space="preserve"> - 2022</w:t>
      </w:r>
    </w:p>
    <w:p w:rsidR="00DD0115" w:rsidRPr="00E514C9" w:rsidRDefault="00DD0115" w:rsidP="00DD0115">
      <w:pPr>
        <w:keepNext/>
        <w:numPr>
          <w:ilvl w:val="3"/>
          <w:numId w:val="0"/>
        </w:numPr>
        <w:tabs>
          <w:tab w:val="num" w:pos="864"/>
        </w:tabs>
        <w:suppressAutoHyphens/>
        <w:spacing w:after="0"/>
        <w:ind w:left="864" w:hanging="864"/>
        <w:jc w:val="both"/>
        <w:outlineLvl w:val="3"/>
        <w:rPr>
          <w:rFonts w:cs="Arial"/>
          <w:b/>
          <w:sz w:val="32"/>
          <w:szCs w:val="32"/>
          <w:u w:val="single"/>
          <w:lang w:val="en-US" w:eastAsia="ar-SA"/>
        </w:rPr>
      </w:pPr>
      <w:r w:rsidRPr="00E514C9">
        <w:rPr>
          <w:rFonts w:cs="Arial"/>
          <w:b/>
          <w:sz w:val="32"/>
          <w:szCs w:val="32"/>
          <w:u w:val="single"/>
          <w:lang w:val="en-US" w:eastAsia="ar-SA"/>
        </w:rPr>
        <w:t xml:space="preserve">FOR </w:t>
      </w:r>
      <w:r>
        <w:rPr>
          <w:rFonts w:cs="Arial"/>
          <w:b/>
          <w:sz w:val="32"/>
          <w:szCs w:val="32"/>
          <w:u w:val="single"/>
          <w:lang w:val="en-US" w:eastAsia="ar-SA"/>
        </w:rPr>
        <w:t>WRITTEN</w:t>
      </w:r>
      <w:r w:rsidRPr="00E514C9">
        <w:rPr>
          <w:rFonts w:cs="Arial"/>
          <w:b/>
          <w:sz w:val="32"/>
          <w:szCs w:val="32"/>
          <w:u w:val="single"/>
          <w:lang w:val="en-US" w:eastAsia="ar-SA"/>
        </w:rPr>
        <w:t xml:space="preserve"> REPLY</w:t>
      </w:r>
    </w:p>
    <w:p w:rsidR="00DD0115" w:rsidRPr="00E514C9" w:rsidRDefault="00DD0115" w:rsidP="00DD0115">
      <w:pPr>
        <w:spacing w:after="0"/>
        <w:jc w:val="both"/>
        <w:rPr>
          <w:rFonts w:cs="Arial"/>
          <w:b/>
          <w:sz w:val="32"/>
          <w:szCs w:val="32"/>
        </w:rPr>
      </w:pPr>
      <w:r w:rsidRPr="00E514C9">
        <w:rPr>
          <w:rFonts w:cs="Arial"/>
          <w:b/>
          <w:sz w:val="32"/>
          <w:szCs w:val="32"/>
        </w:rPr>
        <w:t xml:space="preserve">DATE OF PUBLICATION IN THE INTERNAL QUESTION PAPER: </w:t>
      </w:r>
      <w:r>
        <w:rPr>
          <w:rFonts w:cs="Arial"/>
          <w:b/>
          <w:sz w:val="32"/>
          <w:szCs w:val="32"/>
        </w:rPr>
        <w:t>2 SEPTEMBER</w:t>
      </w:r>
      <w:bookmarkStart w:id="0" w:name="_GoBack"/>
      <w:bookmarkEnd w:id="0"/>
      <w:r w:rsidRPr="00E514C9">
        <w:rPr>
          <w:rFonts w:cs="Arial"/>
          <w:b/>
          <w:sz w:val="32"/>
          <w:szCs w:val="32"/>
        </w:rPr>
        <w:t xml:space="preserve"> 2022 (INTERNAL QUESTION PAPER NO.28- 2022)</w:t>
      </w:r>
    </w:p>
    <w:p w:rsidR="00DD0115" w:rsidRPr="00E514C9" w:rsidRDefault="00DD0115" w:rsidP="00DD0115">
      <w:pPr>
        <w:suppressAutoHyphens/>
        <w:spacing w:after="0"/>
        <w:ind w:left="720" w:hanging="720"/>
        <w:jc w:val="both"/>
        <w:rPr>
          <w:rFonts w:eastAsia="Calibri" w:cs="Arial"/>
          <w:sz w:val="32"/>
          <w:szCs w:val="32"/>
        </w:rPr>
      </w:pPr>
      <w:r w:rsidRPr="00E514C9">
        <w:rPr>
          <w:rFonts w:eastAsia="Calibri" w:cs="Arial"/>
          <w:sz w:val="32"/>
          <w:szCs w:val="32"/>
        </w:rPr>
        <w:t xml:space="preserve">“Mr. B S </w:t>
      </w:r>
      <w:proofErr w:type="spellStart"/>
      <w:r w:rsidRPr="00E514C9">
        <w:rPr>
          <w:rFonts w:eastAsia="Calibri" w:cs="Arial"/>
          <w:sz w:val="32"/>
          <w:szCs w:val="32"/>
        </w:rPr>
        <w:t>Madlingozi</w:t>
      </w:r>
      <w:proofErr w:type="spellEnd"/>
      <w:r w:rsidRPr="00E514C9">
        <w:rPr>
          <w:rFonts w:eastAsia="Calibri" w:cs="Arial"/>
          <w:sz w:val="32"/>
          <w:szCs w:val="32"/>
        </w:rPr>
        <w:t xml:space="preserve"> (EFF) to ask the Minister of Sport, Arts and Culture:”</w:t>
      </w:r>
    </w:p>
    <w:p w:rsidR="00DD0115" w:rsidRPr="00E514C9" w:rsidRDefault="00DD0115" w:rsidP="00DD0115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E514C9">
        <w:rPr>
          <w:rFonts w:cs="Arial"/>
          <w:sz w:val="32"/>
          <w:szCs w:val="32"/>
          <w:lang w:val="en-US" w:eastAsia="ar-SA"/>
        </w:rPr>
        <w:t xml:space="preserve">What is the rationale behind the R22 million monumental flag project that has been referred to cabinet for further discussion and formal </w:t>
      </w:r>
      <w:proofErr w:type="gramStart"/>
      <w:r w:rsidRPr="00E514C9">
        <w:rPr>
          <w:rFonts w:cs="Arial"/>
          <w:sz w:val="32"/>
          <w:szCs w:val="32"/>
          <w:lang w:val="en-US" w:eastAsia="ar-SA"/>
        </w:rPr>
        <w:t>decision.</w:t>
      </w:r>
      <w:proofErr w:type="gramEnd"/>
    </w:p>
    <w:p w:rsidR="00DD0115" w:rsidRPr="00E514C9" w:rsidRDefault="00DD0115" w:rsidP="00DD0115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E514C9">
        <w:rPr>
          <w:rFonts w:cs="Arial"/>
          <w:sz w:val="32"/>
          <w:szCs w:val="32"/>
          <w:lang w:val="en-US" w:eastAsia="ar-SA"/>
        </w:rPr>
        <w:t xml:space="preserve">Whether </w:t>
      </w:r>
      <w:bookmarkStart w:id="1" w:name="_Hlk106785746"/>
      <w:r w:rsidRPr="00E514C9">
        <w:rPr>
          <w:rFonts w:cs="Arial"/>
          <w:sz w:val="32"/>
          <w:szCs w:val="32"/>
          <w:lang w:val="en-US" w:eastAsia="ar-SA"/>
        </w:rPr>
        <w:t>he has found that this project is more important than addressing the plight of artists in the country; if not, what is the position in this regard; if so, what are the relevant details? N03278LE</w:t>
      </w:r>
    </w:p>
    <w:p w:rsidR="00DD0115" w:rsidRPr="00E514C9" w:rsidRDefault="00DD0115" w:rsidP="00DD0115">
      <w:pPr>
        <w:pStyle w:val="ListParagraph"/>
        <w:spacing w:after="0"/>
        <w:rPr>
          <w:rFonts w:cs="Arial"/>
          <w:sz w:val="32"/>
          <w:szCs w:val="32"/>
          <w:lang w:val="en-US" w:eastAsia="ar-SA"/>
        </w:rPr>
      </w:pPr>
    </w:p>
    <w:bookmarkEnd w:id="1"/>
    <w:p w:rsidR="00DD0115" w:rsidRPr="00E514C9" w:rsidRDefault="00DD0115" w:rsidP="00DD0115">
      <w:pPr>
        <w:suppressAutoHyphens/>
        <w:spacing w:after="0"/>
        <w:jc w:val="both"/>
        <w:rPr>
          <w:rFonts w:cs="Arial"/>
          <w:b/>
          <w:sz w:val="32"/>
          <w:szCs w:val="32"/>
          <w:lang w:val="en-US" w:eastAsia="ar-SA"/>
        </w:rPr>
      </w:pPr>
      <w:r w:rsidRPr="00E514C9">
        <w:rPr>
          <w:rFonts w:cs="Arial"/>
          <w:b/>
          <w:sz w:val="32"/>
          <w:szCs w:val="32"/>
          <w:lang w:val="en-US" w:eastAsia="ar-SA"/>
        </w:rPr>
        <w:t>REPLY:</w:t>
      </w:r>
    </w:p>
    <w:p w:rsidR="00DD0115" w:rsidRDefault="00DD0115" w:rsidP="00DD0115">
      <w:pPr>
        <w:spacing w:after="0"/>
        <w:jc w:val="both"/>
        <w:rPr>
          <w:rFonts w:cs="Arial"/>
          <w:sz w:val="32"/>
          <w:szCs w:val="32"/>
          <w:lang w:val="en-GB" w:eastAsia="ar-SA"/>
        </w:rPr>
      </w:pPr>
      <w:r w:rsidRPr="00E514C9">
        <w:rPr>
          <w:rFonts w:cs="Arial"/>
          <w:sz w:val="32"/>
          <w:szCs w:val="32"/>
          <w:lang w:val="en-US" w:eastAsia="ar-SA"/>
        </w:rPr>
        <w:t xml:space="preserve">(1). </w:t>
      </w:r>
      <w:r w:rsidRPr="00E514C9">
        <w:rPr>
          <w:rFonts w:cs="Arial"/>
          <w:sz w:val="32"/>
          <w:szCs w:val="32"/>
          <w:lang w:val="en-US" w:eastAsia="ar-SA"/>
        </w:rPr>
        <w:tab/>
      </w:r>
      <w:proofErr w:type="gramStart"/>
      <w:r w:rsidRPr="00E514C9">
        <w:rPr>
          <w:rFonts w:cs="Arial"/>
          <w:sz w:val="32"/>
          <w:szCs w:val="32"/>
          <w:lang w:val="en-US" w:eastAsia="ar-SA"/>
        </w:rPr>
        <w:t>As</w:t>
      </w:r>
      <w:proofErr w:type="gramEnd"/>
      <w:r w:rsidRPr="00E514C9">
        <w:rPr>
          <w:rFonts w:cs="Arial"/>
          <w:sz w:val="32"/>
          <w:szCs w:val="32"/>
          <w:lang w:val="en-US" w:eastAsia="ar-SA"/>
        </w:rPr>
        <w:t xml:space="preserve"> part of transforming </w:t>
      </w:r>
      <w:r>
        <w:rPr>
          <w:rFonts w:cs="Arial"/>
          <w:sz w:val="32"/>
          <w:szCs w:val="32"/>
          <w:lang w:val="en-US" w:eastAsia="ar-SA"/>
        </w:rPr>
        <w:t>our heritage landscape</w:t>
      </w:r>
      <w:r w:rsidRPr="00E514C9">
        <w:rPr>
          <w:rFonts w:cs="Arial"/>
          <w:sz w:val="32"/>
          <w:szCs w:val="32"/>
          <w:lang w:val="en-US" w:eastAsia="ar-SA"/>
        </w:rPr>
        <w:t xml:space="preserve">, the Department has a responsibility to introduce monuments that show our transition from apartheid to democracy. This is in the light of the fact that </w:t>
      </w:r>
      <w:r w:rsidRPr="00E514C9">
        <w:rPr>
          <w:rFonts w:cs="Arial"/>
          <w:sz w:val="32"/>
          <w:szCs w:val="32"/>
          <w:lang w:eastAsia="ar-SA"/>
        </w:rPr>
        <w:t>o</w:t>
      </w:r>
      <w:r w:rsidRPr="00E514C9">
        <w:rPr>
          <w:rFonts w:eastAsia="Times New Roman" w:cs="Arial"/>
          <w:sz w:val="32"/>
          <w:szCs w:val="32"/>
          <w:lang w:eastAsia="ar-SA"/>
        </w:rPr>
        <w:t xml:space="preserve">ne of the key </w:t>
      </w:r>
      <w:r w:rsidRPr="00E514C9">
        <w:rPr>
          <w:rFonts w:cs="Arial"/>
          <w:sz w:val="32"/>
          <w:szCs w:val="32"/>
          <w:lang w:eastAsia="ar-SA"/>
        </w:rPr>
        <w:t>mandates</w:t>
      </w:r>
      <w:r w:rsidRPr="00E514C9">
        <w:rPr>
          <w:rFonts w:eastAsia="Times New Roman" w:cs="Arial"/>
          <w:sz w:val="32"/>
          <w:szCs w:val="32"/>
          <w:lang w:eastAsia="ar-SA"/>
        </w:rPr>
        <w:t xml:space="preserve"> of the Department is to promote nation building and social cohesion. </w:t>
      </w:r>
      <w:proofErr w:type="gramStart"/>
      <w:r w:rsidRPr="00E514C9">
        <w:rPr>
          <w:rFonts w:eastAsia="Times New Roman" w:cs="Arial"/>
          <w:sz w:val="32"/>
          <w:szCs w:val="32"/>
          <w:lang w:val="en-GB" w:eastAsia="ar-SA"/>
        </w:rPr>
        <w:t xml:space="preserve">National symbols, </w:t>
      </w:r>
      <w:r w:rsidRPr="00E514C9">
        <w:rPr>
          <w:rFonts w:cs="Arial"/>
          <w:sz w:val="32"/>
          <w:szCs w:val="32"/>
          <w:lang w:val="en-GB" w:eastAsia="ar-SA"/>
        </w:rPr>
        <w:t>especially</w:t>
      </w:r>
      <w:r w:rsidRPr="00E514C9">
        <w:rPr>
          <w:rFonts w:eastAsia="Times New Roman" w:cs="Arial"/>
          <w:sz w:val="32"/>
          <w:szCs w:val="32"/>
          <w:lang w:val="en-GB" w:eastAsia="ar-SA"/>
        </w:rPr>
        <w:t xml:space="preserve"> the national flag, expresses</w:t>
      </w:r>
      <w:proofErr w:type="gramEnd"/>
      <w:r w:rsidRPr="00E514C9">
        <w:rPr>
          <w:rFonts w:eastAsia="Times New Roman" w:cs="Arial"/>
          <w:sz w:val="32"/>
          <w:szCs w:val="32"/>
          <w:lang w:val="en-GB" w:eastAsia="ar-SA"/>
        </w:rPr>
        <w:t xml:space="preserve"> the country’s common identity</w:t>
      </w:r>
      <w:r w:rsidRPr="00E514C9">
        <w:rPr>
          <w:rFonts w:cs="Arial"/>
          <w:sz w:val="32"/>
          <w:szCs w:val="32"/>
          <w:lang w:val="en-GB" w:eastAsia="ar-SA"/>
        </w:rPr>
        <w:t xml:space="preserve"> which is</w:t>
      </w:r>
      <w:r w:rsidRPr="00E514C9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E514C9">
        <w:rPr>
          <w:rFonts w:cs="Arial"/>
          <w:sz w:val="32"/>
          <w:szCs w:val="32"/>
          <w:lang w:val="en-GB" w:eastAsia="ar-SA"/>
        </w:rPr>
        <w:t xml:space="preserve">pivotal to building a common national identity and advancing unity. </w:t>
      </w:r>
    </w:p>
    <w:p w:rsidR="00DD0115" w:rsidRPr="00E4431D" w:rsidRDefault="00DD0115" w:rsidP="00DD0115">
      <w:pPr>
        <w:pStyle w:val="DACBODYTEXT"/>
        <w:rPr>
          <w:lang w:val="en-GB" w:eastAsia="ar-SA"/>
        </w:rPr>
      </w:pPr>
    </w:p>
    <w:p w:rsidR="00DD0115" w:rsidRPr="00E514C9" w:rsidRDefault="00DD0115" w:rsidP="00DD0115">
      <w:pPr>
        <w:spacing w:after="0"/>
        <w:jc w:val="both"/>
        <w:rPr>
          <w:sz w:val="32"/>
          <w:szCs w:val="32"/>
          <w:lang w:val="en-US"/>
        </w:rPr>
      </w:pPr>
      <w:r w:rsidRPr="00E514C9">
        <w:rPr>
          <w:rFonts w:cs="Arial"/>
          <w:sz w:val="32"/>
          <w:szCs w:val="32"/>
          <w:lang w:eastAsia="ar-SA"/>
        </w:rPr>
        <w:t xml:space="preserve">(2). </w:t>
      </w:r>
      <w:r w:rsidRPr="00E514C9">
        <w:rPr>
          <w:rFonts w:cs="Arial"/>
          <w:sz w:val="32"/>
          <w:szCs w:val="32"/>
          <w:lang w:eastAsia="ar-SA"/>
        </w:rPr>
        <w:tab/>
        <w:t xml:space="preserve">Transforming our heritage landscape post 1994 does not make the plight of our </w:t>
      </w:r>
      <w:r>
        <w:rPr>
          <w:rFonts w:cs="Arial"/>
          <w:sz w:val="32"/>
          <w:szCs w:val="32"/>
          <w:lang w:eastAsia="ar-SA"/>
        </w:rPr>
        <w:t xml:space="preserve">creatives </w:t>
      </w:r>
      <w:r w:rsidRPr="00E514C9">
        <w:rPr>
          <w:rFonts w:cs="Arial"/>
          <w:sz w:val="32"/>
          <w:szCs w:val="32"/>
          <w:lang w:eastAsia="ar-SA"/>
        </w:rPr>
        <w:t xml:space="preserve">any less important. Both these matters are important and are given the necessary attention by the Department. </w:t>
      </w:r>
    </w:p>
    <w:p w:rsidR="00DD0115" w:rsidRDefault="00DD0115" w:rsidP="00DD0115">
      <w:pPr>
        <w:pStyle w:val="DACBODYTEXT"/>
        <w:spacing w:after="0"/>
        <w:ind w:left="84"/>
        <w:jc w:val="center"/>
        <w:rPr>
          <w:b/>
          <w:sz w:val="32"/>
          <w:szCs w:val="32"/>
        </w:rPr>
      </w:pPr>
    </w:p>
    <w:p w:rsidR="00DD0115" w:rsidRDefault="00DD0115" w:rsidP="00DD0115">
      <w:pPr>
        <w:pStyle w:val="DACBODYTEXT"/>
        <w:spacing w:after="0"/>
        <w:ind w:left="0"/>
        <w:rPr>
          <w:b/>
          <w:sz w:val="32"/>
          <w:szCs w:val="32"/>
        </w:rPr>
      </w:pPr>
    </w:p>
    <w:p w:rsidR="006A33F5" w:rsidRDefault="001D0433"/>
    <w:sectPr w:rsidR="006A33F5" w:rsidSect="001B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EA0"/>
    <w:multiLevelType w:val="hybridMultilevel"/>
    <w:tmpl w:val="4DAAE328"/>
    <w:lvl w:ilvl="0" w:tplc="266EA5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0115"/>
    <w:rsid w:val="001B3ECD"/>
    <w:rsid w:val="001D0433"/>
    <w:rsid w:val="00BE5DFB"/>
    <w:rsid w:val="00DD0115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15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D0115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DD011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DD0115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2022-09-08T11:00:00Z</dcterms:created>
  <dcterms:modified xsi:type="dcterms:W3CDTF">2022-09-08T11:00:00Z</dcterms:modified>
</cp:coreProperties>
</file>