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BE619A"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1B300C">
        <w:rPr>
          <w:rFonts w:ascii="Arial" w:hAnsi="Arial" w:cs="Arial"/>
          <w:b/>
          <w:bCs/>
          <w:sz w:val="20"/>
        </w:rPr>
        <w:t>2722</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1B300C">
        <w:rPr>
          <w:rFonts w:ascii="Arial" w:hAnsi="Arial" w:cs="Arial"/>
          <w:b/>
          <w:bCs/>
          <w:sz w:val="20"/>
        </w:rPr>
        <w:t>15 September</w:t>
      </w:r>
      <w:r w:rsidR="00856D44">
        <w:rPr>
          <w:rFonts w:ascii="Arial" w:hAnsi="Arial" w:cs="Arial"/>
          <w:b/>
          <w:bCs/>
          <w:sz w:val="20"/>
        </w:rPr>
        <w:t xml:space="preserve">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1B300C">
        <w:rPr>
          <w:rFonts w:ascii="Arial" w:hAnsi="Arial" w:cs="Arial"/>
          <w:sz w:val="20"/>
          <w:szCs w:val="20"/>
        </w:rPr>
        <w:t>2722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BE619A"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1B300C">
        <w:rPr>
          <w:rFonts w:ascii="Arial" w:hAnsi="Arial" w:cs="Arial"/>
          <w:b/>
        </w:rPr>
        <w:t>2722</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1B300C">
        <w:rPr>
          <w:rFonts w:ascii="Arial" w:hAnsi="Arial" w:cs="Arial"/>
          <w:b/>
        </w:rPr>
        <w:t xml:space="preserve">8 SEPTEMBER </w:t>
      </w:r>
      <w:r w:rsidR="00DC0DD3">
        <w:rPr>
          <w:rFonts w:ascii="Arial" w:hAnsi="Arial" w:cs="Arial"/>
          <w:b/>
        </w:rPr>
        <w:t>2017</w:t>
      </w:r>
    </w:p>
    <w:p w:rsidR="007252FF" w:rsidRPr="007252FF" w:rsidRDefault="007252FF" w:rsidP="006C7F97">
      <w:pPr>
        <w:jc w:val="both"/>
        <w:rPr>
          <w:rFonts w:ascii="Arial" w:hAnsi="Arial" w:cs="Arial"/>
          <w:bCs/>
          <w:lang w:val="en-ZA"/>
        </w:rPr>
      </w:pPr>
    </w:p>
    <w:p w:rsidR="00856D44" w:rsidRPr="002C3369" w:rsidRDefault="001B300C" w:rsidP="004941C3">
      <w:pPr>
        <w:tabs>
          <w:tab w:val="left" w:pos="709"/>
        </w:tabs>
        <w:spacing w:before="100" w:beforeAutospacing="1" w:after="100" w:afterAutospacing="1"/>
        <w:jc w:val="both"/>
        <w:rPr>
          <w:rFonts w:ascii="Arial" w:hAnsi="Arial" w:cs="Arial"/>
          <w:b/>
          <w:bCs/>
          <w:lang w:val="en-ZA"/>
        </w:rPr>
      </w:pPr>
      <w:r>
        <w:rPr>
          <w:rFonts w:ascii="Arial" w:hAnsi="Arial" w:cs="Arial"/>
          <w:b/>
          <w:bCs/>
          <w:lang w:val="en-ZA"/>
        </w:rPr>
        <w:t>2722</w:t>
      </w:r>
      <w:r w:rsidR="00856D44" w:rsidRPr="002C3369">
        <w:rPr>
          <w:rFonts w:ascii="Arial" w:hAnsi="Arial" w:cs="Arial"/>
          <w:b/>
          <w:bCs/>
          <w:lang w:val="en-ZA"/>
        </w:rPr>
        <w:t xml:space="preserve">.     </w:t>
      </w:r>
      <w:r>
        <w:rPr>
          <w:rFonts w:ascii="Arial" w:hAnsi="Arial" w:cs="Arial"/>
          <w:b/>
          <w:bCs/>
          <w:lang w:val="en-ZA"/>
        </w:rPr>
        <w:t>Ms N W A Mazzone</w:t>
      </w:r>
      <w:r w:rsidR="00B72486" w:rsidRPr="002C3369">
        <w:rPr>
          <w:rFonts w:ascii="Arial" w:hAnsi="Arial" w:cs="Arial"/>
          <w:b/>
          <w:bCs/>
          <w:lang w:val="en-ZA"/>
        </w:rPr>
        <w:t xml:space="preserve"> (</w:t>
      </w:r>
      <w:r>
        <w:rPr>
          <w:rFonts w:ascii="Arial" w:hAnsi="Arial" w:cs="Arial"/>
          <w:b/>
          <w:bCs/>
          <w:lang w:val="en-ZA"/>
        </w:rPr>
        <w:t>DA</w:t>
      </w:r>
      <w:r w:rsidR="00B72486" w:rsidRPr="002C3369">
        <w:rPr>
          <w:rFonts w:ascii="Arial" w:hAnsi="Arial" w:cs="Arial"/>
          <w:b/>
          <w:bCs/>
          <w:lang w:val="en-ZA"/>
        </w:rPr>
        <w:t>)</w:t>
      </w:r>
      <w:r w:rsidR="00856D44" w:rsidRPr="002C3369">
        <w:rPr>
          <w:rFonts w:ascii="Arial" w:hAnsi="Arial" w:cs="Arial"/>
          <w:b/>
          <w:bCs/>
          <w:lang w:val="en-ZA"/>
        </w:rPr>
        <w:t xml:space="preserve"> to ask the Minister of Public Enterprises:</w:t>
      </w:r>
    </w:p>
    <w:p w:rsidR="001A0CCB" w:rsidRPr="00F24ADC" w:rsidRDefault="001B300C" w:rsidP="001B300C">
      <w:pPr>
        <w:spacing w:line="360" w:lineRule="auto"/>
        <w:ind w:left="1008"/>
        <w:jc w:val="both"/>
        <w:rPr>
          <w:rFonts w:ascii="Arial" w:hAnsi="Arial" w:cs="Arial"/>
          <w:bCs/>
          <w:lang w:val="af-ZA"/>
        </w:rPr>
      </w:pPr>
      <w:r>
        <w:rPr>
          <w:rFonts w:ascii="Arial" w:hAnsi="Arial" w:cs="Arial"/>
          <w:bCs/>
          <w:lang w:val="af-ZA"/>
        </w:rPr>
        <w:t>(a) What is the total amount of bonuses paid to a former official of SA Express (name and details furnished) during the specified person’s tenure and (ii) breakdown of the total amount of bonuses in terms of amount paid in each case, (b) on what dates were bonuses paid and (c) whey were they paid? NW3029E</w:t>
      </w:r>
    </w:p>
    <w:p w:rsidR="007613B1" w:rsidRPr="002C3369" w:rsidRDefault="007613B1" w:rsidP="005934FD">
      <w:pPr>
        <w:spacing w:line="360" w:lineRule="auto"/>
        <w:jc w:val="both"/>
        <w:rPr>
          <w:rFonts w:ascii="Arial" w:hAnsi="Arial" w:cs="Arial"/>
          <w:bCs/>
        </w:rPr>
      </w:pPr>
    </w:p>
    <w:p w:rsidR="007252FF" w:rsidRPr="00B62342" w:rsidRDefault="007252FF" w:rsidP="005934FD">
      <w:pPr>
        <w:spacing w:line="360" w:lineRule="auto"/>
        <w:jc w:val="both"/>
        <w:rPr>
          <w:rFonts w:ascii="Arial" w:hAnsi="Arial" w:cs="Arial"/>
          <w:b/>
          <w:bCs/>
        </w:rPr>
      </w:pPr>
      <w:r w:rsidRPr="00B62342">
        <w:rPr>
          <w:rFonts w:ascii="Arial" w:hAnsi="Arial" w:cs="Arial"/>
          <w:b/>
          <w:bCs/>
        </w:rPr>
        <w:t>Reply:</w:t>
      </w:r>
    </w:p>
    <w:p w:rsidR="001B300C" w:rsidRDefault="001B300C" w:rsidP="001B300C">
      <w:pPr>
        <w:pStyle w:val="default"/>
        <w:spacing w:line="360" w:lineRule="auto"/>
        <w:jc w:val="both"/>
        <w:rPr>
          <w:rFonts w:ascii="Arial" w:hAnsi="Arial" w:cs="Arial"/>
          <w:sz w:val="22"/>
          <w:szCs w:val="22"/>
        </w:rPr>
      </w:pPr>
    </w:p>
    <w:tbl>
      <w:tblPr>
        <w:tblW w:w="10253" w:type="dxa"/>
        <w:tblInd w:w="93" w:type="dxa"/>
        <w:tblLook w:val="04A0"/>
      </w:tblPr>
      <w:tblGrid>
        <w:gridCol w:w="858"/>
        <w:gridCol w:w="245"/>
        <w:gridCol w:w="81"/>
        <w:gridCol w:w="836"/>
        <w:gridCol w:w="432"/>
        <w:gridCol w:w="611"/>
        <w:gridCol w:w="205"/>
        <w:gridCol w:w="848"/>
        <w:gridCol w:w="203"/>
        <w:gridCol w:w="734"/>
        <w:gridCol w:w="183"/>
        <w:gridCol w:w="657"/>
        <w:gridCol w:w="260"/>
        <w:gridCol w:w="580"/>
        <w:gridCol w:w="337"/>
        <w:gridCol w:w="427"/>
        <w:gridCol w:w="490"/>
        <w:gridCol w:w="241"/>
        <w:gridCol w:w="976"/>
        <w:gridCol w:w="26"/>
        <w:gridCol w:w="498"/>
        <w:gridCol w:w="525"/>
      </w:tblGrid>
      <w:tr w:rsidR="001B300C" w:rsidRPr="006216F4" w:rsidTr="00E72377">
        <w:trPr>
          <w:gridAfter w:val="3"/>
          <w:wAfter w:w="1183" w:type="dxa"/>
          <w:trHeight w:val="595"/>
        </w:trPr>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color w:val="000000"/>
                <w:sz w:val="20"/>
                <w:szCs w:val="20"/>
                <w:lang w:eastAsia="en-ZA"/>
              </w:rPr>
            </w:pPr>
            <w:r w:rsidRPr="006216F4">
              <w:rPr>
                <w:rFonts w:ascii="Arial" w:hAnsi="Arial" w:cs="Arial"/>
                <w:color w:val="000000"/>
                <w:sz w:val="20"/>
                <w:szCs w:val="20"/>
                <w:lang w:eastAsia="en-ZA"/>
              </w:rPr>
              <w:t>Financial</w:t>
            </w:r>
            <w:r>
              <w:rPr>
                <w:rFonts w:ascii="Arial" w:hAnsi="Arial" w:cs="Arial"/>
                <w:color w:val="000000"/>
                <w:sz w:val="20"/>
                <w:szCs w:val="20"/>
                <w:lang w:eastAsia="en-ZA"/>
              </w:rPr>
              <w:t xml:space="preserve"> </w:t>
            </w:r>
            <w:r w:rsidRPr="006216F4">
              <w:rPr>
                <w:rFonts w:ascii="Arial" w:hAnsi="Arial" w:cs="Arial"/>
                <w:color w:val="000000"/>
                <w:sz w:val="20"/>
                <w:szCs w:val="20"/>
                <w:lang w:eastAsia="en-ZA"/>
              </w:rPr>
              <w:t>Periods</w:t>
            </w:r>
          </w:p>
        </w:tc>
        <w:tc>
          <w:tcPr>
            <w:tcW w:w="917" w:type="dxa"/>
            <w:gridSpan w:val="2"/>
            <w:tcBorders>
              <w:top w:val="single" w:sz="4" w:space="0" w:color="auto"/>
              <w:left w:val="nil"/>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b/>
                <w:bCs/>
                <w:color w:val="000000"/>
                <w:sz w:val="20"/>
                <w:szCs w:val="20"/>
                <w:lang w:eastAsia="en-ZA"/>
              </w:rPr>
            </w:pPr>
            <w:r w:rsidRPr="006216F4">
              <w:rPr>
                <w:rFonts w:ascii="Arial" w:hAnsi="Arial" w:cs="Arial"/>
                <w:b/>
                <w:bCs/>
                <w:color w:val="000000"/>
                <w:sz w:val="20"/>
                <w:szCs w:val="20"/>
                <w:lang w:eastAsia="en-ZA"/>
              </w:rPr>
              <w:t xml:space="preserve">FY2010 </w:t>
            </w:r>
          </w:p>
        </w:tc>
        <w:tc>
          <w:tcPr>
            <w:tcW w:w="1248" w:type="dxa"/>
            <w:gridSpan w:val="3"/>
            <w:tcBorders>
              <w:top w:val="single" w:sz="4" w:space="0" w:color="auto"/>
              <w:left w:val="nil"/>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b/>
                <w:bCs/>
                <w:color w:val="000000"/>
                <w:sz w:val="20"/>
                <w:szCs w:val="20"/>
                <w:lang w:eastAsia="en-ZA"/>
              </w:rPr>
            </w:pPr>
            <w:r w:rsidRPr="006216F4">
              <w:rPr>
                <w:rFonts w:ascii="Arial" w:hAnsi="Arial" w:cs="Arial"/>
                <w:b/>
                <w:bCs/>
                <w:color w:val="000000"/>
                <w:sz w:val="20"/>
                <w:szCs w:val="20"/>
                <w:lang w:eastAsia="en-ZA"/>
              </w:rPr>
              <w:t xml:space="preserve"> FY2011</w:t>
            </w:r>
          </w:p>
        </w:tc>
        <w:tc>
          <w:tcPr>
            <w:tcW w:w="917" w:type="dxa"/>
            <w:gridSpan w:val="2"/>
            <w:tcBorders>
              <w:top w:val="single" w:sz="4" w:space="0" w:color="auto"/>
              <w:left w:val="nil"/>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b/>
                <w:bCs/>
                <w:color w:val="000000"/>
                <w:sz w:val="20"/>
                <w:szCs w:val="20"/>
                <w:lang w:eastAsia="en-ZA"/>
              </w:rPr>
            </w:pPr>
            <w:r w:rsidRPr="006216F4">
              <w:rPr>
                <w:rFonts w:ascii="Arial" w:hAnsi="Arial" w:cs="Arial"/>
                <w:b/>
                <w:bCs/>
                <w:color w:val="000000"/>
                <w:sz w:val="20"/>
                <w:szCs w:val="20"/>
                <w:lang w:eastAsia="en-ZA"/>
              </w:rPr>
              <w:t xml:space="preserve"> FY2012</w:t>
            </w:r>
          </w:p>
        </w:tc>
        <w:tc>
          <w:tcPr>
            <w:tcW w:w="917" w:type="dxa"/>
            <w:gridSpan w:val="2"/>
            <w:tcBorders>
              <w:top w:val="single" w:sz="4" w:space="0" w:color="auto"/>
              <w:left w:val="nil"/>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b/>
                <w:bCs/>
                <w:color w:val="000000"/>
                <w:sz w:val="20"/>
                <w:szCs w:val="20"/>
                <w:lang w:eastAsia="en-ZA"/>
              </w:rPr>
            </w:pPr>
            <w:r w:rsidRPr="006216F4">
              <w:rPr>
                <w:rFonts w:ascii="Arial" w:hAnsi="Arial" w:cs="Arial"/>
                <w:b/>
                <w:bCs/>
                <w:color w:val="000000"/>
                <w:sz w:val="20"/>
                <w:szCs w:val="20"/>
                <w:lang w:eastAsia="en-ZA"/>
              </w:rPr>
              <w:t xml:space="preserve"> FY2013</w:t>
            </w:r>
          </w:p>
        </w:tc>
        <w:tc>
          <w:tcPr>
            <w:tcW w:w="917" w:type="dxa"/>
            <w:gridSpan w:val="2"/>
            <w:tcBorders>
              <w:top w:val="single" w:sz="4" w:space="0" w:color="auto"/>
              <w:left w:val="nil"/>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b/>
                <w:bCs/>
                <w:color w:val="000000"/>
                <w:sz w:val="20"/>
                <w:szCs w:val="20"/>
                <w:lang w:eastAsia="en-ZA"/>
              </w:rPr>
            </w:pPr>
            <w:r w:rsidRPr="006216F4">
              <w:rPr>
                <w:rFonts w:ascii="Arial" w:hAnsi="Arial" w:cs="Arial"/>
                <w:b/>
                <w:bCs/>
                <w:color w:val="000000"/>
                <w:sz w:val="20"/>
                <w:szCs w:val="20"/>
                <w:lang w:eastAsia="en-ZA"/>
              </w:rPr>
              <w:t xml:space="preserve"> FY2014</w:t>
            </w:r>
          </w:p>
        </w:tc>
        <w:tc>
          <w:tcPr>
            <w:tcW w:w="917" w:type="dxa"/>
            <w:gridSpan w:val="2"/>
            <w:tcBorders>
              <w:top w:val="single" w:sz="4" w:space="0" w:color="auto"/>
              <w:left w:val="nil"/>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b/>
                <w:bCs/>
                <w:color w:val="000000"/>
                <w:sz w:val="20"/>
                <w:szCs w:val="20"/>
                <w:lang w:eastAsia="en-ZA"/>
              </w:rPr>
            </w:pPr>
            <w:r w:rsidRPr="006216F4">
              <w:rPr>
                <w:rFonts w:ascii="Arial" w:hAnsi="Arial" w:cs="Arial"/>
                <w:b/>
                <w:bCs/>
                <w:color w:val="000000"/>
                <w:sz w:val="20"/>
                <w:szCs w:val="20"/>
                <w:lang w:eastAsia="en-ZA"/>
              </w:rPr>
              <w:t xml:space="preserve"> FY2015</w:t>
            </w:r>
          </w:p>
        </w:tc>
        <w:tc>
          <w:tcPr>
            <w:tcW w:w="917" w:type="dxa"/>
            <w:gridSpan w:val="2"/>
            <w:tcBorders>
              <w:top w:val="single" w:sz="4" w:space="0" w:color="auto"/>
              <w:left w:val="nil"/>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b/>
                <w:bCs/>
                <w:color w:val="000000"/>
                <w:sz w:val="20"/>
                <w:szCs w:val="20"/>
                <w:lang w:eastAsia="en-ZA"/>
              </w:rPr>
            </w:pPr>
            <w:r w:rsidRPr="006216F4">
              <w:rPr>
                <w:rFonts w:ascii="Arial" w:hAnsi="Arial" w:cs="Arial"/>
                <w:b/>
                <w:bCs/>
                <w:color w:val="000000"/>
                <w:sz w:val="20"/>
                <w:szCs w:val="20"/>
                <w:lang w:eastAsia="en-ZA"/>
              </w:rPr>
              <w:t xml:space="preserve"> FY2016</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b/>
                <w:bCs/>
                <w:color w:val="000000"/>
                <w:sz w:val="20"/>
                <w:szCs w:val="20"/>
                <w:lang w:eastAsia="en-ZA"/>
              </w:rPr>
            </w:pPr>
            <w:r w:rsidRPr="006216F4">
              <w:rPr>
                <w:rFonts w:ascii="Arial" w:hAnsi="Arial" w:cs="Arial"/>
                <w:b/>
                <w:bCs/>
                <w:color w:val="000000"/>
                <w:sz w:val="20"/>
                <w:szCs w:val="20"/>
                <w:lang w:eastAsia="en-ZA"/>
              </w:rPr>
              <w:t>31/03/2017</w:t>
            </w:r>
          </w:p>
        </w:tc>
      </w:tr>
      <w:tr w:rsidR="001B300C" w:rsidRPr="006216F4" w:rsidTr="00E72377">
        <w:trPr>
          <w:gridAfter w:val="3"/>
          <w:wAfter w:w="1183" w:type="dxa"/>
          <w:trHeight w:val="1752"/>
        </w:trPr>
        <w:tc>
          <w:tcPr>
            <w:tcW w:w="1103" w:type="dxa"/>
            <w:gridSpan w:val="2"/>
            <w:tcBorders>
              <w:top w:val="nil"/>
              <w:left w:val="single" w:sz="4" w:space="0" w:color="auto"/>
              <w:bottom w:val="single" w:sz="4" w:space="0" w:color="auto"/>
              <w:right w:val="single" w:sz="4" w:space="0" w:color="auto"/>
            </w:tcBorders>
            <w:shd w:val="clear" w:color="auto" w:fill="auto"/>
            <w:vAlign w:val="bottom"/>
            <w:hideMark/>
          </w:tcPr>
          <w:p w:rsidR="001B300C" w:rsidRPr="006216F4" w:rsidRDefault="001B300C" w:rsidP="00E72377">
            <w:pPr>
              <w:rPr>
                <w:rFonts w:ascii="Arial" w:hAnsi="Arial" w:cs="Arial"/>
                <w:color w:val="000000"/>
                <w:sz w:val="20"/>
                <w:szCs w:val="20"/>
                <w:lang w:eastAsia="en-ZA"/>
              </w:rPr>
            </w:pPr>
            <w:r w:rsidRPr="006216F4">
              <w:rPr>
                <w:rFonts w:ascii="Arial" w:hAnsi="Arial" w:cs="Arial"/>
                <w:color w:val="000000"/>
                <w:sz w:val="20"/>
                <w:szCs w:val="20"/>
                <w:lang w:eastAsia="en-ZA"/>
              </w:rPr>
              <w:t>Incentive Bonus (Long Term Incentive) in Rands</w:t>
            </w:r>
          </w:p>
        </w:tc>
        <w:tc>
          <w:tcPr>
            <w:tcW w:w="917" w:type="dxa"/>
            <w:gridSpan w:val="2"/>
            <w:tcBorders>
              <w:top w:val="nil"/>
              <w:left w:val="nil"/>
              <w:bottom w:val="single" w:sz="4" w:space="0" w:color="auto"/>
              <w:right w:val="single" w:sz="4" w:space="0" w:color="auto"/>
            </w:tcBorders>
            <w:shd w:val="clear" w:color="000000" w:fill="BFBFBF"/>
            <w:noWrap/>
            <w:vAlign w:val="bottom"/>
            <w:hideMark/>
          </w:tcPr>
          <w:p w:rsidR="001B300C" w:rsidRPr="006216F4" w:rsidRDefault="001B300C" w:rsidP="00E72377">
            <w:pPr>
              <w:jc w:val="right"/>
              <w:rPr>
                <w:rFonts w:ascii="Arial" w:hAnsi="Arial" w:cs="Arial"/>
                <w:color w:val="000000"/>
                <w:sz w:val="20"/>
                <w:szCs w:val="20"/>
                <w:lang w:eastAsia="en-ZA"/>
              </w:rPr>
            </w:pPr>
            <w:r w:rsidRPr="006216F4">
              <w:rPr>
                <w:rFonts w:ascii="Arial" w:hAnsi="Arial" w:cs="Arial"/>
                <w:color w:val="000000"/>
                <w:sz w:val="20"/>
                <w:szCs w:val="20"/>
                <w:lang w:eastAsia="en-ZA"/>
              </w:rPr>
              <w:t>0</w:t>
            </w:r>
          </w:p>
        </w:tc>
        <w:tc>
          <w:tcPr>
            <w:tcW w:w="1248" w:type="dxa"/>
            <w:gridSpan w:val="3"/>
            <w:tcBorders>
              <w:top w:val="nil"/>
              <w:left w:val="nil"/>
              <w:bottom w:val="single" w:sz="4" w:space="0" w:color="auto"/>
              <w:right w:val="single" w:sz="4" w:space="0" w:color="auto"/>
            </w:tcBorders>
            <w:shd w:val="clear" w:color="auto" w:fill="auto"/>
            <w:noWrap/>
            <w:vAlign w:val="bottom"/>
            <w:hideMark/>
          </w:tcPr>
          <w:p w:rsidR="001B300C" w:rsidRPr="006216F4" w:rsidRDefault="001B300C" w:rsidP="00E72377">
            <w:pPr>
              <w:rPr>
                <w:rFonts w:ascii="Arial" w:hAnsi="Arial" w:cs="Arial"/>
                <w:color w:val="000000"/>
                <w:sz w:val="20"/>
                <w:szCs w:val="20"/>
                <w:lang w:eastAsia="en-ZA"/>
              </w:rPr>
            </w:pPr>
            <w:r>
              <w:rPr>
                <w:rFonts w:ascii="Arial" w:hAnsi="Arial" w:cs="Arial"/>
                <w:color w:val="000000"/>
                <w:sz w:val="20"/>
                <w:szCs w:val="20"/>
                <w:lang w:eastAsia="en-ZA"/>
              </w:rPr>
              <w:t>500</w:t>
            </w:r>
            <w:r w:rsidRPr="006216F4">
              <w:rPr>
                <w:rFonts w:ascii="Arial" w:hAnsi="Arial" w:cs="Arial"/>
                <w:color w:val="000000"/>
                <w:sz w:val="20"/>
                <w:szCs w:val="20"/>
                <w:lang w:eastAsia="en-ZA"/>
              </w:rPr>
              <w:t>529.20</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1B300C" w:rsidRPr="006216F4" w:rsidRDefault="001B300C" w:rsidP="00E72377">
            <w:pPr>
              <w:rPr>
                <w:rFonts w:ascii="Arial" w:hAnsi="Arial" w:cs="Arial"/>
                <w:color w:val="000000"/>
                <w:sz w:val="20"/>
                <w:szCs w:val="20"/>
                <w:lang w:eastAsia="en-ZA"/>
              </w:rPr>
            </w:pPr>
            <w:r w:rsidRPr="006216F4">
              <w:rPr>
                <w:rFonts w:ascii="Arial" w:hAnsi="Arial" w:cs="Arial"/>
                <w:color w:val="000000"/>
                <w:sz w:val="20"/>
                <w:szCs w:val="20"/>
                <w:lang w:eastAsia="en-ZA"/>
              </w:rPr>
              <w:t>459907.4</w:t>
            </w:r>
          </w:p>
        </w:tc>
        <w:tc>
          <w:tcPr>
            <w:tcW w:w="917" w:type="dxa"/>
            <w:gridSpan w:val="2"/>
            <w:tcBorders>
              <w:top w:val="nil"/>
              <w:left w:val="nil"/>
              <w:bottom w:val="single" w:sz="4" w:space="0" w:color="auto"/>
              <w:right w:val="single" w:sz="4" w:space="0" w:color="auto"/>
            </w:tcBorders>
            <w:shd w:val="clear" w:color="000000" w:fill="BFBFBF"/>
            <w:noWrap/>
            <w:vAlign w:val="bottom"/>
            <w:hideMark/>
          </w:tcPr>
          <w:p w:rsidR="001B300C" w:rsidRPr="006216F4" w:rsidRDefault="001B300C" w:rsidP="00E72377">
            <w:pPr>
              <w:jc w:val="right"/>
              <w:rPr>
                <w:rFonts w:ascii="Arial" w:hAnsi="Arial" w:cs="Arial"/>
                <w:color w:val="000000"/>
                <w:sz w:val="20"/>
                <w:szCs w:val="20"/>
                <w:lang w:eastAsia="en-ZA"/>
              </w:rPr>
            </w:pPr>
            <w:r w:rsidRPr="006216F4">
              <w:rPr>
                <w:rFonts w:ascii="Arial" w:hAnsi="Arial" w:cs="Arial"/>
                <w:color w:val="000000"/>
                <w:sz w:val="20"/>
                <w:szCs w:val="20"/>
                <w:lang w:eastAsia="en-ZA"/>
              </w:rPr>
              <w:t>0</w:t>
            </w:r>
          </w:p>
        </w:tc>
        <w:tc>
          <w:tcPr>
            <w:tcW w:w="917" w:type="dxa"/>
            <w:gridSpan w:val="2"/>
            <w:tcBorders>
              <w:top w:val="nil"/>
              <w:left w:val="nil"/>
              <w:bottom w:val="single" w:sz="4" w:space="0" w:color="auto"/>
              <w:right w:val="single" w:sz="4" w:space="0" w:color="auto"/>
            </w:tcBorders>
            <w:shd w:val="clear" w:color="000000" w:fill="BFBFBF"/>
            <w:noWrap/>
            <w:vAlign w:val="bottom"/>
            <w:hideMark/>
          </w:tcPr>
          <w:p w:rsidR="001B300C" w:rsidRPr="006216F4" w:rsidRDefault="001B300C" w:rsidP="00E72377">
            <w:pPr>
              <w:jc w:val="right"/>
              <w:rPr>
                <w:rFonts w:ascii="Arial" w:hAnsi="Arial" w:cs="Arial"/>
                <w:color w:val="000000"/>
                <w:sz w:val="20"/>
                <w:szCs w:val="20"/>
                <w:lang w:eastAsia="en-ZA"/>
              </w:rPr>
            </w:pPr>
            <w:r w:rsidRPr="006216F4">
              <w:rPr>
                <w:rFonts w:ascii="Arial" w:hAnsi="Arial" w:cs="Arial"/>
                <w:color w:val="000000"/>
                <w:sz w:val="20"/>
                <w:szCs w:val="20"/>
                <w:lang w:eastAsia="en-ZA"/>
              </w:rPr>
              <w:t>0</w:t>
            </w:r>
          </w:p>
        </w:tc>
        <w:tc>
          <w:tcPr>
            <w:tcW w:w="917" w:type="dxa"/>
            <w:gridSpan w:val="2"/>
            <w:tcBorders>
              <w:top w:val="nil"/>
              <w:left w:val="nil"/>
              <w:bottom w:val="single" w:sz="4" w:space="0" w:color="auto"/>
              <w:right w:val="single" w:sz="4" w:space="0" w:color="auto"/>
            </w:tcBorders>
            <w:shd w:val="clear" w:color="000000" w:fill="BFBFBF"/>
            <w:noWrap/>
            <w:vAlign w:val="bottom"/>
            <w:hideMark/>
          </w:tcPr>
          <w:p w:rsidR="001B300C" w:rsidRPr="006216F4" w:rsidRDefault="001B300C" w:rsidP="00E72377">
            <w:pPr>
              <w:jc w:val="right"/>
              <w:rPr>
                <w:rFonts w:ascii="Arial" w:hAnsi="Arial" w:cs="Arial"/>
                <w:color w:val="000000"/>
                <w:sz w:val="20"/>
                <w:szCs w:val="20"/>
                <w:lang w:eastAsia="en-ZA"/>
              </w:rPr>
            </w:pPr>
            <w:r w:rsidRPr="006216F4">
              <w:rPr>
                <w:rFonts w:ascii="Arial" w:hAnsi="Arial" w:cs="Arial"/>
                <w:color w:val="000000"/>
                <w:sz w:val="20"/>
                <w:szCs w:val="20"/>
                <w:lang w:eastAsia="en-ZA"/>
              </w:rPr>
              <w:t>0</w:t>
            </w:r>
          </w:p>
        </w:tc>
        <w:tc>
          <w:tcPr>
            <w:tcW w:w="917" w:type="dxa"/>
            <w:gridSpan w:val="2"/>
            <w:tcBorders>
              <w:top w:val="nil"/>
              <w:left w:val="nil"/>
              <w:bottom w:val="single" w:sz="4" w:space="0" w:color="auto"/>
              <w:right w:val="single" w:sz="4" w:space="0" w:color="auto"/>
            </w:tcBorders>
            <w:shd w:val="clear" w:color="000000" w:fill="BFBFBF"/>
            <w:noWrap/>
            <w:vAlign w:val="bottom"/>
            <w:hideMark/>
          </w:tcPr>
          <w:p w:rsidR="001B300C" w:rsidRPr="006216F4" w:rsidRDefault="001B300C" w:rsidP="00E72377">
            <w:pPr>
              <w:jc w:val="right"/>
              <w:rPr>
                <w:rFonts w:ascii="Arial" w:hAnsi="Arial" w:cs="Arial"/>
                <w:color w:val="000000"/>
                <w:sz w:val="20"/>
                <w:szCs w:val="20"/>
                <w:lang w:eastAsia="en-ZA"/>
              </w:rPr>
            </w:pPr>
            <w:r w:rsidRPr="006216F4">
              <w:rPr>
                <w:rFonts w:ascii="Arial" w:hAnsi="Arial" w:cs="Arial"/>
                <w:color w:val="000000"/>
                <w:sz w:val="20"/>
                <w:szCs w:val="20"/>
                <w:lang w:eastAsia="en-ZA"/>
              </w:rPr>
              <w:t>0</w:t>
            </w:r>
          </w:p>
        </w:tc>
        <w:tc>
          <w:tcPr>
            <w:tcW w:w="1217" w:type="dxa"/>
            <w:gridSpan w:val="2"/>
            <w:tcBorders>
              <w:top w:val="nil"/>
              <w:left w:val="nil"/>
              <w:bottom w:val="single" w:sz="4" w:space="0" w:color="auto"/>
              <w:right w:val="single" w:sz="4" w:space="0" w:color="auto"/>
            </w:tcBorders>
            <w:shd w:val="clear" w:color="000000" w:fill="BFBFBF"/>
            <w:noWrap/>
            <w:vAlign w:val="bottom"/>
            <w:hideMark/>
          </w:tcPr>
          <w:p w:rsidR="001B300C" w:rsidRPr="006216F4" w:rsidRDefault="001B300C" w:rsidP="00E72377">
            <w:pPr>
              <w:rPr>
                <w:rFonts w:ascii="Arial" w:hAnsi="Arial" w:cs="Arial"/>
                <w:color w:val="000000"/>
                <w:sz w:val="20"/>
                <w:szCs w:val="20"/>
                <w:lang w:eastAsia="en-ZA"/>
              </w:rPr>
            </w:pPr>
            <w:r w:rsidRPr="006216F4">
              <w:rPr>
                <w:rFonts w:ascii="Arial" w:hAnsi="Arial" w:cs="Arial"/>
                <w:color w:val="000000"/>
                <w:sz w:val="20"/>
                <w:szCs w:val="20"/>
                <w:lang w:eastAsia="en-ZA"/>
              </w:rPr>
              <w:t>0</w:t>
            </w:r>
          </w:p>
        </w:tc>
      </w:tr>
      <w:tr w:rsidR="001B300C" w:rsidRPr="006216F4" w:rsidTr="00E72377">
        <w:trPr>
          <w:gridAfter w:val="2"/>
          <w:wAfter w:w="1157" w:type="dxa"/>
          <w:trHeight w:val="302"/>
        </w:trPr>
        <w:tc>
          <w:tcPr>
            <w:tcW w:w="858" w:type="dxa"/>
            <w:tcBorders>
              <w:top w:val="nil"/>
              <w:left w:val="nil"/>
              <w:bottom w:val="nil"/>
              <w:right w:val="nil"/>
            </w:tcBorders>
            <w:shd w:val="clear" w:color="auto" w:fill="auto"/>
            <w:noWrap/>
            <w:vAlign w:val="bottom"/>
          </w:tcPr>
          <w:p w:rsidR="001B300C" w:rsidRPr="006216F4" w:rsidRDefault="001B300C" w:rsidP="00E72377">
            <w:pPr>
              <w:rPr>
                <w:b/>
                <w:bCs/>
                <w:color w:val="000000"/>
                <w:lang w:eastAsia="en-ZA"/>
              </w:rPr>
            </w:pPr>
          </w:p>
        </w:tc>
        <w:tc>
          <w:tcPr>
            <w:tcW w:w="1594" w:type="dxa"/>
            <w:gridSpan w:val="4"/>
            <w:tcBorders>
              <w:top w:val="nil"/>
              <w:left w:val="nil"/>
              <w:bottom w:val="nil"/>
              <w:right w:val="nil"/>
            </w:tcBorders>
            <w:shd w:val="clear" w:color="auto" w:fill="auto"/>
            <w:noWrap/>
            <w:vAlign w:val="bottom"/>
          </w:tcPr>
          <w:p w:rsidR="001B300C" w:rsidRPr="006216F4" w:rsidRDefault="001B300C" w:rsidP="00E72377">
            <w:pPr>
              <w:rPr>
                <w:color w:val="000000"/>
                <w:lang w:eastAsia="en-ZA"/>
              </w:rPr>
            </w:pPr>
          </w:p>
        </w:tc>
        <w:tc>
          <w:tcPr>
            <w:tcW w:w="611" w:type="dxa"/>
            <w:tcBorders>
              <w:top w:val="nil"/>
              <w:left w:val="nil"/>
              <w:bottom w:val="nil"/>
              <w:right w:val="nil"/>
            </w:tcBorders>
            <w:shd w:val="clear" w:color="auto" w:fill="auto"/>
            <w:noWrap/>
            <w:vAlign w:val="bottom"/>
            <w:hideMark/>
          </w:tcPr>
          <w:p w:rsidR="001B300C" w:rsidRPr="006216F4" w:rsidRDefault="001B300C" w:rsidP="00E72377">
            <w:pPr>
              <w:rPr>
                <w:color w:val="000000"/>
                <w:lang w:eastAsia="en-ZA"/>
              </w:rPr>
            </w:pPr>
          </w:p>
        </w:tc>
        <w:tc>
          <w:tcPr>
            <w:tcW w:w="945" w:type="dxa"/>
            <w:gridSpan w:val="2"/>
            <w:tcBorders>
              <w:top w:val="nil"/>
              <w:left w:val="nil"/>
              <w:bottom w:val="nil"/>
              <w:right w:val="nil"/>
            </w:tcBorders>
            <w:shd w:val="clear" w:color="auto" w:fill="auto"/>
            <w:noWrap/>
            <w:vAlign w:val="bottom"/>
            <w:hideMark/>
          </w:tcPr>
          <w:p w:rsidR="001B300C" w:rsidRPr="006216F4" w:rsidRDefault="001B300C" w:rsidP="00E72377">
            <w:pPr>
              <w:rPr>
                <w:color w:val="000000"/>
                <w:lang w:eastAsia="en-ZA"/>
              </w:rPr>
            </w:pPr>
          </w:p>
        </w:tc>
        <w:tc>
          <w:tcPr>
            <w:tcW w:w="911" w:type="dxa"/>
            <w:gridSpan w:val="2"/>
            <w:tcBorders>
              <w:top w:val="nil"/>
              <w:left w:val="nil"/>
              <w:bottom w:val="nil"/>
              <w:right w:val="nil"/>
            </w:tcBorders>
            <w:shd w:val="clear" w:color="auto" w:fill="auto"/>
            <w:noWrap/>
            <w:vAlign w:val="bottom"/>
            <w:hideMark/>
          </w:tcPr>
          <w:p w:rsidR="001B300C" w:rsidRPr="006216F4" w:rsidRDefault="001B300C" w:rsidP="00E72377">
            <w:pPr>
              <w:rPr>
                <w:color w:val="000000"/>
                <w:lang w:eastAsia="en-ZA"/>
              </w:rPr>
            </w:pPr>
          </w:p>
        </w:tc>
        <w:tc>
          <w:tcPr>
            <w:tcW w:w="840" w:type="dxa"/>
            <w:gridSpan w:val="2"/>
            <w:tcBorders>
              <w:top w:val="nil"/>
              <w:left w:val="nil"/>
              <w:bottom w:val="nil"/>
              <w:right w:val="nil"/>
            </w:tcBorders>
            <w:shd w:val="clear" w:color="auto" w:fill="auto"/>
            <w:noWrap/>
            <w:vAlign w:val="bottom"/>
            <w:hideMark/>
          </w:tcPr>
          <w:p w:rsidR="001B300C" w:rsidRPr="006216F4" w:rsidRDefault="001B300C" w:rsidP="00E72377">
            <w:pPr>
              <w:rPr>
                <w:color w:val="000000"/>
                <w:lang w:eastAsia="en-ZA"/>
              </w:rPr>
            </w:pPr>
          </w:p>
        </w:tc>
        <w:tc>
          <w:tcPr>
            <w:tcW w:w="840" w:type="dxa"/>
            <w:gridSpan w:val="2"/>
            <w:tcBorders>
              <w:top w:val="nil"/>
              <w:left w:val="nil"/>
              <w:bottom w:val="nil"/>
              <w:right w:val="nil"/>
            </w:tcBorders>
            <w:shd w:val="clear" w:color="auto" w:fill="auto"/>
            <w:noWrap/>
            <w:vAlign w:val="bottom"/>
            <w:hideMark/>
          </w:tcPr>
          <w:p w:rsidR="001B300C" w:rsidRPr="006216F4" w:rsidRDefault="001B300C" w:rsidP="00E72377">
            <w:pPr>
              <w:rPr>
                <w:color w:val="000000"/>
                <w:lang w:eastAsia="en-ZA"/>
              </w:rPr>
            </w:pPr>
          </w:p>
        </w:tc>
        <w:tc>
          <w:tcPr>
            <w:tcW w:w="764" w:type="dxa"/>
            <w:gridSpan w:val="2"/>
            <w:tcBorders>
              <w:top w:val="nil"/>
              <w:left w:val="nil"/>
              <w:bottom w:val="nil"/>
              <w:right w:val="nil"/>
            </w:tcBorders>
            <w:shd w:val="clear" w:color="auto" w:fill="auto"/>
            <w:noWrap/>
            <w:vAlign w:val="bottom"/>
            <w:hideMark/>
          </w:tcPr>
          <w:p w:rsidR="001B300C" w:rsidRPr="006216F4" w:rsidRDefault="001B300C" w:rsidP="00E72377">
            <w:pPr>
              <w:rPr>
                <w:color w:val="000000"/>
                <w:lang w:eastAsia="en-ZA"/>
              </w:rPr>
            </w:pPr>
          </w:p>
        </w:tc>
        <w:tc>
          <w:tcPr>
            <w:tcW w:w="731" w:type="dxa"/>
            <w:gridSpan w:val="2"/>
            <w:tcBorders>
              <w:top w:val="nil"/>
              <w:left w:val="nil"/>
              <w:bottom w:val="nil"/>
              <w:right w:val="nil"/>
            </w:tcBorders>
            <w:shd w:val="clear" w:color="auto" w:fill="auto"/>
            <w:noWrap/>
            <w:vAlign w:val="bottom"/>
            <w:hideMark/>
          </w:tcPr>
          <w:p w:rsidR="001B300C" w:rsidRPr="006216F4" w:rsidRDefault="001B300C" w:rsidP="00E72377">
            <w:pPr>
              <w:rPr>
                <w:color w:val="000000"/>
                <w:lang w:eastAsia="en-ZA"/>
              </w:rPr>
            </w:pPr>
          </w:p>
        </w:tc>
        <w:tc>
          <w:tcPr>
            <w:tcW w:w="1002" w:type="dxa"/>
            <w:gridSpan w:val="2"/>
            <w:tcBorders>
              <w:top w:val="nil"/>
              <w:left w:val="nil"/>
              <w:bottom w:val="nil"/>
              <w:right w:val="nil"/>
            </w:tcBorders>
            <w:shd w:val="clear" w:color="auto" w:fill="auto"/>
            <w:noWrap/>
            <w:vAlign w:val="bottom"/>
            <w:hideMark/>
          </w:tcPr>
          <w:p w:rsidR="001B300C" w:rsidRPr="006216F4" w:rsidRDefault="001B300C" w:rsidP="00E72377">
            <w:pPr>
              <w:rPr>
                <w:color w:val="000000"/>
                <w:lang w:eastAsia="en-ZA"/>
              </w:rPr>
            </w:pPr>
          </w:p>
        </w:tc>
      </w:tr>
      <w:tr w:rsidR="001B300C" w:rsidRPr="006216F4" w:rsidTr="00E72377">
        <w:trPr>
          <w:gridAfter w:val="1"/>
          <w:wAfter w:w="659" w:type="dxa"/>
          <w:trHeight w:val="302"/>
        </w:trPr>
        <w:tc>
          <w:tcPr>
            <w:tcW w:w="9594" w:type="dxa"/>
            <w:gridSpan w:val="21"/>
            <w:tcBorders>
              <w:top w:val="nil"/>
              <w:left w:val="nil"/>
              <w:bottom w:val="nil"/>
              <w:right w:val="nil"/>
            </w:tcBorders>
            <w:shd w:val="clear" w:color="auto" w:fill="auto"/>
            <w:noWrap/>
            <w:vAlign w:val="bottom"/>
            <w:hideMark/>
          </w:tcPr>
          <w:p w:rsidR="001B300C" w:rsidRDefault="001B300C" w:rsidP="001B300C">
            <w:pPr>
              <w:spacing w:line="360" w:lineRule="auto"/>
              <w:jc w:val="both"/>
              <w:rPr>
                <w:rFonts w:ascii="Arial" w:hAnsi="Arial" w:cs="Arial"/>
                <w:bCs/>
                <w:lang w:val="af-ZA"/>
              </w:rPr>
            </w:pPr>
            <w:r>
              <w:rPr>
                <w:rFonts w:ascii="Arial" w:hAnsi="Arial" w:cs="Arial"/>
                <w:bCs/>
                <w:lang w:val="af-ZA"/>
              </w:rPr>
              <w:t xml:space="preserve">The </w:t>
            </w:r>
            <w:r w:rsidRPr="001B300C">
              <w:rPr>
                <w:rFonts w:ascii="Arial" w:hAnsi="Arial" w:cs="Arial"/>
                <w:bCs/>
                <w:lang w:val="af-ZA"/>
              </w:rPr>
              <w:t>Long Term Incentive Scheme was a Retention scheme that was earmarked</w:t>
            </w:r>
          </w:p>
          <w:p w:rsidR="001B300C" w:rsidRPr="001B300C" w:rsidRDefault="001B300C" w:rsidP="001B300C">
            <w:pPr>
              <w:spacing w:line="360" w:lineRule="auto"/>
              <w:jc w:val="both"/>
              <w:rPr>
                <w:rFonts w:ascii="Arial" w:hAnsi="Arial" w:cs="Arial"/>
                <w:bCs/>
                <w:lang w:val="af-ZA"/>
              </w:rPr>
            </w:pPr>
            <w:r w:rsidRPr="001B300C">
              <w:rPr>
                <w:rFonts w:ascii="Arial" w:hAnsi="Arial" w:cs="Arial"/>
                <w:bCs/>
                <w:lang w:val="af-ZA"/>
              </w:rPr>
              <w:t xml:space="preserve"> for employees whom the company wished to retain.</w:t>
            </w:r>
          </w:p>
        </w:tc>
      </w:tr>
      <w:tr w:rsidR="001B300C" w:rsidRPr="00F429D2" w:rsidTr="00E72377">
        <w:trPr>
          <w:gridAfter w:val="2"/>
          <w:wAfter w:w="1157" w:type="dxa"/>
          <w:trHeight w:val="302"/>
        </w:trPr>
        <w:tc>
          <w:tcPr>
            <w:tcW w:w="1184" w:type="dxa"/>
            <w:gridSpan w:val="3"/>
            <w:tcBorders>
              <w:top w:val="nil"/>
              <w:left w:val="nil"/>
              <w:bottom w:val="nil"/>
              <w:right w:val="nil"/>
            </w:tcBorders>
            <w:shd w:val="clear" w:color="auto" w:fill="auto"/>
            <w:noWrap/>
            <w:vAlign w:val="bottom"/>
            <w:hideMark/>
          </w:tcPr>
          <w:p w:rsidR="001B300C" w:rsidRDefault="001B300C" w:rsidP="00E72377">
            <w:pPr>
              <w:spacing w:line="360" w:lineRule="auto"/>
              <w:jc w:val="both"/>
              <w:rPr>
                <w:rFonts w:ascii="Arial" w:hAnsi="Arial" w:cs="Arial"/>
                <w:color w:val="000000"/>
                <w:sz w:val="22"/>
                <w:szCs w:val="22"/>
                <w:lang w:eastAsia="en-ZA"/>
              </w:rPr>
            </w:pPr>
          </w:p>
          <w:p w:rsidR="001B300C" w:rsidRPr="00F429D2" w:rsidRDefault="001B300C" w:rsidP="00E72377">
            <w:pPr>
              <w:spacing w:line="360" w:lineRule="auto"/>
              <w:jc w:val="both"/>
              <w:rPr>
                <w:rFonts w:ascii="Arial" w:hAnsi="Arial" w:cs="Arial"/>
                <w:color w:val="000000"/>
                <w:sz w:val="22"/>
                <w:szCs w:val="22"/>
                <w:lang w:eastAsia="en-ZA"/>
              </w:rPr>
            </w:pPr>
          </w:p>
        </w:tc>
        <w:tc>
          <w:tcPr>
            <w:tcW w:w="1268" w:type="dxa"/>
            <w:gridSpan w:val="2"/>
            <w:tcBorders>
              <w:top w:val="nil"/>
              <w:left w:val="nil"/>
              <w:bottom w:val="nil"/>
              <w:right w:val="nil"/>
            </w:tcBorders>
            <w:shd w:val="clear" w:color="auto" w:fill="auto"/>
            <w:noWrap/>
            <w:vAlign w:val="bottom"/>
            <w:hideMark/>
          </w:tcPr>
          <w:p w:rsidR="001B300C" w:rsidRPr="00F429D2" w:rsidRDefault="001B300C" w:rsidP="00E72377">
            <w:pPr>
              <w:spacing w:line="360" w:lineRule="auto"/>
              <w:jc w:val="both"/>
              <w:rPr>
                <w:rFonts w:ascii="Arial" w:hAnsi="Arial" w:cs="Arial"/>
                <w:color w:val="000000"/>
                <w:sz w:val="22"/>
                <w:szCs w:val="22"/>
                <w:lang w:eastAsia="en-ZA"/>
              </w:rPr>
            </w:pPr>
          </w:p>
        </w:tc>
        <w:tc>
          <w:tcPr>
            <w:tcW w:w="611" w:type="dxa"/>
            <w:tcBorders>
              <w:top w:val="nil"/>
              <w:left w:val="nil"/>
              <w:bottom w:val="nil"/>
              <w:right w:val="nil"/>
            </w:tcBorders>
            <w:shd w:val="clear" w:color="auto" w:fill="auto"/>
            <w:noWrap/>
            <w:vAlign w:val="bottom"/>
            <w:hideMark/>
          </w:tcPr>
          <w:p w:rsidR="001B300C" w:rsidRPr="00F429D2" w:rsidRDefault="001B300C" w:rsidP="00E72377">
            <w:pPr>
              <w:spacing w:line="360" w:lineRule="auto"/>
              <w:jc w:val="both"/>
              <w:rPr>
                <w:rFonts w:ascii="Arial" w:hAnsi="Arial" w:cs="Arial"/>
                <w:color w:val="000000"/>
                <w:sz w:val="22"/>
                <w:szCs w:val="22"/>
                <w:lang w:eastAsia="en-ZA"/>
              </w:rPr>
            </w:pPr>
          </w:p>
        </w:tc>
        <w:tc>
          <w:tcPr>
            <w:tcW w:w="945" w:type="dxa"/>
            <w:gridSpan w:val="2"/>
            <w:tcBorders>
              <w:top w:val="nil"/>
              <w:left w:val="nil"/>
              <w:bottom w:val="nil"/>
              <w:right w:val="nil"/>
            </w:tcBorders>
            <w:shd w:val="clear" w:color="auto" w:fill="auto"/>
            <w:noWrap/>
            <w:vAlign w:val="bottom"/>
            <w:hideMark/>
          </w:tcPr>
          <w:p w:rsidR="001B300C" w:rsidRPr="00F429D2" w:rsidRDefault="001B300C" w:rsidP="00E72377">
            <w:pPr>
              <w:spacing w:line="360" w:lineRule="auto"/>
              <w:jc w:val="both"/>
              <w:rPr>
                <w:rFonts w:ascii="Arial" w:hAnsi="Arial" w:cs="Arial"/>
                <w:color w:val="000000"/>
                <w:sz w:val="22"/>
                <w:szCs w:val="22"/>
                <w:lang w:eastAsia="en-ZA"/>
              </w:rPr>
            </w:pPr>
          </w:p>
        </w:tc>
        <w:tc>
          <w:tcPr>
            <w:tcW w:w="911" w:type="dxa"/>
            <w:gridSpan w:val="2"/>
            <w:tcBorders>
              <w:top w:val="nil"/>
              <w:left w:val="nil"/>
              <w:bottom w:val="nil"/>
              <w:right w:val="nil"/>
            </w:tcBorders>
            <w:shd w:val="clear" w:color="auto" w:fill="auto"/>
            <w:noWrap/>
            <w:vAlign w:val="bottom"/>
            <w:hideMark/>
          </w:tcPr>
          <w:p w:rsidR="001B300C" w:rsidRPr="001B300C" w:rsidRDefault="001B300C" w:rsidP="00E72377">
            <w:pPr>
              <w:spacing w:line="360" w:lineRule="auto"/>
              <w:jc w:val="both"/>
              <w:rPr>
                <w:rFonts w:ascii="Arial" w:hAnsi="Arial" w:cs="Arial"/>
                <w:bCs/>
                <w:lang w:val="af-ZA"/>
              </w:rPr>
            </w:pPr>
          </w:p>
        </w:tc>
        <w:tc>
          <w:tcPr>
            <w:tcW w:w="840" w:type="dxa"/>
            <w:gridSpan w:val="2"/>
            <w:tcBorders>
              <w:top w:val="nil"/>
              <w:left w:val="nil"/>
              <w:bottom w:val="nil"/>
              <w:right w:val="nil"/>
            </w:tcBorders>
            <w:shd w:val="clear" w:color="auto" w:fill="auto"/>
            <w:noWrap/>
            <w:vAlign w:val="bottom"/>
            <w:hideMark/>
          </w:tcPr>
          <w:p w:rsidR="001B300C" w:rsidRPr="00F429D2" w:rsidRDefault="001B300C" w:rsidP="00E72377">
            <w:pPr>
              <w:spacing w:line="360" w:lineRule="auto"/>
              <w:jc w:val="both"/>
              <w:rPr>
                <w:rFonts w:ascii="Arial" w:hAnsi="Arial" w:cs="Arial"/>
                <w:color w:val="000000"/>
                <w:sz w:val="22"/>
                <w:szCs w:val="22"/>
                <w:lang w:eastAsia="en-ZA"/>
              </w:rPr>
            </w:pPr>
          </w:p>
        </w:tc>
        <w:tc>
          <w:tcPr>
            <w:tcW w:w="840" w:type="dxa"/>
            <w:gridSpan w:val="2"/>
            <w:tcBorders>
              <w:top w:val="nil"/>
              <w:left w:val="nil"/>
              <w:bottom w:val="nil"/>
              <w:right w:val="nil"/>
            </w:tcBorders>
            <w:shd w:val="clear" w:color="auto" w:fill="auto"/>
            <w:noWrap/>
            <w:vAlign w:val="bottom"/>
            <w:hideMark/>
          </w:tcPr>
          <w:p w:rsidR="001B300C" w:rsidRPr="00F429D2" w:rsidRDefault="001B300C" w:rsidP="00E72377">
            <w:pPr>
              <w:spacing w:line="360" w:lineRule="auto"/>
              <w:jc w:val="both"/>
              <w:rPr>
                <w:rFonts w:ascii="Arial" w:hAnsi="Arial" w:cs="Arial"/>
                <w:color w:val="000000"/>
                <w:sz w:val="22"/>
                <w:szCs w:val="22"/>
                <w:lang w:eastAsia="en-ZA"/>
              </w:rPr>
            </w:pPr>
          </w:p>
        </w:tc>
        <w:tc>
          <w:tcPr>
            <w:tcW w:w="764" w:type="dxa"/>
            <w:gridSpan w:val="2"/>
            <w:tcBorders>
              <w:top w:val="nil"/>
              <w:left w:val="nil"/>
              <w:bottom w:val="nil"/>
              <w:right w:val="nil"/>
            </w:tcBorders>
            <w:shd w:val="clear" w:color="auto" w:fill="auto"/>
            <w:noWrap/>
            <w:vAlign w:val="bottom"/>
            <w:hideMark/>
          </w:tcPr>
          <w:p w:rsidR="001B300C" w:rsidRPr="00F429D2" w:rsidRDefault="001B300C" w:rsidP="00E72377">
            <w:pPr>
              <w:spacing w:line="360" w:lineRule="auto"/>
              <w:jc w:val="both"/>
              <w:rPr>
                <w:rFonts w:ascii="Arial" w:hAnsi="Arial" w:cs="Arial"/>
                <w:color w:val="000000"/>
                <w:sz w:val="22"/>
                <w:szCs w:val="22"/>
                <w:lang w:eastAsia="en-ZA"/>
              </w:rPr>
            </w:pPr>
          </w:p>
        </w:tc>
        <w:tc>
          <w:tcPr>
            <w:tcW w:w="731" w:type="dxa"/>
            <w:gridSpan w:val="2"/>
            <w:tcBorders>
              <w:top w:val="nil"/>
              <w:left w:val="nil"/>
              <w:bottom w:val="nil"/>
              <w:right w:val="nil"/>
            </w:tcBorders>
            <w:shd w:val="clear" w:color="auto" w:fill="auto"/>
            <w:noWrap/>
            <w:vAlign w:val="bottom"/>
            <w:hideMark/>
          </w:tcPr>
          <w:p w:rsidR="001B300C" w:rsidRPr="00F429D2" w:rsidRDefault="001B300C" w:rsidP="00E72377">
            <w:pPr>
              <w:spacing w:line="360" w:lineRule="auto"/>
              <w:jc w:val="both"/>
              <w:rPr>
                <w:rFonts w:ascii="Arial" w:hAnsi="Arial" w:cs="Arial"/>
                <w:color w:val="000000"/>
                <w:sz w:val="22"/>
                <w:szCs w:val="22"/>
                <w:lang w:eastAsia="en-ZA"/>
              </w:rPr>
            </w:pPr>
          </w:p>
        </w:tc>
        <w:tc>
          <w:tcPr>
            <w:tcW w:w="1002" w:type="dxa"/>
            <w:gridSpan w:val="2"/>
            <w:tcBorders>
              <w:top w:val="nil"/>
              <w:left w:val="nil"/>
              <w:bottom w:val="nil"/>
              <w:right w:val="nil"/>
            </w:tcBorders>
            <w:shd w:val="clear" w:color="auto" w:fill="auto"/>
            <w:noWrap/>
            <w:vAlign w:val="bottom"/>
            <w:hideMark/>
          </w:tcPr>
          <w:p w:rsidR="001B300C" w:rsidRPr="00F429D2" w:rsidRDefault="001B300C" w:rsidP="00E72377">
            <w:pPr>
              <w:spacing w:line="360" w:lineRule="auto"/>
              <w:jc w:val="both"/>
              <w:rPr>
                <w:rFonts w:ascii="Arial" w:hAnsi="Arial" w:cs="Arial"/>
                <w:color w:val="000000"/>
                <w:sz w:val="22"/>
                <w:szCs w:val="22"/>
                <w:lang w:eastAsia="en-ZA"/>
              </w:rPr>
            </w:pPr>
          </w:p>
        </w:tc>
      </w:tr>
      <w:tr w:rsidR="001B300C" w:rsidRPr="00F429D2" w:rsidTr="00E72377">
        <w:trPr>
          <w:gridAfter w:val="2"/>
          <w:wAfter w:w="1157" w:type="dxa"/>
          <w:trHeight w:val="302"/>
        </w:trPr>
        <w:tc>
          <w:tcPr>
            <w:tcW w:w="2452" w:type="dxa"/>
            <w:gridSpan w:val="5"/>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
                <w:bCs/>
                <w:lang w:val="af-ZA"/>
              </w:rPr>
            </w:pPr>
            <w:r w:rsidRPr="001B300C">
              <w:rPr>
                <w:rFonts w:ascii="Arial" w:hAnsi="Arial" w:cs="Arial"/>
                <w:b/>
                <w:bCs/>
                <w:lang w:val="af-ZA"/>
              </w:rPr>
              <w:t>Eligibility:</w:t>
            </w:r>
          </w:p>
        </w:tc>
        <w:tc>
          <w:tcPr>
            <w:tcW w:w="611" w:type="dxa"/>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945"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911"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840"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840"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764"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731"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1002" w:type="dxa"/>
            <w:gridSpan w:val="2"/>
            <w:tcBorders>
              <w:top w:val="nil"/>
              <w:left w:val="nil"/>
              <w:bottom w:val="nil"/>
              <w:right w:val="nil"/>
            </w:tcBorders>
            <w:shd w:val="clear" w:color="auto" w:fill="auto"/>
            <w:noWrap/>
            <w:vAlign w:val="bottom"/>
            <w:hideMark/>
          </w:tcPr>
          <w:p w:rsidR="001B300C" w:rsidRPr="00F429D2" w:rsidRDefault="001B300C" w:rsidP="001B300C">
            <w:pPr>
              <w:spacing w:line="360" w:lineRule="auto"/>
              <w:rPr>
                <w:rFonts w:ascii="Arial" w:hAnsi="Arial" w:cs="Arial"/>
                <w:color w:val="000000"/>
                <w:sz w:val="22"/>
                <w:szCs w:val="22"/>
                <w:lang w:eastAsia="en-ZA"/>
              </w:rPr>
            </w:pPr>
          </w:p>
        </w:tc>
      </w:tr>
      <w:tr w:rsidR="001B300C" w:rsidRPr="00F429D2" w:rsidTr="00E72377">
        <w:trPr>
          <w:gridAfter w:val="2"/>
          <w:wAfter w:w="1157" w:type="dxa"/>
          <w:trHeight w:val="302"/>
        </w:trPr>
        <w:tc>
          <w:tcPr>
            <w:tcW w:w="7363" w:type="dxa"/>
            <w:gridSpan w:val="16"/>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r w:rsidRPr="001B300C">
              <w:rPr>
                <w:rFonts w:ascii="Arial" w:hAnsi="Arial" w:cs="Arial"/>
                <w:bCs/>
                <w:lang w:val="af-ZA"/>
              </w:rPr>
              <w:t xml:space="preserve">High Performers who scored </w:t>
            </w:r>
            <w:r>
              <w:rPr>
                <w:rFonts w:ascii="Arial" w:hAnsi="Arial" w:cs="Arial"/>
                <w:bCs/>
                <w:lang w:val="af-ZA"/>
              </w:rPr>
              <w:t xml:space="preserve">a </w:t>
            </w:r>
            <w:r w:rsidRPr="001B300C">
              <w:rPr>
                <w:rFonts w:ascii="Arial" w:hAnsi="Arial" w:cs="Arial"/>
                <w:bCs/>
                <w:lang w:val="af-ZA"/>
              </w:rPr>
              <w:t xml:space="preserve">minimum of 70% in their annual performance.  </w:t>
            </w:r>
          </w:p>
        </w:tc>
        <w:tc>
          <w:tcPr>
            <w:tcW w:w="731"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1002" w:type="dxa"/>
            <w:gridSpan w:val="2"/>
            <w:tcBorders>
              <w:top w:val="nil"/>
              <w:left w:val="nil"/>
              <w:bottom w:val="nil"/>
              <w:right w:val="nil"/>
            </w:tcBorders>
            <w:shd w:val="clear" w:color="auto" w:fill="auto"/>
            <w:noWrap/>
            <w:vAlign w:val="bottom"/>
            <w:hideMark/>
          </w:tcPr>
          <w:p w:rsidR="001B300C" w:rsidRPr="00F429D2" w:rsidRDefault="001B300C" w:rsidP="001B300C">
            <w:pPr>
              <w:spacing w:line="360" w:lineRule="auto"/>
              <w:rPr>
                <w:rFonts w:ascii="Arial" w:hAnsi="Arial" w:cs="Arial"/>
                <w:color w:val="000000"/>
                <w:sz w:val="22"/>
                <w:szCs w:val="22"/>
                <w:lang w:eastAsia="en-ZA"/>
              </w:rPr>
            </w:pPr>
          </w:p>
        </w:tc>
      </w:tr>
      <w:tr w:rsidR="001B300C" w:rsidRPr="00F429D2" w:rsidTr="00E72377">
        <w:trPr>
          <w:gridAfter w:val="2"/>
          <w:wAfter w:w="1157" w:type="dxa"/>
          <w:trHeight w:val="302"/>
        </w:trPr>
        <w:tc>
          <w:tcPr>
            <w:tcW w:w="1184" w:type="dxa"/>
            <w:gridSpan w:val="3"/>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1268"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611" w:type="dxa"/>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945"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911"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840"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840"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764"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731"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1002" w:type="dxa"/>
            <w:gridSpan w:val="2"/>
            <w:tcBorders>
              <w:top w:val="nil"/>
              <w:left w:val="nil"/>
              <w:bottom w:val="nil"/>
              <w:right w:val="nil"/>
            </w:tcBorders>
            <w:shd w:val="clear" w:color="auto" w:fill="auto"/>
            <w:noWrap/>
            <w:vAlign w:val="bottom"/>
            <w:hideMark/>
          </w:tcPr>
          <w:p w:rsidR="001B300C" w:rsidRPr="00F429D2" w:rsidRDefault="001B300C" w:rsidP="001B300C">
            <w:pPr>
              <w:spacing w:line="360" w:lineRule="auto"/>
              <w:rPr>
                <w:rFonts w:ascii="Arial" w:hAnsi="Arial" w:cs="Arial"/>
                <w:color w:val="000000"/>
                <w:sz w:val="22"/>
                <w:szCs w:val="22"/>
                <w:lang w:eastAsia="en-ZA"/>
              </w:rPr>
            </w:pPr>
          </w:p>
        </w:tc>
      </w:tr>
      <w:tr w:rsidR="001B300C" w:rsidRPr="00F429D2" w:rsidTr="00E72377">
        <w:trPr>
          <w:gridAfter w:val="2"/>
          <w:wAfter w:w="1157" w:type="dxa"/>
          <w:trHeight w:val="302"/>
        </w:trPr>
        <w:tc>
          <w:tcPr>
            <w:tcW w:w="2452" w:type="dxa"/>
            <w:gridSpan w:val="5"/>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
                <w:bCs/>
                <w:lang w:val="af-ZA"/>
              </w:rPr>
            </w:pPr>
            <w:r w:rsidRPr="001B300C">
              <w:rPr>
                <w:rFonts w:ascii="Arial" w:hAnsi="Arial" w:cs="Arial"/>
                <w:b/>
                <w:bCs/>
                <w:lang w:val="af-ZA"/>
              </w:rPr>
              <w:t>Mechanics:</w:t>
            </w:r>
          </w:p>
        </w:tc>
        <w:tc>
          <w:tcPr>
            <w:tcW w:w="611" w:type="dxa"/>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945"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911"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840"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840"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764"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731" w:type="dxa"/>
            <w:gridSpan w:val="2"/>
            <w:tcBorders>
              <w:top w:val="nil"/>
              <w:left w:val="nil"/>
              <w:bottom w:val="nil"/>
              <w:right w:val="nil"/>
            </w:tcBorders>
            <w:shd w:val="clear" w:color="auto" w:fill="auto"/>
            <w:noWrap/>
            <w:vAlign w:val="bottom"/>
            <w:hideMark/>
          </w:tcPr>
          <w:p w:rsidR="001B300C" w:rsidRPr="001B300C" w:rsidRDefault="001B300C" w:rsidP="001B300C">
            <w:pPr>
              <w:spacing w:line="360" w:lineRule="auto"/>
              <w:rPr>
                <w:rFonts w:ascii="Arial" w:hAnsi="Arial" w:cs="Arial"/>
                <w:bCs/>
                <w:lang w:val="af-ZA"/>
              </w:rPr>
            </w:pPr>
          </w:p>
        </w:tc>
        <w:tc>
          <w:tcPr>
            <w:tcW w:w="1002" w:type="dxa"/>
            <w:gridSpan w:val="2"/>
            <w:tcBorders>
              <w:top w:val="nil"/>
              <w:left w:val="nil"/>
              <w:bottom w:val="nil"/>
              <w:right w:val="nil"/>
            </w:tcBorders>
            <w:shd w:val="clear" w:color="auto" w:fill="auto"/>
            <w:noWrap/>
            <w:vAlign w:val="bottom"/>
            <w:hideMark/>
          </w:tcPr>
          <w:p w:rsidR="001B300C" w:rsidRPr="00F429D2" w:rsidRDefault="001B300C" w:rsidP="001B300C">
            <w:pPr>
              <w:spacing w:line="360" w:lineRule="auto"/>
              <w:rPr>
                <w:rFonts w:ascii="Arial" w:hAnsi="Arial" w:cs="Arial"/>
                <w:color w:val="000000"/>
                <w:sz w:val="22"/>
                <w:szCs w:val="22"/>
                <w:lang w:eastAsia="en-ZA"/>
              </w:rPr>
            </w:pPr>
          </w:p>
        </w:tc>
      </w:tr>
      <w:tr w:rsidR="001B300C" w:rsidRPr="006216F4" w:rsidTr="00E72377">
        <w:trPr>
          <w:trHeight w:val="302"/>
        </w:trPr>
        <w:tc>
          <w:tcPr>
            <w:tcW w:w="10253" w:type="dxa"/>
            <w:gridSpan w:val="22"/>
            <w:tcBorders>
              <w:top w:val="nil"/>
              <w:left w:val="nil"/>
              <w:bottom w:val="nil"/>
              <w:right w:val="nil"/>
            </w:tcBorders>
            <w:shd w:val="clear" w:color="auto" w:fill="auto"/>
            <w:noWrap/>
            <w:vAlign w:val="bottom"/>
            <w:hideMark/>
          </w:tcPr>
          <w:p w:rsidR="001B300C" w:rsidRDefault="001B300C" w:rsidP="001B300C">
            <w:pPr>
              <w:spacing w:line="360" w:lineRule="auto"/>
              <w:rPr>
                <w:rFonts w:ascii="Arial" w:hAnsi="Arial" w:cs="Arial"/>
                <w:bCs/>
                <w:lang w:val="af-ZA"/>
              </w:rPr>
            </w:pPr>
            <w:r w:rsidRPr="001B300C">
              <w:rPr>
                <w:rFonts w:ascii="Arial" w:hAnsi="Arial" w:cs="Arial"/>
                <w:bCs/>
                <w:lang w:val="af-ZA"/>
              </w:rPr>
              <w:t xml:space="preserve">The scheme operated on a phenomenon of banking the financial amounts </w:t>
            </w:r>
          </w:p>
          <w:p w:rsidR="001B300C" w:rsidRDefault="001B300C" w:rsidP="001B300C">
            <w:pPr>
              <w:spacing w:line="360" w:lineRule="auto"/>
              <w:rPr>
                <w:rFonts w:ascii="Arial" w:hAnsi="Arial" w:cs="Arial"/>
                <w:bCs/>
                <w:lang w:val="af-ZA"/>
              </w:rPr>
            </w:pPr>
            <w:r w:rsidRPr="001B300C">
              <w:rPr>
                <w:rFonts w:ascii="Arial" w:hAnsi="Arial" w:cs="Arial"/>
                <w:bCs/>
                <w:lang w:val="af-ZA"/>
              </w:rPr>
              <w:t>the individuals qualified for each financial year, and only availing the amount</w:t>
            </w:r>
          </w:p>
          <w:p w:rsidR="001B300C" w:rsidRDefault="001B300C" w:rsidP="001B300C">
            <w:pPr>
              <w:spacing w:line="360" w:lineRule="auto"/>
              <w:rPr>
                <w:rFonts w:ascii="Arial" w:hAnsi="Arial" w:cs="Arial"/>
                <w:bCs/>
                <w:lang w:val="af-ZA"/>
              </w:rPr>
            </w:pPr>
            <w:r w:rsidRPr="001B300C">
              <w:rPr>
                <w:rFonts w:ascii="Arial" w:hAnsi="Arial" w:cs="Arial"/>
                <w:bCs/>
                <w:lang w:val="af-ZA"/>
              </w:rPr>
              <w:t xml:space="preserve"> at the end of the 3 years.</w:t>
            </w:r>
            <w:r>
              <w:rPr>
                <w:rFonts w:ascii="Arial" w:hAnsi="Arial" w:cs="Arial"/>
                <w:bCs/>
                <w:lang w:val="af-ZA"/>
              </w:rPr>
              <w:t xml:space="preserve"> In order to qualify, the individual had to maintain </w:t>
            </w:r>
          </w:p>
          <w:p w:rsidR="001B300C" w:rsidRPr="001B300C" w:rsidRDefault="001B300C" w:rsidP="001B300C">
            <w:pPr>
              <w:spacing w:line="360" w:lineRule="auto"/>
              <w:rPr>
                <w:rFonts w:ascii="Arial" w:hAnsi="Arial" w:cs="Arial"/>
                <w:bCs/>
                <w:lang w:val="af-ZA"/>
              </w:rPr>
            </w:pPr>
            <w:r>
              <w:rPr>
                <w:rFonts w:ascii="Arial" w:hAnsi="Arial" w:cs="Arial"/>
                <w:bCs/>
                <w:lang w:val="af-ZA"/>
              </w:rPr>
              <w:t xml:space="preserve"> performance of 70% and above.</w:t>
            </w:r>
          </w:p>
        </w:tc>
      </w:tr>
      <w:tr w:rsidR="001B300C" w:rsidRPr="00F429D2" w:rsidTr="00E72377">
        <w:trPr>
          <w:gridAfter w:val="2"/>
          <w:wAfter w:w="1157" w:type="dxa"/>
          <w:trHeight w:val="302"/>
        </w:trPr>
        <w:tc>
          <w:tcPr>
            <w:tcW w:w="8094" w:type="dxa"/>
            <w:gridSpan w:val="18"/>
            <w:tcBorders>
              <w:top w:val="nil"/>
              <w:left w:val="nil"/>
              <w:bottom w:val="nil"/>
              <w:right w:val="nil"/>
            </w:tcBorders>
            <w:shd w:val="clear" w:color="auto" w:fill="auto"/>
            <w:noWrap/>
            <w:vAlign w:val="bottom"/>
            <w:hideMark/>
          </w:tcPr>
          <w:p w:rsidR="001B300C" w:rsidRPr="001B300C" w:rsidRDefault="001B300C" w:rsidP="00E72377">
            <w:pPr>
              <w:spacing w:line="360" w:lineRule="auto"/>
              <w:jc w:val="both"/>
              <w:rPr>
                <w:rFonts w:ascii="Arial" w:hAnsi="Arial" w:cs="Arial"/>
                <w:bCs/>
                <w:lang w:val="af-ZA"/>
              </w:rPr>
            </w:pPr>
          </w:p>
        </w:tc>
        <w:tc>
          <w:tcPr>
            <w:tcW w:w="1002" w:type="dxa"/>
            <w:gridSpan w:val="2"/>
            <w:tcBorders>
              <w:top w:val="nil"/>
              <w:left w:val="nil"/>
              <w:bottom w:val="nil"/>
              <w:right w:val="nil"/>
            </w:tcBorders>
            <w:shd w:val="clear" w:color="auto" w:fill="auto"/>
            <w:noWrap/>
            <w:vAlign w:val="bottom"/>
            <w:hideMark/>
          </w:tcPr>
          <w:p w:rsidR="001B300C" w:rsidRPr="00F429D2" w:rsidRDefault="001B300C" w:rsidP="00E72377">
            <w:pPr>
              <w:spacing w:line="360" w:lineRule="auto"/>
              <w:jc w:val="both"/>
              <w:rPr>
                <w:rFonts w:ascii="Arial" w:hAnsi="Arial" w:cs="Arial"/>
                <w:color w:val="000000"/>
                <w:sz w:val="22"/>
                <w:szCs w:val="22"/>
                <w:lang w:eastAsia="en-ZA"/>
              </w:rPr>
            </w:pPr>
          </w:p>
        </w:tc>
      </w:tr>
    </w:tbl>
    <w:p w:rsidR="0093265E" w:rsidRDefault="0093265E" w:rsidP="005934FD">
      <w:pPr>
        <w:spacing w:line="360" w:lineRule="auto"/>
        <w:ind w:left="284"/>
        <w:rPr>
          <w:rFonts w:ascii="Arial" w:hAnsi="Arial" w:cs="Arial"/>
        </w:rPr>
      </w:pPr>
    </w:p>
    <w:p w:rsidR="00147ADE" w:rsidRDefault="00147ADE" w:rsidP="00147ADE">
      <w:pPr>
        <w:pStyle w:val="ListParagraph"/>
        <w:spacing w:before="100" w:beforeAutospacing="1" w:after="100" w:afterAutospacing="1" w:line="360" w:lineRule="auto"/>
        <w:contextualSpacing w:val="0"/>
        <w:jc w:val="both"/>
        <w:rPr>
          <w:rFonts w:ascii="Tahoma" w:hAnsi="Tahoma" w:cs="Tahoma"/>
        </w:rPr>
      </w:pP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E9248E" w:rsidRDefault="007776BB" w:rsidP="006C7F97">
      <w:pPr>
        <w:jc w:val="both"/>
        <w:rPr>
          <w:rFonts w:ascii="Arial" w:hAnsi="Arial" w:cs="Arial"/>
          <w:b/>
          <w:sz w:val="22"/>
          <w:szCs w:val="22"/>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p w:rsidR="00B72486" w:rsidRPr="00EA3DFB" w:rsidRDefault="00B72486" w:rsidP="006C7F97">
      <w:pPr>
        <w:jc w:val="both"/>
        <w:rPr>
          <w:rFonts w:ascii="Arial" w:hAnsi="Arial" w:cs="Arial"/>
          <w:b/>
        </w:rPr>
      </w:pPr>
    </w:p>
    <w:sectPr w:rsidR="00B72486"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DD" w:rsidRDefault="00CC2BDD" w:rsidP="002F7B6C">
      <w:r>
        <w:separator/>
      </w:r>
    </w:p>
  </w:endnote>
  <w:endnote w:type="continuationSeparator" w:id="0">
    <w:p w:rsidR="00CC2BDD" w:rsidRDefault="00CC2BD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CC2BDD">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DD" w:rsidRDefault="00CC2BDD" w:rsidP="002F7B6C">
      <w:r>
        <w:separator/>
      </w:r>
    </w:p>
  </w:footnote>
  <w:footnote w:type="continuationSeparator" w:id="0">
    <w:p w:rsidR="00CC2BDD" w:rsidRDefault="00CC2BD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6AC"/>
    <w:multiLevelType w:val="hybridMultilevel"/>
    <w:tmpl w:val="D55E1B5E"/>
    <w:lvl w:ilvl="0" w:tplc="2692242A">
      <w:start w:val="1"/>
      <w:numFmt w:val="lowerRoman"/>
      <w:lvlText w:val="(%1)"/>
      <w:lvlJc w:val="left"/>
      <w:pPr>
        <w:ind w:left="1005" w:hanging="72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1">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4A40F7"/>
    <w:multiLevelType w:val="hybridMultilevel"/>
    <w:tmpl w:val="F35A7D36"/>
    <w:lvl w:ilvl="0" w:tplc="2692242A">
      <w:start w:val="1"/>
      <w:numFmt w:val="lowerRoman"/>
      <w:lvlText w:val="(%1)"/>
      <w:lvlJc w:val="left"/>
      <w:pPr>
        <w:ind w:left="1005" w:hanging="720"/>
      </w:pPr>
      <w:rPr>
        <w:rFonts w:hint="default"/>
      </w:rPr>
    </w:lvl>
    <w:lvl w:ilvl="1" w:tplc="1C090019">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
    <w:nsid w:val="17373DF1"/>
    <w:multiLevelType w:val="hybridMultilevel"/>
    <w:tmpl w:val="8B9C5454"/>
    <w:lvl w:ilvl="0" w:tplc="ACD641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910938"/>
    <w:multiLevelType w:val="hybridMultilevel"/>
    <w:tmpl w:val="AC8CE70E"/>
    <w:lvl w:ilvl="0" w:tplc="5E96F5C8">
      <w:start w:val="1"/>
      <w:numFmt w:val="lowerRoman"/>
      <w:lvlText w:val="(%1)"/>
      <w:lvlJc w:val="left"/>
      <w:pPr>
        <w:ind w:left="1800" w:hanging="720"/>
      </w:pPr>
      <w:rPr>
        <w:rFonts w:ascii="Tahoma" w:hAnsi="Tahoma" w:cs="Tahoma" w:hint="default"/>
        <w:sz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5154DC4"/>
    <w:multiLevelType w:val="hybridMultilevel"/>
    <w:tmpl w:val="04B26B82"/>
    <w:lvl w:ilvl="0" w:tplc="7094769E">
      <w:start w:val="1"/>
      <w:numFmt w:val="lowerRoman"/>
      <w:lvlText w:val="(%1)"/>
      <w:lvlJc w:val="left"/>
      <w:pPr>
        <w:ind w:left="1725" w:hanging="720"/>
      </w:pPr>
      <w:rPr>
        <w:rFonts w:hint="default"/>
      </w:rPr>
    </w:lvl>
    <w:lvl w:ilvl="1" w:tplc="1C090019" w:tentative="1">
      <w:start w:val="1"/>
      <w:numFmt w:val="lowerLetter"/>
      <w:lvlText w:val="%2."/>
      <w:lvlJc w:val="left"/>
      <w:pPr>
        <w:ind w:left="2085" w:hanging="360"/>
      </w:pPr>
    </w:lvl>
    <w:lvl w:ilvl="2" w:tplc="1C09001B" w:tentative="1">
      <w:start w:val="1"/>
      <w:numFmt w:val="lowerRoman"/>
      <w:lvlText w:val="%3."/>
      <w:lvlJc w:val="right"/>
      <w:pPr>
        <w:ind w:left="2805" w:hanging="180"/>
      </w:pPr>
    </w:lvl>
    <w:lvl w:ilvl="3" w:tplc="1C09000F" w:tentative="1">
      <w:start w:val="1"/>
      <w:numFmt w:val="decimal"/>
      <w:lvlText w:val="%4."/>
      <w:lvlJc w:val="left"/>
      <w:pPr>
        <w:ind w:left="3525" w:hanging="360"/>
      </w:pPr>
    </w:lvl>
    <w:lvl w:ilvl="4" w:tplc="1C090019" w:tentative="1">
      <w:start w:val="1"/>
      <w:numFmt w:val="lowerLetter"/>
      <w:lvlText w:val="%5."/>
      <w:lvlJc w:val="left"/>
      <w:pPr>
        <w:ind w:left="4245" w:hanging="360"/>
      </w:pPr>
    </w:lvl>
    <w:lvl w:ilvl="5" w:tplc="1C09001B" w:tentative="1">
      <w:start w:val="1"/>
      <w:numFmt w:val="lowerRoman"/>
      <w:lvlText w:val="%6."/>
      <w:lvlJc w:val="right"/>
      <w:pPr>
        <w:ind w:left="4965" w:hanging="180"/>
      </w:pPr>
    </w:lvl>
    <w:lvl w:ilvl="6" w:tplc="1C09000F" w:tentative="1">
      <w:start w:val="1"/>
      <w:numFmt w:val="decimal"/>
      <w:lvlText w:val="%7."/>
      <w:lvlJc w:val="left"/>
      <w:pPr>
        <w:ind w:left="5685" w:hanging="360"/>
      </w:pPr>
    </w:lvl>
    <w:lvl w:ilvl="7" w:tplc="1C090019" w:tentative="1">
      <w:start w:val="1"/>
      <w:numFmt w:val="lowerLetter"/>
      <w:lvlText w:val="%8."/>
      <w:lvlJc w:val="left"/>
      <w:pPr>
        <w:ind w:left="6405" w:hanging="360"/>
      </w:pPr>
    </w:lvl>
    <w:lvl w:ilvl="8" w:tplc="1C09001B" w:tentative="1">
      <w:start w:val="1"/>
      <w:numFmt w:val="lowerRoman"/>
      <w:lvlText w:val="%9."/>
      <w:lvlJc w:val="right"/>
      <w:pPr>
        <w:ind w:left="7125" w:hanging="180"/>
      </w:pPr>
    </w:lvl>
  </w:abstractNum>
  <w:abstractNum w:abstractNumId="6">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39220B92"/>
    <w:multiLevelType w:val="hybridMultilevel"/>
    <w:tmpl w:val="FFB086C2"/>
    <w:lvl w:ilvl="0" w:tplc="39AE4D6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05140C"/>
    <w:multiLevelType w:val="hybridMultilevel"/>
    <w:tmpl w:val="705A8C28"/>
    <w:lvl w:ilvl="0" w:tplc="4352EF3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040647B"/>
    <w:multiLevelType w:val="hybridMultilevel"/>
    <w:tmpl w:val="2B166F2E"/>
    <w:lvl w:ilvl="0" w:tplc="1C090017">
      <w:start w:val="1"/>
      <w:numFmt w:val="lowerLetter"/>
      <w:lvlText w:val="%1)"/>
      <w:lvlJc w:val="left"/>
      <w:pPr>
        <w:ind w:left="1019" w:hanging="360"/>
      </w:pPr>
    </w:lvl>
    <w:lvl w:ilvl="1" w:tplc="1C090019">
      <w:start w:val="1"/>
      <w:numFmt w:val="lowerLetter"/>
      <w:lvlText w:val="%2."/>
      <w:lvlJc w:val="left"/>
      <w:pPr>
        <w:ind w:left="1739" w:hanging="360"/>
      </w:pPr>
    </w:lvl>
    <w:lvl w:ilvl="2" w:tplc="1C09001B" w:tentative="1">
      <w:start w:val="1"/>
      <w:numFmt w:val="lowerRoman"/>
      <w:lvlText w:val="%3."/>
      <w:lvlJc w:val="right"/>
      <w:pPr>
        <w:ind w:left="2459" w:hanging="180"/>
      </w:pPr>
    </w:lvl>
    <w:lvl w:ilvl="3" w:tplc="1C09000F" w:tentative="1">
      <w:start w:val="1"/>
      <w:numFmt w:val="decimal"/>
      <w:lvlText w:val="%4."/>
      <w:lvlJc w:val="left"/>
      <w:pPr>
        <w:ind w:left="3179" w:hanging="360"/>
      </w:pPr>
    </w:lvl>
    <w:lvl w:ilvl="4" w:tplc="1C090019" w:tentative="1">
      <w:start w:val="1"/>
      <w:numFmt w:val="lowerLetter"/>
      <w:lvlText w:val="%5."/>
      <w:lvlJc w:val="left"/>
      <w:pPr>
        <w:ind w:left="3899" w:hanging="360"/>
      </w:pPr>
    </w:lvl>
    <w:lvl w:ilvl="5" w:tplc="1C09001B" w:tentative="1">
      <w:start w:val="1"/>
      <w:numFmt w:val="lowerRoman"/>
      <w:lvlText w:val="%6."/>
      <w:lvlJc w:val="right"/>
      <w:pPr>
        <w:ind w:left="4619" w:hanging="180"/>
      </w:pPr>
    </w:lvl>
    <w:lvl w:ilvl="6" w:tplc="1C09000F" w:tentative="1">
      <w:start w:val="1"/>
      <w:numFmt w:val="decimal"/>
      <w:lvlText w:val="%7."/>
      <w:lvlJc w:val="left"/>
      <w:pPr>
        <w:ind w:left="5339" w:hanging="360"/>
      </w:pPr>
    </w:lvl>
    <w:lvl w:ilvl="7" w:tplc="1C090019" w:tentative="1">
      <w:start w:val="1"/>
      <w:numFmt w:val="lowerLetter"/>
      <w:lvlText w:val="%8."/>
      <w:lvlJc w:val="left"/>
      <w:pPr>
        <w:ind w:left="6059" w:hanging="360"/>
      </w:pPr>
    </w:lvl>
    <w:lvl w:ilvl="8" w:tplc="1C09001B" w:tentative="1">
      <w:start w:val="1"/>
      <w:numFmt w:val="lowerRoman"/>
      <w:lvlText w:val="%9."/>
      <w:lvlJc w:val="right"/>
      <w:pPr>
        <w:ind w:left="6779" w:hanging="180"/>
      </w:pPr>
    </w:lvl>
  </w:abstractNum>
  <w:abstractNum w:abstractNumId="14">
    <w:nsid w:val="5AC86121"/>
    <w:multiLevelType w:val="hybridMultilevel"/>
    <w:tmpl w:val="1C902400"/>
    <w:lvl w:ilvl="0" w:tplc="55B8F06C">
      <w:start w:val="1823"/>
      <w:numFmt w:val="bullet"/>
      <w:lvlText w:val="-"/>
      <w:lvlJc w:val="left"/>
      <w:pPr>
        <w:ind w:left="420" w:hanging="360"/>
      </w:pPr>
      <w:rPr>
        <w:rFonts w:ascii="Arial" w:eastAsia="Cambria" w:hAnsi="Arial" w:cs="Arial" w:hint="default"/>
        <w:b/>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5">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7C36651E"/>
    <w:multiLevelType w:val="hybridMultilevel"/>
    <w:tmpl w:val="4DCCE20A"/>
    <w:lvl w:ilvl="0" w:tplc="4EA6A0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7"/>
  </w:num>
  <w:num w:numId="2">
    <w:abstractNumId w:val="17"/>
  </w:num>
  <w:num w:numId="3">
    <w:abstractNumId w:val="15"/>
  </w:num>
  <w:num w:numId="4">
    <w:abstractNumId w:val="11"/>
  </w:num>
  <w:num w:numId="5">
    <w:abstractNumId w:val="8"/>
  </w:num>
  <w:num w:numId="6">
    <w:abstractNumId w:val="1"/>
  </w:num>
  <w:num w:numId="7">
    <w:abstractNumId w:val="6"/>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3"/>
  </w:num>
  <w:num w:numId="13">
    <w:abstractNumId w:val="9"/>
  </w:num>
  <w:num w:numId="14">
    <w:abstractNumId w:val="0"/>
  </w:num>
  <w:num w:numId="15">
    <w:abstractNumId w:val="2"/>
  </w:num>
  <w:num w:numId="16">
    <w:abstractNumId w:val="3"/>
  </w:num>
  <w:num w:numId="17">
    <w:abstractNumId w:val="5"/>
  </w:num>
  <w:num w:numId="18">
    <w:abstractNumId w:val="10"/>
  </w:num>
  <w:num w:numId="1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04A5"/>
    <w:rsid w:val="00026896"/>
    <w:rsid w:val="00026961"/>
    <w:rsid w:val="00037BA8"/>
    <w:rsid w:val="00053958"/>
    <w:rsid w:val="00053AF0"/>
    <w:rsid w:val="00063424"/>
    <w:rsid w:val="000761C1"/>
    <w:rsid w:val="00082DF7"/>
    <w:rsid w:val="00093C4D"/>
    <w:rsid w:val="00095AA5"/>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47ADE"/>
    <w:rsid w:val="00154917"/>
    <w:rsid w:val="001617C6"/>
    <w:rsid w:val="001740EB"/>
    <w:rsid w:val="001768FA"/>
    <w:rsid w:val="00180887"/>
    <w:rsid w:val="001835A6"/>
    <w:rsid w:val="00187731"/>
    <w:rsid w:val="001A0CCB"/>
    <w:rsid w:val="001A15FB"/>
    <w:rsid w:val="001A2020"/>
    <w:rsid w:val="001A63AA"/>
    <w:rsid w:val="001B300C"/>
    <w:rsid w:val="001B58A0"/>
    <w:rsid w:val="001B5E1F"/>
    <w:rsid w:val="001D6636"/>
    <w:rsid w:val="001E36FF"/>
    <w:rsid w:val="001F68BA"/>
    <w:rsid w:val="00202E8D"/>
    <w:rsid w:val="00204BA5"/>
    <w:rsid w:val="00205793"/>
    <w:rsid w:val="002102C5"/>
    <w:rsid w:val="00226482"/>
    <w:rsid w:val="00231713"/>
    <w:rsid w:val="00236A8D"/>
    <w:rsid w:val="00251886"/>
    <w:rsid w:val="00252C22"/>
    <w:rsid w:val="00253EEE"/>
    <w:rsid w:val="002556C0"/>
    <w:rsid w:val="002558F8"/>
    <w:rsid w:val="00262CCB"/>
    <w:rsid w:val="002860E0"/>
    <w:rsid w:val="002945C8"/>
    <w:rsid w:val="002A2992"/>
    <w:rsid w:val="002C183F"/>
    <w:rsid w:val="002C219A"/>
    <w:rsid w:val="002C3369"/>
    <w:rsid w:val="002C356F"/>
    <w:rsid w:val="002E237E"/>
    <w:rsid w:val="002E2DEB"/>
    <w:rsid w:val="002E3DDC"/>
    <w:rsid w:val="002F564A"/>
    <w:rsid w:val="002F7B6C"/>
    <w:rsid w:val="003022B2"/>
    <w:rsid w:val="00304D24"/>
    <w:rsid w:val="00335B3C"/>
    <w:rsid w:val="00344369"/>
    <w:rsid w:val="003502E6"/>
    <w:rsid w:val="00375892"/>
    <w:rsid w:val="003828D9"/>
    <w:rsid w:val="0039441D"/>
    <w:rsid w:val="00397F90"/>
    <w:rsid w:val="003A0568"/>
    <w:rsid w:val="003A7F30"/>
    <w:rsid w:val="003B107C"/>
    <w:rsid w:val="003E19BD"/>
    <w:rsid w:val="003E4CFD"/>
    <w:rsid w:val="003F04C2"/>
    <w:rsid w:val="004278AA"/>
    <w:rsid w:val="00437228"/>
    <w:rsid w:val="0046734D"/>
    <w:rsid w:val="00470635"/>
    <w:rsid w:val="00493249"/>
    <w:rsid w:val="004941C3"/>
    <w:rsid w:val="004A79CE"/>
    <w:rsid w:val="004B635B"/>
    <w:rsid w:val="004C4CB3"/>
    <w:rsid w:val="004C5539"/>
    <w:rsid w:val="004D461D"/>
    <w:rsid w:val="004D772A"/>
    <w:rsid w:val="004E1FD7"/>
    <w:rsid w:val="004E3AE1"/>
    <w:rsid w:val="004F3686"/>
    <w:rsid w:val="005007A5"/>
    <w:rsid w:val="005047F1"/>
    <w:rsid w:val="00516601"/>
    <w:rsid w:val="005240E0"/>
    <w:rsid w:val="00530AF1"/>
    <w:rsid w:val="00541AB0"/>
    <w:rsid w:val="00543405"/>
    <w:rsid w:val="00543F78"/>
    <w:rsid w:val="0054476C"/>
    <w:rsid w:val="00550263"/>
    <w:rsid w:val="00550D7F"/>
    <w:rsid w:val="00557E9E"/>
    <w:rsid w:val="00572202"/>
    <w:rsid w:val="00584888"/>
    <w:rsid w:val="005934FD"/>
    <w:rsid w:val="005A234A"/>
    <w:rsid w:val="005A49C8"/>
    <w:rsid w:val="005A7387"/>
    <w:rsid w:val="005B5054"/>
    <w:rsid w:val="005C2BD3"/>
    <w:rsid w:val="005C3BE9"/>
    <w:rsid w:val="005D4452"/>
    <w:rsid w:val="005E232A"/>
    <w:rsid w:val="00600858"/>
    <w:rsid w:val="00617391"/>
    <w:rsid w:val="00632C36"/>
    <w:rsid w:val="00634841"/>
    <w:rsid w:val="006522AE"/>
    <w:rsid w:val="00674548"/>
    <w:rsid w:val="00683DF1"/>
    <w:rsid w:val="00691516"/>
    <w:rsid w:val="0069269D"/>
    <w:rsid w:val="00692C78"/>
    <w:rsid w:val="00693729"/>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3B1"/>
    <w:rsid w:val="0076173C"/>
    <w:rsid w:val="00763B2A"/>
    <w:rsid w:val="00770880"/>
    <w:rsid w:val="00770C6C"/>
    <w:rsid w:val="007721D8"/>
    <w:rsid w:val="007776BB"/>
    <w:rsid w:val="007821F5"/>
    <w:rsid w:val="0078454A"/>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900509"/>
    <w:rsid w:val="0093265E"/>
    <w:rsid w:val="00933A9C"/>
    <w:rsid w:val="00956CC7"/>
    <w:rsid w:val="0097772A"/>
    <w:rsid w:val="00983134"/>
    <w:rsid w:val="00983745"/>
    <w:rsid w:val="009B508B"/>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18"/>
    <w:rsid w:val="00A96A47"/>
    <w:rsid w:val="00AA2FC2"/>
    <w:rsid w:val="00AB1C3D"/>
    <w:rsid w:val="00AC40F3"/>
    <w:rsid w:val="00AD1830"/>
    <w:rsid w:val="00AE041D"/>
    <w:rsid w:val="00B06002"/>
    <w:rsid w:val="00B21B4E"/>
    <w:rsid w:val="00B4224B"/>
    <w:rsid w:val="00B52D1A"/>
    <w:rsid w:val="00B559EB"/>
    <w:rsid w:val="00B62342"/>
    <w:rsid w:val="00B64C51"/>
    <w:rsid w:val="00B65996"/>
    <w:rsid w:val="00B72486"/>
    <w:rsid w:val="00B818B9"/>
    <w:rsid w:val="00B84C5C"/>
    <w:rsid w:val="00B86DE5"/>
    <w:rsid w:val="00B91B50"/>
    <w:rsid w:val="00B977DB"/>
    <w:rsid w:val="00BA5364"/>
    <w:rsid w:val="00BC2946"/>
    <w:rsid w:val="00BC3D76"/>
    <w:rsid w:val="00BD16B6"/>
    <w:rsid w:val="00BD652C"/>
    <w:rsid w:val="00BE2C89"/>
    <w:rsid w:val="00BE619A"/>
    <w:rsid w:val="00C02B81"/>
    <w:rsid w:val="00C05B52"/>
    <w:rsid w:val="00C163FA"/>
    <w:rsid w:val="00C2147A"/>
    <w:rsid w:val="00C21C8D"/>
    <w:rsid w:val="00C33AC7"/>
    <w:rsid w:val="00C34EA5"/>
    <w:rsid w:val="00C35B67"/>
    <w:rsid w:val="00C35C85"/>
    <w:rsid w:val="00C36C5A"/>
    <w:rsid w:val="00C37C01"/>
    <w:rsid w:val="00C414EF"/>
    <w:rsid w:val="00C673A6"/>
    <w:rsid w:val="00C9463B"/>
    <w:rsid w:val="00CA4DE1"/>
    <w:rsid w:val="00CB5861"/>
    <w:rsid w:val="00CB5C46"/>
    <w:rsid w:val="00CB74D7"/>
    <w:rsid w:val="00CC2BDD"/>
    <w:rsid w:val="00CC4BAD"/>
    <w:rsid w:val="00CE514E"/>
    <w:rsid w:val="00CE6D28"/>
    <w:rsid w:val="00CF5106"/>
    <w:rsid w:val="00CF5D4B"/>
    <w:rsid w:val="00D01AC9"/>
    <w:rsid w:val="00D03979"/>
    <w:rsid w:val="00D042B8"/>
    <w:rsid w:val="00D25ED9"/>
    <w:rsid w:val="00D301BD"/>
    <w:rsid w:val="00D37BD8"/>
    <w:rsid w:val="00D4403C"/>
    <w:rsid w:val="00D4715B"/>
    <w:rsid w:val="00D71D6C"/>
    <w:rsid w:val="00D72332"/>
    <w:rsid w:val="00D72B16"/>
    <w:rsid w:val="00D80097"/>
    <w:rsid w:val="00D805A3"/>
    <w:rsid w:val="00D81CD0"/>
    <w:rsid w:val="00D960C4"/>
    <w:rsid w:val="00DA61B8"/>
    <w:rsid w:val="00DB00DD"/>
    <w:rsid w:val="00DB2624"/>
    <w:rsid w:val="00DB49FC"/>
    <w:rsid w:val="00DC0DD3"/>
    <w:rsid w:val="00DD1AED"/>
    <w:rsid w:val="00DD247F"/>
    <w:rsid w:val="00DD305B"/>
    <w:rsid w:val="00DD58A5"/>
    <w:rsid w:val="00DE23D3"/>
    <w:rsid w:val="00DE2777"/>
    <w:rsid w:val="00DF0B46"/>
    <w:rsid w:val="00DF5BDD"/>
    <w:rsid w:val="00DF5F61"/>
    <w:rsid w:val="00E21D6C"/>
    <w:rsid w:val="00E30CC9"/>
    <w:rsid w:val="00E34EC5"/>
    <w:rsid w:val="00E418EB"/>
    <w:rsid w:val="00E569CD"/>
    <w:rsid w:val="00E72377"/>
    <w:rsid w:val="00E727A7"/>
    <w:rsid w:val="00E72CCA"/>
    <w:rsid w:val="00E83DB6"/>
    <w:rsid w:val="00E9248E"/>
    <w:rsid w:val="00E92965"/>
    <w:rsid w:val="00EA3573"/>
    <w:rsid w:val="00EA3DFB"/>
    <w:rsid w:val="00EA6871"/>
    <w:rsid w:val="00ED3319"/>
    <w:rsid w:val="00EE1975"/>
    <w:rsid w:val="00EE4B89"/>
    <w:rsid w:val="00EF5F14"/>
    <w:rsid w:val="00F24ADC"/>
    <w:rsid w:val="00F24B6C"/>
    <w:rsid w:val="00F33528"/>
    <w:rsid w:val="00F544FA"/>
    <w:rsid w:val="00F75EA0"/>
    <w:rsid w:val="00F80BD9"/>
    <w:rsid w:val="00F968DE"/>
    <w:rsid w:val="00FA4243"/>
    <w:rsid w:val="00FB0CBE"/>
    <w:rsid w:val="00FC7ECF"/>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 w:type="paragraph" w:customStyle="1" w:styleId="default">
    <w:name w:val="default"/>
    <w:basedOn w:val="Normal"/>
    <w:rsid w:val="001B300C"/>
    <w:pPr>
      <w:autoSpaceDE w:val="0"/>
      <w:autoSpaceDN w:val="0"/>
    </w:pPr>
    <w:rPr>
      <w:rFonts w:eastAsia="Calibri"/>
      <w:color w:val="000000"/>
      <w:lang w:val="en-ZA" w:eastAsia="en-ZA"/>
    </w:rPr>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2055</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2017-09-15T09:50:00Z</cp:lastPrinted>
  <dcterms:created xsi:type="dcterms:W3CDTF">2017-09-29T11:40:00Z</dcterms:created>
  <dcterms:modified xsi:type="dcterms:W3CDTF">2017-09-29T11:40:00Z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00000000BC095E7D7A071E45AEB31986C17B1DAB24DC7600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