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E1" w:rsidRPr="00485302" w:rsidRDefault="00B267E1" w:rsidP="00B55272">
      <w:pPr>
        <w:spacing w:before="100" w:beforeAutospacing="1" w:after="100" w:afterAutospacing="1"/>
        <w:ind w:left="720" w:hanging="720"/>
        <w:jc w:val="center"/>
        <w:outlineLvl w:val="0"/>
        <w:rPr>
          <w:rFonts w:ascii="Arial" w:hAnsi="Arial" w:cs="Arial"/>
          <w:b/>
          <w:sz w:val="22"/>
          <w:szCs w:val="22"/>
        </w:rPr>
      </w:pPr>
      <w:bookmarkStart w:id="0" w:name="_GoBack"/>
      <w:bookmarkEnd w:id="0"/>
      <w:r w:rsidRPr="00485302">
        <w:rPr>
          <w:rFonts w:ascii="Arial" w:hAnsi="Arial" w:cs="Arial"/>
          <w:b/>
          <w:sz w:val="22"/>
          <w:szCs w:val="22"/>
        </w:rPr>
        <w:t>NA QUESTION FOR ORAL REPLY</w:t>
      </w:r>
    </w:p>
    <w:p w:rsidR="00B267E1" w:rsidRPr="00485302" w:rsidRDefault="00B267E1" w:rsidP="00B55272">
      <w:pPr>
        <w:spacing w:before="100" w:beforeAutospacing="1" w:after="100" w:afterAutospacing="1"/>
        <w:ind w:left="720" w:hanging="720"/>
        <w:jc w:val="center"/>
        <w:outlineLvl w:val="0"/>
        <w:rPr>
          <w:rFonts w:ascii="Arial" w:hAnsi="Arial" w:cs="Arial"/>
          <w:b/>
          <w:sz w:val="22"/>
          <w:szCs w:val="22"/>
        </w:rPr>
      </w:pPr>
      <w:r w:rsidRPr="00485302">
        <w:rPr>
          <w:rFonts w:ascii="Arial" w:hAnsi="Arial" w:cs="Arial"/>
          <w:b/>
          <w:sz w:val="22"/>
          <w:szCs w:val="22"/>
        </w:rPr>
        <w:t>QUESTION NUMBER:</w:t>
      </w:r>
      <w:r>
        <w:rPr>
          <w:rFonts w:ascii="Arial" w:hAnsi="Arial" w:cs="Arial"/>
          <w:b/>
          <w:sz w:val="22"/>
          <w:szCs w:val="22"/>
        </w:rPr>
        <w:t xml:space="preserve"> 272</w:t>
      </w:r>
      <w:r w:rsidRPr="00485302">
        <w:rPr>
          <w:rFonts w:ascii="Arial" w:hAnsi="Arial" w:cs="Arial"/>
          <w:b/>
          <w:sz w:val="22"/>
          <w:szCs w:val="22"/>
        </w:rPr>
        <w:tab/>
      </w:r>
      <w:r w:rsidRPr="00485302">
        <w:rPr>
          <w:rFonts w:ascii="Arial" w:hAnsi="Arial" w:cs="Arial"/>
          <w:b/>
          <w:sz w:val="22"/>
          <w:szCs w:val="22"/>
        </w:rPr>
        <w:tab/>
        <w:t xml:space="preserve">ADVANCE NOTICE NO: </w:t>
      </w:r>
      <w:r>
        <w:rPr>
          <w:rFonts w:ascii="Arial" w:hAnsi="Arial" w:cs="Arial"/>
          <w:b/>
          <w:sz w:val="22"/>
          <w:szCs w:val="22"/>
        </w:rPr>
        <w:t>NW276</w:t>
      </w:r>
      <w:r w:rsidRPr="00485302">
        <w:rPr>
          <w:rFonts w:ascii="Arial" w:hAnsi="Arial" w:cs="Arial"/>
          <w:b/>
          <w:sz w:val="22"/>
          <w:szCs w:val="22"/>
        </w:rPr>
        <w:t>E</w:t>
      </w:r>
    </w:p>
    <w:p w:rsidR="00B267E1" w:rsidRPr="00485302" w:rsidRDefault="00B267E1" w:rsidP="00B55272">
      <w:pPr>
        <w:jc w:val="center"/>
        <w:rPr>
          <w:rFonts w:ascii="Arial" w:hAnsi="Arial" w:cs="Arial"/>
          <w:b/>
          <w:color w:val="FF0000"/>
          <w:sz w:val="22"/>
          <w:szCs w:val="22"/>
        </w:rPr>
      </w:pPr>
      <w:r w:rsidRPr="00485302">
        <w:rPr>
          <w:rFonts w:ascii="Arial" w:hAnsi="Arial" w:cs="Arial"/>
          <w:b/>
          <w:sz w:val="22"/>
          <w:szCs w:val="22"/>
        </w:rPr>
        <w:t>DATE OF PUBLICATION IN INTERNAL QUESTION PAPER:</w:t>
      </w:r>
      <w:r>
        <w:rPr>
          <w:rFonts w:ascii="Arial" w:hAnsi="Arial" w:cs="Arial"/>
          <w:b/>
          <w:sz w:val="22"/>
          <w:szCs w:val="22"/>
        </w:rPr>
        <w:t xml:space="preserve"> 23</w:t>
      </w:r>
      <w:r w:rsidRPr="00485302">
        <w:rPr>
          <w:rFonts w:ascii="Arial" w:hAnsi="Arial" w:cs="Arial"/>
          <w:b/>
          <w:sz w:val="22"/>
          <w:szCs w:val="22"/>
        </w:rPr>
        <w:t xml:space="preserve"> February 2016</w:t>
      </w:r>
    </w:p>
    <w:p w:rsidR="00B267E1" w:rsidRPr="00485302" w:rsidRDefault="00B267E1" w:rsidP="00B55272">
      <w:pPr>
        <w:pBdr>
          <w:bottom w:val="single" w:sz="12" w:space="1" w:color="auto"/>
        </w:pBdr>
        <w:jc w:val="center"/>
        <w:rPr>
          <w:rFonts w:ascii="Arial" w:hAnsi="Arial" w:cs="Arial"/>
          <w:b/>
          <w:color w:val="FF0000"/>
          <w:sz w:val="22"/>
          <w:szCs w:val="22"/>
        </w:rPr>
      </w:pPr>
      <w:r w:rsidRPr="00485302">
        <w:rPr>
          <w:rFonts w:ascii="Arial" w:hAnsi="Arial" w:cs="Arial"/>
          <w:b/>
          <w:sz w:val="22"/>
          <w:szCs w:val="22"/>
        </w:rPr>
        <w:t>INTERNAL QUESTION PAPER NUMBER: 03</w:t>
      </w:r>
    </w:p>
    <w:p w:rsidR="00B267E1" w:rsidRDefault="00B267E1" w:rsidP="00B55272">
      <w:pPr>
        <w:spacing w:line="360" w:lineRule="auto"/>
        <w:rPr>
          <w:sz w:val="22"/>
          <w:szCs w:val="22"/>
        </w:rPr>
      </w:pPr>
    </w:p>
    <w:p w:rsidR="00B267E1" w:rsidRPr="00485302" w:rsidRDefault="00B267E1" w:rsidP="00257D99">
      <w:pPr>
        <w:widowControl w:val="0"/>
        <w:tabs>
          <w:tab w:val="left" w:pos="220"/>
          <w:tab w:val="left" w:pos="720"/>
        </w:tabs>
        <w:autoSpaceDE w:val="0"/>
        <w:autoSpaceDN w:val="0"/>
        <w:adjustRightInd w:val="0"/>
        <w:spacing w:line="360" w:lineRule="auto"/>
        <w:jc w:val="left"/>
        <w:rPr>
          <w:rFonts w:ascii="Arial" w:hAnsi="Arial" w:cs="Arial"/>
          <w:color w:val="auto"/>
          <w:sz w:val="22"/>
          <w:szCs w:val="22"/>
          <w:lang w:val="en-US"/>
        </w:rPr>
      </w:pPr>
      <w:r w:rsidRPr="00485302">
        <w:rPr>
          <w:rFonts w:ascii="Arial" w:hAnsi="Arial" w:cs="Arial"/>
          <w:b/>
          <w:color w:val="auto"/>
          <w:sz w:val="22"/>
          <w:szCs w:val="22"/>
          <w:lang w:val="en-US"/>
        </w:rPr>
        <w:t xml:space="preserve">*272 </w:t>
      </w:r>
      <w:r w:rsidRPr="00485302">
        <w:rPr>
          <w:rFonts w:ascii="Arial" w:hAnsi="Arial" w:cs="Arial"/>
          <w:color w:val="auto"/>
          <w:sz w:val="22"/>
          <w:szCs w:val="22"/>
          <w:lang w:val="en-US"/>
        </w:rPr>
        <w:t xml:space="preserve">Mr W M Madisha (Cope) to ask the Minister of Mineral Resources: </w:t>
      </w:r>
      <w:r w:rsidRPr="00485302">
        <w:rPr>
          <w:rFonts w:ascii="Courier New" w:eastAsia="MS Mincho" w:hAnsi="Courier New" w:cs="Courier New"/>
          <w:color w:val="auto"/>
          <w:sz w:val="22"/>
          <w:szCs w:val="22"/>
          <w:lang w:val="en-US"/>
        </w:rPr>
        <w:t> </w:t>
      </w:r>
    </w:p>
    <w:p w:rsidR="00B267E1" w:rsidRPr="00485302" w:rsidRDefault="00B267E1" w:rsidP="00257D99">
      <w:pPr>
        <w:widowControl w:val="0"/>
        <w:autoSpaceDE w:val="0"/>
        <w:autoSpaceDN w:val="0"/>
        <w:adjustRightInd w:val="0"/>
        <w:spacing w:line="360" w:lineRule="auto"/>
        <w:jc w:val="left"/>
        <w:rPr>
          <w:rFonts w:ascii="Arial" w:hAnsi="Arial" w:cs="Arial"/>
          <w:color w:val="auto"/>
          <w:sz w:val="22"/>
          <w:szCs w:val="22"/>
          <w:lang w:val="en-US"/>
        </w:rPr>
      </w:pPr>
      <w:r w:rsidRPr="00485302">
        <w:rPr>
          <w:rFonts w:ascii="Arial" w:hAnsi="Arial" w:cs="Arial"/>
          <w:color w:val="auto"/>
          <w:sz w:val="22"/>
          <w:szCs w:val="22"/>
          <w:lang w:val="en-US"/>
        </w:rPr>
        <w:t xml:space="preserve">(1) Whether his department has a policy in place to ensure that coal mining, which will continue to come under intense pressure as climate change bites deeper and as the present known sources of coal are exhausted, will have diversified in several ways to at least preserve jobs at the current levels; if not, why not; if so, what policy initiatives are in place to keep miners’ jobs secure into the future; </w:t>
      </w:r>
    </w:p>
    <w:p w:rsidR="00B267E1" w:rsidRPr="00485302" w:rsidRDefault="00B267E1" w:rsidP="00257D99">
      <w:pPr>
        <w:widowControl w:val="0"/>
        <w:autoSpaceDE w:val="0"/>
        <w:autoSpaceDN w:val="0"/>
        <w:adjustRightInd w:val="0"/>
        <w:spacing w:line="360" w:lineRule="auto"/>
        <w:jc w:val="left"/>
        <w:rPr>
          <w:rFonts w:ascii="Arial" w:hAnsi="Arial" w:cs="Arial"/>
          <w:color w:val="auto"/>
          <w:sz w:val="22"/>
          <w:szCs w:val="22"/>
          <w:lang w:val="en-US"/>
        </w:rPr>
      </w:pPr>
      <w:r w:rsidRPr="00485302">
        <w:rPr>
          <w:rFonts w:ascii="Arial" w:hAnsi="Arial" w:cs="Arial"/>
          <w:color w:val="auto"/>
          <w:sz w:val="22"/>
          <w:szCs w:val="22"/>
          <w:lang w:val="en-US"/>
        </w:rPr>
        <w:t xml:space="preserve">(2) whether coal mining companies have been offered any role to play in producing electricity through a combination of both thermal and solar means for their own use as well as to offer to the national grid; if not, why not; if so, what are the relevant details? NW276E </w:t>
      </w:r>
    </w:p>
    <w:p w:rsidR="00B267E1" w:rsidRPr="00485302" w:rsidRDefault="00B267E1" w:rsidP="00257D99">
      <w:pPr>
        <w:spacing w:line="360" w:lineRule="auto"/>
        <w:rPr>
          <w:rFonts w:ascii="Arial" w:hAnsi="Arial" w:cs="Arial"/>
          <w:color w:val="auto"/>
          <w:sz w:val="22"/>
          <w:szCs w:val="22"/>
        </w:rPr>
      </w:pPr>
    </w:p>
    <w:p w:rsidR="00B267E1" w:rsidRPr="00485302" w:rsidRDefault="00B267E1" w:rsidP="00257D99">
      <w:pPr>
        <w:spacing w:line="360" w:lineRule="auto"/>
        <w:outlineLvl w:val="0"/>
        <w:rPr>
          <w:rFonts w:ascii="Arial" w:hAnsi="Arial" w:cs="Arial"/>
          <w:b/>
          <w:color w:val="auto"/>
          <w:sz w:val="22"/>
          <w:szCs w:val="22"/>
        </w:rPr>
      </w:pPr>
      <w:r w:rsidRPr="00485302">
        <w:rPr>
          <w:rFonts w:ascii="Arial" w:hAnsi="Arial" w:cs="Arial"/>
          <w:b/>
          <w:color w:val="auto"/>
          <w:sz w:val="22"/>
          <w:szCs w:val="22"/>
        </w:rPr>
        <w:t>Reply</w:t>
      </w:r>
    </w:p>
    <w:p w:rsidR="00B267E1" w:rsidRPr="00485302" w:rsidRDefault="00B267E1" w:rsidP="00257D99">
      <w:pPr>
        <w:pStyle w:val="ListParagraph"/>
        <w:numPr>
          <w:ilvl w:val="0"/>
          <w:numId w:val="10"/>
        </w:numPr>
        <w:spacing w:line="360" w:lineRule="auto"/>
        <w:rPr>
          <w:rFonts w:ascii="Arial" w:hAnsi="Arial" w:cs="Arial"/>
          <w:color w:val="auto"/>
          <w:sz w:val="22"/>
          <w:szCs w:val="22"/>
        </w:rPr>
      </w:pPr>
      <w:r w:rsidRPr="00485302">
        <w:rPr>
          <w:rFonts w:ascii="Arial" w:hAnsi="Arial" w:cs="Arial"/>
          <w:color w:val="auto"/>
          <w:sz w:val="22"/>
          <w:szCs w:val="22"/>
        </w:rPr>
        <w:t>The coal policy is at the advanced stages of development, in conjunction with key coal mining stakeholders, under the auspices of the Mining Growth, Development and Employment Task Team (MIGDETT).</w:t>
      </w:r>
    </w:p>
    <w:p w:rsidR="00B267E1" w:rsidRPr="00485302" w:rsidRDefault="00B267E1" w:rsidP="00257D99">
      <w:pPr>
        <w:pStyle w:val="ListParagraph"/>
        <w:numPr>
          <w:ilvl w:val="0"/>
          <w:numId w:val="10"/>
        </w:numPr>
        <w:spacing w:line="360" w:lineRule="auto"/>
        <w:rPr>
          <w:rFonts w:ascii="Arial" w:hAnsi="Arial" w:cs="Arial"/>
          <w:color w:val="auto"/>
          <w:sz w:val="22"/>
          <w:szCs w:val="22"/>
        </w:rPr>
      </w:pPr>
      <w:r w:rsidRPr="00485302">
        <w:rPr>
          <w:rFonts w:ascii="Arial" w:hAnsi="Arial" w:cs="Arial"/>
          <w:color w:val="auto"/>
          <w:sz w:val="22"/>
          <w:szCs w:val="22"/>
        </w:rPr>
        <w:t>The Independent Power Producer programme is administered by the Department of Energy.</w:t>
      </w:r>
    </w:p>
    <w:p w:rsidR="00B267E1" w:rsidRPr="00485302" w:rsidRDefault="00B267E1" w:rsidP="00B55272">
      <w:pPr>
        <w:spacing w:line="360" w:lineRule="auto"/>
        <w:rPr>
          <w:sz w:val="22"/>
          <w:szCs w:val="22"/>
        </w:rPr>
      </w:pPr>
    </w:p>
    <w:p w:rsidR="00B267E1" w:rsidRPr="00485302" w:rsidRDefault="00B267E1" w:rsidP="00E008B0">
      <w:pPr>
        <w:rPr>
          <w:rFonts w:ascii="Arial" w:hAnsi="Arial" w:cs="Arial"/>
          <w:sz w:val="22"/>
          <w:szCs w:val="22"/>
          <w:lang w:val="en-ZA"/>
        </w:rPr>
      </w:pPr>
      <w:r w:rsidRPr="00485302">
        <w:rPr>
          <w:rFonts w:ascii="Arial" w:hAnsi="Arial" w:cs="Arial"/>
          <w:sz w:val="22"/>
          <w:szCs w:val="22"/>
          <w:lang w:val="en-ZA"/>
        </w:rPr>
        <w:t>Approved/not approved</w:t>
      </w:r>
    </w:p>
    <w:p w:rsidR="00B267E1" w:rsidRPr="00485302" w:rsidRDefault="00B267E1" w:rsidP="004F4DFF">
      <w:pPr>
        <w:spacing w:before="100" w:beforeAutospacing="1" w:after="100" w:afterAutospacing="1"/>
        <w:outlineLvl w:val="0"/>
        <w:rPr>
          <w:rFonts w:ascii="Arial" w:hAnsi="Arial" w:cs="Arial"/>
          <w:b/>
          <w:sz w:val="22"/>
          <w:szCs w:val="22"/>
          <w:lang w:val="en-ZA"/>
        </w:rPr>
      </w:pPr>
    </w:p>
    <w:p w:rsidR="00B267E1" w:rsidRPr="00485302" w:rsidRDefault="00B267E1" w:rsidP="004F4DFF">
      <w:pPr>
        <w:spacing w:before="100" w:beforeAutospacing="1" w:after="100" w:afterAutospacing="1"/>
        <w:outlineLvl w:val="0"/>
        <w:rPr>
          <w:rFonts w:ascii="Arial" w:hAnsi="Arial" w:cs="Arial"/>
          <w:b/>
          <w:sz w:val="22"/>
          <w:szCs w:val="22"/>
          <w:lang w:val="en-ZA"/>
        </w:rPr>
      </w:pPr>
    </w:p>
    <w:p w:rsidR="00B267E1" w:rsidRPr="00485302" w:rsidRDefault="00B267E1" w:rsidP="004F4DFF">
      <w:pPr>
        <w:spacing w:before="100" w:beforeAutospacing="1" w:after="100" w:afterAutospacing="1"/>
        <w:outlineLvl w:val="0"/>
        <w:rPr>
          <w:rFonts w:ascii="Arial" w:hAnsi="Arial" w:cs="Arial"/>
          <w:b/>
          <w:sz w:val="22"/>
          <w:szCs w:val="22"/>
          <w:lang w:val="en-ZA"/>
        </w:rPr>
      </w:pPr>
    </w:p>
    <w:p w:rsidR="00B267E1" w:rsidRPr="00485302" w:rsidRDefault="00B267E1">
      <w:pPr>
        <w:rPr>
          <w:rFonts w:ascii="Arial" w:hAnsi="Arial" w:cs="Arial"/>
          <w:sz w:val="22"/>
          <w:szCs w:val="22"/>
        </w:rPr>
      </w:pPr>
    </w:p>
    <w:p w:rsidR="00B267E1" w:rsidRPr="00485302" w:rsidRDefault="00B267E1" w:rsidP="00C21927">
      <w:pPr>
        <w:rPr>
          <w:rFonts w:ascii="Arial" w:hAnsi="Arial" w:cs="Arial"/>
          <w:b/>
          <w:sz w:val="22"/>
          <w:szCs w:val="22"/>
          <w:lang w:val="en-ZA"/>
        </w:rPr>
      </w:pPr>
      <w:r w:rsidRPr="00485302">
        <w:rPr>
          <w:rFonts w:ascii="Arial" w:hAnsi="Arial" w:cs="Arial"/>
          <w:b/>
          <w:sz w:val="22"/>
          <w:szCs w:val="22"/>
          <w:lang w:val="en-ZA"/>
        </w:rPr>
        <w:t>Mr MJ Zwane, MP</w:t>
      </w:r>
    </w:p>
    <w:p w:rsidR="00B267E1" w:rsidRPr="00485302" w:rsidRDefault="00B267E1" w:rsidP="00C21927">
      <w:pPr>
        <w:rPr>
          <w:rFonts w:ascii="Arial" w:hAnsi="Arial" w:cs="Arial"/>
          <w:b/>
          <w:sz w:val="22"/>
          <w:szCs w:val="22"/>
          <w:lang w:val="en-ZA"/>
        </w:rPr>
      </w:pPr>
      <w:r w:rsidRPr="00485302">
        <w:rPr>
          <w:rFonts w:ascii="Arial" w:hAnsi="Arial" w:cs="Arial"/>
          <w:b/>
          <w:sz w:val="22"/>
          <w:szCs w:val="22"/>
          <w:lang w:val="en-ZA"/>
        </w:rPr>
        <w:t>Minister of Mineral Resources</w:t>
      </w:r>
    </w:p>
    <w:p w:rsidR="00B267E1" w:rsidRPr="00485302" w:rsidRDefault="00B267E1" w:rsidP="00C21927">
      <w:pPr>
        <w:rPr>
          <w:rFonts w:ascii="Arial" w:hAnsi="Arial" w:cs="Arial"/>
          <w:b/>
          <w:sz w:val="22"/>
          <w:szCs w:val="22"/>
          <w:lang w:val="en-ZA"/>
        </w:rPr>
      </w:pPr>
    </w:p>
    <w:p w:rsidR="00B267E1" w:rsidRPr="00485302" w:rsidRDefault="00B267E1">
      <w:pPr>
        <w:rPr>
          <w:rFonts w:ascii="Arial" w:hAnsi="Arial" w:cs="Arial"/>
          <w:sz w:val="22"/>
          <w:szCs w:val="22"/>
        </w:rPr>
      </w:pPr>
      <w:r w:rsidRPr="00485302">
        <w:rPr>
          <w:rFonts w:ascii="Arial" w:hAnsi="Arial" w:cs="Arial"/>
          <w:b/>
          <w:sz w:val="22"/>
          <w:szCs w:val="22"/>
          <w:lang w:val="en-ZA"/>
        </w:rPr>
        <w:t>Date Submitted:-</w:t>
      </w:r>
      <w:r w:rsidRPr="00485302">
        <w:rPr>
          <w:rFonts w:ascii="Arial" w:hAnsi="Arial" w:cs="Arial"/>
          <w:sz w:val="22"/>
          <w:szCs w:val="22"/>
          <w:lang w:val="en-ZA"/>
        </w:rPr>
        <w:t>……………/………………/ 2016</w:t>
      </w:r>
    </w:p>
    <w:sectPr w:rsidR="00B267E1" w:rsidRPr="00485302" w:rsidSect="00B55272">
      <w:headerReference w:type="default" r:id="rId7"/>
      <w:pgSz w:w="12240" w:h="15840"/>
      <w:pgMar w:top="1440" w:right="1183"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7E1" w:rsidRDefault="00B267E1" w:rsidP="0012321F">
      <w:r>
        <w:separator/>
      </w:r>
    </w:p>
  </w:endnote>
  <w:endnote w:type="continuationSeparator" w:id="0">
    <w:p w:rsidR="00B267E1" w:rsidRDefault="00B267E1"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7E1" w:rsidRDefault="00B267E1" w:rsidP="0012321F">
      <w:r>
        <w:separator/>
      </w:r>
    </w:p>
  </w:footnote>
  <w:footnote w:type="continuationSeparator" w:id="0">
    <w:p w:rsidR="00B267E1" w:rsidRDefault="00B267E1"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E1" w:rsidRDefault="00B267E1">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B267E1" w:rsidRDefault="00B267E1">
    <w:pPr>
      <w:pStyle w:val="Header"/>
      <w:rPr>
        <w:rFonts w:ascii="Trebuchet MS" w:hAnsi="Trebuchet MS"/>
        <w:b/>
        <w:bCs/>
      </w:rPr>
    </w:pPr>
  </w:p>
  <w:p w:rsidR="00B267E1" w:rsidRDefault="00B267E1">
    <w:pPr>
      <w:pStyle w:val="Header"/>
      <w:rPr>
        <w:rFonts w:ascii="Trebuchet MS" w:hAnsi="Trebuchet MS"/>
        <w:b/>
        <w:bCs/>
      </w:rPr>
    </w:pPr>
  </w:p>
  <w:p w:rsidR="00B267E1" w:rsidRDefault="00B267E1" w:rsidP="00A81B0B">
    <w:pPr>
      <w:pStyle w:val="Header"/>
      <w:jc w:val="center"/>
      <w:rPr>
        <w:rFonts w:ascii="Trebuchet MS" w:hAnsi="Trebuchet MS"/>
        <w:b/>
        <w:bCs/>
      </w:rPr>
    </w:pPr>
  </w:p>
  <w:p w:rsidR="00B267E1" w:rsidRDefault="00B267E1" w:rsidP="00A81B0B">
    <w:pPr>
      <w:pStyle w:val="Header"/>
      <w:jc w:val="center"/>
      <w:rPr>
        <w:rFonts w:ascii="Trebuchet MS" w:hAnsi="Trebuchet MS"/>
        <w:b/>
        <w:bCs/>
      </w:rPr>
    </w:pPr>
    <w:r>
      <w:rPr>
        <w:rFonts w:ascii="Trebuchet MS" w:hAnsi="Trebuchet MS"/>
        <w:b/>
        <w:bCs/>
      </w:rPr>
      <w:t>MINISTRY OF MINERAL RESOURCES</w:t>
    </w:r>
  </w:p>
  <w:p w:rsidR="00B267E1" w:rsidRDefault="00B267E1" w:rsidP="00A81B0B">
    <w:pPr>
      <w:pStyle w:val="Header"/>
      <w:jc w:val="center"/>
      <w:rPr>
        <w:rFonts w:ascii="Trebuchet MS" w:hAnsi="Trebuchet MS"/>
        <w:b/>
        <w:bCs/>
      </w:rPr>
    </w:pPr>
    <w:r>
      <w:rPr>
        <w:rFonts w:ascii="Trebuchet MS" w:hAnsi="Trebuchet MS"/>
        <w:b/>
        <w:bCs/>
      </w:rPr>
      <w:t>REPUBLIC OF SOUTH AFRICA</w:t>
    </w:r>
  </w:p>
  <w:p w:rsidR="00B267E1" w:rsidRPr="0012321F" w:rsidRDefault="00B267E1"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774"/>
    <w:multiLevelType w:val="hybridMultilevel"/>
    <w:tmpl w:val="10665C0E"/>
    <w:lvl w:ilvl="0" w:tplc="36BC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47663E0"/>
    <w:multiLevelType w:val="hybridMultilevel"/>
    <w:tmpl w:val="1030755A"/>
    <w:lvl w:ilvl="0" w:tplc="FA46113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42E08"/>
    <w:multiLevelType w:val="hybridMultilevel"/>
    <w:tmpl w:val="5E263F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0AB427D"/>
    <w:multiLevelType w:val="hybridMultilevel"/>
    <w:tmpl w:val="374494F0"/>
    <w:lvl w:ilvl="0" w:tplc="75C0A5E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4F2210CB"/>
    <w:multiLevelType w:val="hybridMultilevel"/>
    <w:tmpl w:val="B84EFE18"/>
    <w:lvl w:ilvl="0" w:tplc="1C09000F">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50336E4A"/>
    <w:multiLevelType w:val="hybridMultilevel"/>
    <w:tmpl w:val="9BD6E564"/>
    <w:lvl w:ilvl="0" w:tplc="B47EE8E6">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45D422B"/>
    <w:multiLevelType w:val="hybridMultilevel"/>
    <w:tmpl w:val="A950F9BA"/>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AC95DDB"/>
    <w:multiLevelType w:val="hybridMultilevel"/>
    <w:tmpl w:val="D7324644"/>
    <w:lvl w:ilvl="0" w:tplc="B47EE8E6">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8B61E5A"/>
    <w:multiLevelType w:val="hybridMultilevel"/>
    <w:tmpl w:val="4DC4DC02"/>
    <w:lvl w:ilvl="0" w:tplc="B47EE8E6">
      <w:start w:val="1"/>
      <w:numFmt w:val="bullet"/>
      <w:lvlText w:val="•"/>
      <w:lvlJc w:val="left"/>
      <w:pPr>
        <w:tabs>
          <w:tab w:val="num" w:pos="720"/>
        </w:tabs>
        <w:ind w:left="720" w:hanging="360"/>
      </w:pPr>
      <w:rPr>
        <w:rFonts w:ascii="Arial" w:hAnsi="Arial" w:hint="default"/>
      </w:rPr>
    </w:lvl>
    <w:lvl w:ilvl="1" w:tplc="78DC1DFE" w:tentative="1">
      <w:start w:val="1"/>
      <w:numFmt w:val="bullet"/>
      <w:lvlText w:val="•"/>
      <w:lvlJc w:val="left"/>
      <w:pPr>
        <w:tabs>
          <w:tab w:val="num" w:pos="1440"/>
        </w:tabs>
        <w:ind w:left="1440" w:hanging="360"/>
      </w:pPr>
      <w:rPr>
        <w:rFonts w:ascii="Arial" w:hAnsi="Arial" w:hint="default"/>
      </w:rPr>
    </w:lvl>
    <w:lvl w:ilvl="2" w:tplc="00C01278" w:tentative="1">
      <w:start w:val="1"/>
      <w:numFmt w:val="bullet"/>
      <w:lvlText w:val="•"/>
      <w:lvlJc w:val="left"/>
      <w:pPr>
        <w:tabs>
          <w:tab w:val="num" w:pos="2160"/>
        </w:tabs>
        <w:ind w:left="2160" w:hanging="360"/>
      </w:pPr>
      <w:rPr>
        <w:rFonts w:ascii="Arial" w:hAnsi="Arial" w:hint="default"/>
      </w:rPr>
    </w:lvl>
    <w:lvl w:ilvl="3" w:tplc="03B46BD0" w:tentative="1">
      <w:start w:val="1"/>
      <w:numFmt w:val="bullet"/>
      <w:lvlText w:val="•"/>
      <w:lvlJc w:val="left"/>
      <w:pPr>
        <w:tabs>
          <w:tab w:val="num" w:pos="2880"/>
        </w:tabs>
        <w:ind w:left="2880" w:hanging="360"/>
      </w:pPr>
      <w:rPr>
        <w:rFonts w:ascii="Arial" w:hAnsi="Arial" w:hint="default"/>
      </w:rPr>
    </w:lvl>
    <w:lvl w:ilvl="4" w:tplc="9D2644C8" w:tentative="1">
      <w:start w:val="1"/>
      <w:numFmt w:val="bullet"/>
      <w:lvlText w:val="•"/>
      <w:lvlJc w:val="left"/>
      <w:pPr>
        <w:tabs>
          <w:tab w:val="num" w:pos="3600"/>
        </w:tabs>
        <w:ind w:left="3600" w:hanging="360"/>
      </w:pPr>
      <w:rPr>
        <w:rFonts w:ascii="Arial" w:hAnsi="Arial" w:hint="default"/>
      </w:rPr>
    </w:lvl>
    <w:lvl w:ilvl="5" w:tplc="176CF19C" w:tentative="1">
      <w:start w:val="1"/>
      <w:numFmt w:val="bullet"/>
      <w:lvlText w:val="•"/>
      <w:lvlJc w:val="left"/>
      <w:pPr>
        <w:tabs>
          <w:tab w:val="num" w:pos="4320"/>
        </w:tabs>
        <w:ind w:left="4320" w:hanging="360"/>
      </w:pPr>
      <w:rPr>
        <w:rFonts w:ascii="Arial" w:hAnsi="Arial" w:hint="default"/>
      </w:rPr>
    </w:lvl>
    <w:lvl w:ilvl="6" w:tplc="A5CC0C7A" w:tentative="1">
      <w:start w:val="1"/>
      <w:numFmt w:val="bullet"/>
      <w:lvlText w:val="•"/>
      <w:lvlJc w:val="left"/>
      <w:pPr>
        <w:tabs>
          <w:tab w:val="num" w:pos="5040"/>
        </w:tabs>
        <w:ind w:left="5040" w:hanging="360"/>
      </w:pPr>
      <w:rPr>
        <w:rFonts w:ascii="Arial" w:hAnsi="Arial" w:hint="default"/>
      </w:rPr>
    </w:lvl>
    <w:lvl w:ilvl="7" w:tplc="1D86F5EE" w:tentative="1">
      <w:start w:val="1"/>
      <w:numFmt w:val="bullet"/>
      <w:lvlText w:val="•"/>
      <w:lvlJc w:val="left"/>
      <w:pPr>
        <w:tabs>
          <w:tab w:val="num" w:pos="5760"/>
        </w:tabs>
        <w:ind w:left="5760" w:hanging="360"/>
      </w:pPr>
      <w:rPr>
        <w:rFonts w:ascii="Arial" w:hAnsi="Arial" w:hint="default"/>
      </w:rPr>
    </w:lvl>
    <w:lvl w:ilvl="8" w:tplc="730037D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8"/>
  </w:num>
  <w:num w:numId="4">
    <w:abstractNumId w:val="6"/>
  </w:num>
  <w:num w:numId="5">
    <w:abstractNumId w:val="9"/>
  </w:num>
  <w:num w:numId="6">
    <w:abstractNumId w:val="5"/>
  </w:num>
  <w:num w:numId="7">
    <w:abstractNumId w:val="7"/>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608C"/>
    <w:rsid w:val="00020D35"/>
    <w:rsid w:val="00024D66"/>
    <w:rsid w:val="000270C4"/>
    <w:rsid w:val="00033112"/>
    <w:rsid w:val="000530B0"/>
    <w:rsid w:val="000700AF"/>
    <w:rsid w:val="00073630"/>
    <w:rsid w:val="00092BBD"/>
    <w:rsid w:val="0012321F"/>
    <w:rsid w:val="00140786"/>
    <w:rsid w:val="00142115"/>
    <w:rsid w:val="00165DC9"/>
    <w:rsid w:val="001C2CE2"/>
    <w:rsid w:val="001F4B6F"/>
    <w:rsid w:val="002312A6"/>
    <w:rsid w:val="002324A1"/>
    <w:rsid w:val="00245861"/>
    <w:rsid w:val="00250E00"/>
    <w:rsid w:val="002555DE"/>
    <w:rsid w:val="00257D99"/>
    <w:rsid w:val="00271A0D"/>
    <w:rsid w:val="002803CB"/>
    <w:rsid w:val="00294F5D"/>
    <w:rsid w:val="002C4587"/>
    <w:rsid w:val="002F32B6"/>
    <w:rsid w:val="0031331C"/>
    <w:rsid w:val="00342AA4"/>
    <w:rsid w:val="003653EA"/>
    <w:rsid w:val="0037542B"/>
    <w:rsid w:val="00393ADF"/>
    <w:rsid w:val="00396BEC"/>
    <w:rsid w:val="003B7A03"/>
    <w:rsid w:val="003D3AC3"/>
    <w:rsid w:val="003F1003"/>
    <w:rsid w:val="0040369E"/>
    <w:rsid w:val="00413030"/>
    <w:rsid w:val="00415C66"/>
    <w:rsid w:val="00420BEB"/>
    <w:rsid w:val="004219C1"/>
    <w:rsid w:val="00431CA3"/>
    <w:rsid w:val="00434280"/>
    <w:rsid w:val="00453E03"/>
    <w:rsid w:val="004568DE"/>
    <w:rsid w:val="00472B18"/>
    <w:rsid w:val="00481E65"/>
    <w:rsid w:val="00485302"/>
    <w:rsid w:val="004859C3"/>
    <w:rsid w:val="00497E55"/>
    <w:rsid w:val="004A1D94"/>
    <w:rsid w:val="004C253D"/>
    <w:rsid w:val="004D0569"/>
    <w:rsid w:val="004D7CCF"/>
    <w:rsid w:val="004F0568"/>
    <w:rsid w:val="004F4DFF"/>
    <w:rsid w:val="00505F96"/>
    <w:rsid w:val="005277B1"/>
    <w:rsid w:val="00532508"/>
    <w:rsid w:val="00552B58"/>
    <w:rsid w:val="005547BD"/>
    <w:rsid w:val="005625C5"/>
    <w:rsid w:val="005630FC"/>
    <w:rsid w:val="005700EF"/>
    <w:rsid w:val="00571574"/>
    <w:rsid w:val="005739B1"/>
    <w:rsid w:val="00574107"/>
    <w:rsid w:val="005745B0"/>
    <w:rsid w:val="00592FE8"/>
    <w:rsid w:val="005C10C6"/>
    <w:rsid w:val="005D7A8A"/>
    <w:rsid w:val="005F42C7"/>
    <w:rsid w:val="00633EEA"/>
    <w:rsid w:val="00637660"/>
    <w:rsid w:val="00650D3B"/>
    <w:rsid w:val="006779F0"/>
    <w:rsid w:val="006813C3"/>
    <w:rsid w:val="00683CCB"/>
    <w:rsid w:val="00683EA0"/>
    <w:rsid w:val="006E0049"/>
    <w:rsid w:val="006E4A1F"/>
    <w:rsid w:val="006E69FD"/>
    <w:rsid w:val="007009AE"/>
    <w:rsid w:val="00724221"/>
    <w:rsid w:val="007248BE"/>
    <w:rsid w:val="00724CCC"/>
    <w:rsid w:val="00733178"/>
    <w:rsid w:val="00740702"/>
    <w:rsid w:val="007655EF"/>
    <w:rsid w:val="0077306F"/>
    <w:rsid w:val="00784604"/>
    <w:rsid w:val="00785489"/>
    <w:rsid w:val="007A0F40"/>
    <w:rsid w:val="007B3608"/>
    <w:rsid w:val="007B73E5"/>
    <w:rsid w:val="007C4158"/>
    <w:rsid w:val="007D2AA0"/>
    <w:rsid w:val="007D5D3D"/>
    <w:rsid w:val="007E33A2"/>
    <w:rsid w:val="007F708D"/>
    <w:rsid w:val="00814B2D"/>
    <w:rsid w:val="008302A3"/>
    <w:rsid w:val="00833BAD"/>
    <w:rsid w:val="0083753D"/>
    <w:rsid w:val="00853CA4"/>
    <w:rsid w:val="00872C97"/>
    <w:rsid w:val="008838EC"/>
    <w:rsid w:val="008A0458"/>
    <w:rsid w:val="008A4F48"/>
    <w:rsid w:val="008A59AF"/>
    <w:rsid w:val="008B33A5"/>
    <w:rsid w:val="008B51AB"/>
    <w:rsid w:val="008B51C1"/>
    <w:rsid w:val="008E3AAB"/>
    <w:rsid w:val="008E3BE8"/>
    <w:rsid w:val="00902564"/>
    <w:rsid w:val="00904C28"/>
    <w:rsid w:val="00926281"/>
    <w:rsid w:val="00955899"/>
    <w:rsid w:val="00985A6F"/>
    <w:rsid w:val="009A2D48"/>
    <w:rsid w:val="009A6AFC"/>
    <w:rsid w:val="009C1EA7"/>
    <w:rsid w:val="009C2715"/>
    <w:rsid w:val="009C7542"/>
    <w:rsid w:val="009E7F84"/>
    <w:rsid w:val="009F5FF1"/>
    <w:rsid w:val="00A040D1"/>
    <w:rsid w:val="00A12417"/>
    <w:rsid w:val="00A46751"/>
    <w:rsid w:val="00A55C7D"/>
    <w:rsid w:val="00A63FAF"/>
    <w:rsid w:val="00A744FF"/>
    <w:rsid w:val="00A81B0B"/>
    <w:rsid w:val="00AB3942"/>
    <w:rsid w:val="00AC54CF"/>
    <w:rsid w:val="00AE7899"/>
    <w:rsid w:val="00AF2149"/>
    <w:rsid w:val="00AF2EBD"/>
    <w:rsid w:val="00AF62A0"/>
    <w:rsid w:val="00AF7A09"/>
    <w:rsid w:val="00B10F8B"/>
    <w:rsid w:val="00B15C92"/>
    <w:rsid w:val="00B23333"/>
    <w:rsid w:val="00B267E1"/>
    <w:rsid w:val="00B27BBA"/>
    <w:rsid w:val="00B55272"/>
    <w:rsid w:val="00B81428"/>
    <w:rsid w:val="00B91B5B"/>
    <w:rsid w:val="00B95B9A"/>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D28D9"/>
    <w:rsid w:val="00CD3CB5"/>
    <w:rsid w:val="00D0243B"/>
    <w:rsid w:val="00D43912"/>
    <w:rsid w:val="00D469AD"/>
    <w:rsid w:val="00D56A97"/>
    <w:rsid w:val="00D633A3"/>
    <w:rsid w:val="00D67958"/>
    <w:rsid w:val="00D755A4"/>
    <w:rsid w:val="00DB54AC"/>
    <w:rsid w:val="00DD5354"/>
    <w:rsid w:val="00E008B0"/>
    <w:rsid w:val="00E35352"/>
    <w:rsid w:val="00E677C4"/>
    <w:rsid w:val="00EB33D0"/>
    <w:rsid w:val="00EE0A89"/>
    <w:rsid w:val="00F2065C"/>
    <w:rsid w:val="00F217B7"/>
    <w:rsid w:val="00F51A35"/>
    <w:rsid w:val="00F7034F"/>
    <w:rsid w:val="00F77B1F"/>
    <w:rsid w:val="00FA2395"/>
    <w:rsid w:val="00FB0296"/>
    <w:rsid w:val="00FC416B"/>
    <w:rsid w:val="00FC609A"/>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rsid w:val="0012321F"/>
    <w:pPr>
      <w:tabs>
        <w:tab w:val="center" w:pos="4513"/>
        <w:tab w:val="right" w:pos="9026"/>
      </w:tabs>
    </w:pPr>
  </w:style>
  <w:style w:type="character" w:customStyle="1" w:styleId="FooterChar">
    <w:name w:val="Footer Char"/>
    <w:basedOn w:val="DefaultParagraphFont"/>
    <w:link w:val="Footer"/>
    <w:uiPriority w:val="99"/>
    <w:locked/>
    <w:rsid w:val="0012321F"/>
    <w:rPr>
      <w:rFonts w:ascii="Arial Narrow" w:hAnsi="Arial Narrow" w:cs="Times New Roman"/>
      <w:snapToGrid w:val="0"/>
      <w:color w:val="000000"/>
      <w:sz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D0243B"/>
    <w:rPr>
      <w:rFonts w:ascii="Arial Narrow" w:hAnsi="Arial Narrow"/>
      <w:snapToGrid w:val="0"/>
      <w:color w:val="000000"/>
      <w:sz w:val="24"/>
      <w:lang w:val="en-GB" w:eastAsia="en-US"/>
    </w:rPr>
  </w:style>
  <w:style w:type="paragraph" w:styleId="BodyText2">
    <w:name w:val="Body Text 2"/>
    <w:basedOn w:val="Normal"/>
    <w:link w:val="BodyText2Char"/>
    <w:uiPriority w:val="99"/>
    <w:rsid w:val="005547BD"/>
    <w:pPr>
      <w:spacing w:after="120" w:line="480" w:lineRule="auto"/>
      <w:jc w:val="left"/>
    </w:pPr>
    <w:rPr>
      <w:rFonts w:ascii="Times New Roman" w:hAnsi="Times New Roman"/>
      <w:color w:val="auto"/>
      <w:szCs w:val="24"/>
      <w:lang w:val="en-US"/>
    </w:rPr>
  </w:style>
  <w:style w:type="character" w:customStyle="1" w:styleId="BodyText2Char">
    <w:name w:val="Body Text 2 Char"/>
    <w:basedOn w:val="DefaultParagraphFont"/>
    <w:link w:val="BodyText2"/>
    <w:uiPriority w:val="99"/>
    <w:locked/>
    <w:rsid w:val="005547BD"/>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8890149">
      <w:marLeft w:val="0"/>
      <w:marRight w:val="0"/>
      <w:marTop w:val="0"/>
      <w:marBottom w:val="0"/>
      <w:divBdr>
        <w:top w:val="none" w:sz="0" w:space="0" w:color="auto"/>
        <w:left w:val="none" w:sz="0" w:space="0" w:color="auto"/>
        <w:bottom w:val="none" w:sz="0" w:space="0" w:color="auto"/>
        <w:right w:val="none" w:sz="0" w:space="0" w:color="auto"/>
      </w:divBdr>
    </w:div>
    <w:div w:id="138890150">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1</TotalTime>
  <Pages>1</Pages>
  <Words>197</Words>
  <Characters>1129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ORAL REPLY</dc:title>
  <dc:subject/>
  <dc:creator>vuyiswa.mdemka</dc:creator>
  <cp:keywords/>
  <dc:description/>
  <cp:lastModifiedBy>schuene</cp:lastModifiedBy>
  <cp:revision>2</cp:revision>
  <cp:lastPrinted>2015-08-27T07:42:00Z</cp:lastPrinted>
  <dcterms:created xsi:type="dcterms:W3CDTF">2016-03-14T14:02:00Z</dcterms:created>
  <dcterms:modified xsi:type="dcterms:W3CDTF">2016-03-14T14:02:00Z</dcterms:modified>
</cp:coreProperties>
</file>