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D672A" w:rsidRPr="00CD672A" w:rsidRDefault="00CD672A" w:rsidP="00CD672A">
      <w:pPr>
        <w:spacing w:before="240"/>
        <w:jc w:val="center"/>
        <w:rPr>
          <w:rFonts w:ascii="Arial" w:hAnsi="Arial" w:cs="Arial"/>
          <w:b/>
          <w:bCs/>
          <w:lang w:val="en-ZA"/>
        </w:rPr>
      </w:pPr>
      <w:r w:rsidRPr="00CD672A">
        <w:rPr>
          <w:rFonts w:ascii="Arial" w:hAnsi="Arial" w:cs="Arial"/>
          <w:b/>
          <w:bCs/>
          <w:lang w:val="en-ZA"/>
        </w:rPr>
        <w:t xml:space="preserve">NATIONAL ASSEMBLY </w:t>
      </w:r>
    </w:p>
    <w:p w:rsidR="00CD672A" w:rsidRPr="00CD672A" w:rsidRDefault="00CD672A" w:rsidP="00CD672A">
      <w:pPr>
        <w:jc w:val="center"/>
        <w:rPr>
          <w:rFonts w:ascii="Arial" w:hAnsi="Arial" w:cs="Arial"/>
          <w:b/>
          <w:bCs/>
          <w:lang w:val="en-ZA"/>
        </w:rPr>
      </w:pPr>
      <w:r w:rsidRPr="00CD672A">
        <w:rPr>
          <w:rFonts w:ascii="Arial" w:hAnsi="Arial" w:cs="Arial"/>
          <w:b/>
          <w:bCs/>
          <w:lang w:val="en-ZA"/>
        </w:rPr>
        <w:t>FOR WRITTEN REPLY</w:t>
      </w:r>
    </w:p>
    <w:p w:rsidR="00CD672A" w:rsidRPr="00CD672A" w:rsidRDefault="00CD672A" w:rsidP="00CD672A">
      <w:pPr>
        <w:jc w:val="center"/>
        <w:rPr>
          <w:rFonts w:ascii="Arial" w:hAnsi="Arial" w:cs="Arial"/>
          <w:b/>
          <w:bCs/>
          <w:lang w:val="en-ZA"/>
        </w:rPr>
      </w:pPr>
      <w:r w:rsidRPr="00CD672A">
        <w:rPr>
          <w:rFonts w:ascii="Arial" w:hAnsi="Arial" w:cs="Arial"/>
          <w:b/>
          <w:bCs/>
          <w:lang w:val="en-ZA"/>
        </w:rPr>
        <w:t>QUESTION 2719</w:t>
      </w:r>
    </w:p>
    <w:p w:rsidR="00CD672A" w:rsidRPr="00CD672A" w:rsidRDefault="00CD672A" w:rsidP="00CD672A">
      <w:pPr>
        <w:jc w:val="center"/>
        <w:rPr>
          <w:rFonts w:ascii="Arial" w:hAnsi="Arial" w:cs="Arial"/>
          <w:b/>
          <w:bCs/>
          <w:lang w:val="en-ZA"/>
        </w:rPr>
      </w:pPr>
      <w:r w:rsidRPr="00CD672A">
        <w:rPr>
          <w:rFonts w:ascii="Arial" w:hAnsi="Arial" w:cs="Arial"/>
          <w:b/>
          <w:bCs/>
          <w:lang w:val="en-ZA"/>
        </w:rPr>
        <w:t>DATE OF PUBLICATION OF INTERNAL QUESTION PAPER: 13/11/2020</w:t>
      </w:r>
    </w:p>
    <w:p w:rsidR="00CD672A" w:rsidRPr="00CD672A" w:rsidRDefault="00CD672A" w:rsidP="00CD672A">
      <w:pPr>
        <w:spacing w:after="120" w:line="360" w:lineRule="auto"/>
        <w:jc w:val="center"/>
        <w:rPr>
          <w:rFonts w:ascii="Arial" w:hAnsi="Arial" w:cs="Arial"/>
          <w:b/>
          <w:bCs/>
          <w:lang w:val="en-ZA"/>
        </w:rPr>
      </w:pPr>
      <w:r w:rsidRPr="00CD672A">
        <w:rPr>
          <w:rFonts w:ascii="Arial" w:hAnsi="Arial" w:cs="Arial"/>
          <w:b/>
          <w:bCs/>
          <w:lang w:val="en-ZA"/>
        </w:rPr>
        <w:t>INTERNAL QUESTION PAPER NO 47 OF 2020</w:t>
      </w:r>
    </w:p>
    <w:p w:rsidR="00CD672A" w:rsidRPr="00CD672A" w:rsidRDefault="00CD672A" w:rsidP="00CD672A">
      <w:pPr>
        <w:spacing w:before="100" w:beforeAutospacing="1" w:after="100" w:afterAutospacing="1" w:line="360" w:lineRule="auto"/>
        <w:ind w:left="720" w:hanging="720"/>
        <w:jc w:val="both"/>
        <w:outlineLvl w:val="0"/>
        <w:rPr>
          <w:rFonts w:ascii="Arial" w:hAnsi="Arial" w:cs="Arial"/>
          <w:b/>
          <w:lang w:val="en-ZA"/>
        </w:rPr>
      </w:pPr>
      <w:r w:rsidRPr="00CD672A">
        <w:rPr>
          <w:rFonts w:ascii="Arial" w:hAnsi="Arial" w:cs="Arial"/>
          <w:b/>
          <w:lang w:val="en-ZA"/>
        </w:rPr>
        <w:t>Mr B BNodada (DA) to ask the Minister of Higher Education, Science and Technology</w:t>
      </w:r>
      <w:r w:rsidR="00684728" w:rsidRPr="00CD672A">
        <w:rPr>
          <w:rFonts w:ascii="Arial" w:hAnsi="Arial" w:cs="Arial"/>
          <w:b/>
          <w:lang w:val="en-ZA"/>
        </w:rPr>
        <w:fldChar w:fldCharType="begin"/>
      </w:r>
      <w:r w:rsidRPr="00CD672A">
        <w:rPr>
          <w:rFonts w:ascii="Arial" w:hAnsi="Arial" w:cs="Arial"/>
          <w:lang w:val="en-ZA"/>
        </w:rPr>
        <w:instrText xml:space="preserve"> XE "</w:instrText>
      </w:r>
      <w:r w:rsidRPr="00CD672A">
        <w:rPr>
          <w:rFonts w:ascii="Arial" w:hAnsi="Arial" w:cs="Arial"/>
          <w:b/>
          <w:lang w:val="en-ZA"/>
        </w:rPr>
        <w:instrText>Higher Education, Science and Technology</w:instrText>
      </w:r>
      <w:r w:rsidRPr="00CD672A">
        <w:rPr>
          <w:rFonts w:ascii="Arial" w:hAnsi="Arial" w:cs="Arial"/>
          <w:lang w:val="en-ZA"/>
        </w:rPr>
        <w:instrText xml:space="preserve">" </w:instrText>
      </w:r>
      <w:r w:rsidR="00684728" w:rsidRPr="00CD672A">
        <w:rPr>
          <w:rFonts w:ascii="Arial" w:hAnsi="Arial" w:cs="Arial"/>
          <w:b/>
          <w:lang w:val="en-ZA"/>
        </w:rPr>
        <w:fldChar w:fldCharType="end"/>
      </w:r>
      <w:r w:rsidRPr="00CD672A">
        <w:rPr>
          <w:rFonts w:ascii="Arial" w:hAnsi="Arial" w:cs="Arial"/>
          <w:b/>
          <w:lang w:val="en-ZA"/>
        </w:rPr>
        <w:t>:</w:t>
      </w:r>
    </w:p>
    <w:p w:rsidR="00CD672A" w:rsidRPr="00CD672A" w:rsidRDefault="00CD672A" w:rsidP="00CD672A">
      <w:pPr>
        <w:tabs>
          <w:tab w:val="left" w:pos="432"/>
          <w:tab w:val="left" w:pos="720"/>
          <w:tab w:val="left" w:pos="864"/>
        </w:tabs>
        <w:spacing w:before="100" w:beforeAutospacing="1" w:after="100" w:afterAutospacing="1" w:line="360" w:lineRule="auto"/>
        <w:jc w:val="both"/>
        <w:rPr>
          <w:rFonts w:ascii="Arial" w:eastAsia="Times New Roman" w:hAnsi="Arial" w:cs="Arial"/>
          <w:lang w:val="en-US"/>
        </w:rPr>
      </w:pPr>
      <w:r w:rsidRPr="00CD672A">
        <w:rPr>
          <w:rFonts w:ascii="Arial" w:eastAsia="Times New Roman" w:hAnsi="Arial" w:cs="Arial"/>
          <w:lang w:val="en-US"/>
        </w:rPr>
        <w:t>What is the (a) latest staff headcount of the National Student Financial Aid Scheme (NSFAS), (b) total amount of approved positions in 2020, (c) number of clients that NSFAS has and (d) staff-to-client ratio that is taken into consideration when increasing staff?</w:t>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p>
    <w:p w:rsidR="00CD672A" w:rsidRPr="00CD672A" w:rsidRDefault="00CD672A" w:rsidP="00CD672A">
      <w:pPr>
        <w:tabs>
          <w:tab w:val="left" w:pos="432"/>
          <w:tab w:val="left" w:pos="720"/>
          <w:tab w:val="left" w:pos="864"/>
        </w:tabs>
        <w:spacing w:before="100" w:beforeAutospacing="1" w:after="100" w:afterAutospacing="1" w:line="360" w:lineRule="auto"/>
        <w:ind w:left="720"/>
        <w:jc w:val="both"/>
        <w:rPr>
          <w:rFonts w:ascii="Arial" w:eastAsia="Times New Roman" w:hAnsi="Arial" w:cs="Arial"/>
          <w:b/>
          <w:lang w:val="en-US"/>
        </w:rPr>
      </w:pP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lang w:val="en-US"/>
        </w:rPr>
        <w:tab/>
      </w:r>
      <w:r w:rsidRPr="00CD672A">
        <w:rPr>
          <w:rFonts w:ascii="Arial" w:eastAsia="Times New Roman" w:hAnsi="Arial" w:cs="Arial"/>
          <w:b/>
          <w:lang w:val="en-US"/>
        </w:rPr>
        <w:t>NW3488E</w:t>
      </w:r>
    </w:p>
    <w:p w:rsidR="00CD672A" w:rsidRPr="00CD672A" w:rsidRDefault="00CD672A" w:rsidP="00CD672A">
      <w:pPr>
        <w:spacing w:before="100" w:beforeAutospacing="1" w:after="100" w:afterAutospacing="1" w:line="360" w:lineRule="auto"/>
        <w:ind w:left="7200" w:firstLine="720"/>
        <w:jc w:val="both"/>
        <w:rPr>
          <w:rFonts w:ascii="Arial" w:hAnsi="Arial" w:cs="Arial"/>
          <w:b/>
          <w:lang w:val="en-ZA"/>
        </w:rPr>
      </w:pPr>
    </w:p>
    <w:p w:rsidR="00CD672A" w:rsidRPr="00CD672A" w:rsidRDefault="00CD672A" w:rsidP="00CD672A">
      <w:pPr>
        <w:spacing w:before="100" w:beforeAutospacing="1" w:after="100" w:afterAutospacing="1"/>
        <w:jc w:val="both"/>
        <w:rPr>
          <w:rFonts w:ascii="Arial" w:hAnsi="Arial" w:cs="Arial"/>
          <w:lang w:val="en-US"/>
        </w:rPr>
      </w:pPr>
    </w:p>
    <w:p w:rsidR="00CD672A" w:rsidRPr="00CD672A" w:rsidRDefault="00CD672A" w:rsidP="00CD672A">
      <w:pPr>
        <w:spacing w:before="100" w:beforeAutospacing="1" w:after="100" w:afterAutospacing="1"/>
        <w:jc w:val="both"/>
        <w:rPr>
          <w:rFonts w:ascii="Arial" w:hAnsi="Arial" w:cs="Arial"/>
          <w:b/>
        </w:rPr>
      </w:pPr>
    </w:p>
    <w:p w:rsidR="00CD672A" w:rsidRPr="00CD672A" w:rsidRDefault="00CD672A" w:rsidP="00CD672A">
      <w:pPr>
        <w:spacing w:before="100" w:beforeAutospacing="1" w:after="100" w:afterAutospacing="1"/>
        <w:jc w:val="both"/>
        <w:rPr>
          <w:rFonts w:ascii="Arial" w:hAnsi="Arial" w:cs="Arial"/>
          <w:b/>
        </w:rPr>
      </w:pPr>
    </w:p>
    <w:p w:rsidR="00CD672A" w:rsidRPr="00CD672A" w:rsidRDefault="00CD672A" w:rsidP="00CD672A">
      <w:pPr>
        <w:spacing w:before="100" w:beforeAutospacing="1" w:after="100" w:afterAutospacing="1"/>
        <w:jc w:val="both"/>
        <w:rPr>
          <w:rFonts w:ascii="Arial" w:hAnsi="Arial" w:cs="Arial"/>
          <w:b/>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201EEE" w:rsidRDefault="00201EEE" w:rsidP="00CD672A">
      <w:pPr>
        <w:rPr>
          <w:rFonts w:ascii="Arial" w:hAnsi="Arial" w:cs="Arial"/>
          <w:b/>
          <w:bCs/>
          <w:lang w:val="en-ZA"/>
        </w:rPr>
      </w:pPr>
    </w:p>
    <w:p w:rsidR="00CD672A" w:rsidRPr="00CD672A" w:rsidRDefault="00CD672A" w:rsidP="00CD672A">
      <w:pPr>
        <w:rPr>
          <w:rFonts w:ascii="Arial" w:hAnsi="Arial" w:cs="Arial"/>
          <w:b/>
          <w:bCs/>
          <w:lang w:val="en-ZA"/>
        </w:rPr>
      </w:pPr>
      <w:bookmarkStart w:id="0" w:name="_GoBack"/>
      <w:bookmarkEnd w:id="0"/>
      <w:r w:rsidRPr="00CD672A">
        <w:rPr>
          <w:rFonts w:ascii="Arial" w:hAnsi="Arial" w:cs="Arial"/>
          <w:b/>
          <w:bCs/>
          <w:lang w:val="en-ZA"/>
        </w:rPr>
        <w:lastRenderedPageBreak/>
        <w:t xml:space="preserve">REPLY </w:t>
      </w:r>
    </w:p>
    <w:p w:rsidR="00CD672A" w:rsidRPr="00CD672A" w:rsidRDefault="00CD672A" w:rsidP="00CD672A">
      <w:pPr>
        <w:spacing w:line="360" w:lineRule="auto"/>
        <w:ind w:left="450" w:hanging="450"/>
        <w:jc w:val="both"/>
        <w:rPr>
          <w:rFonts w:ascii="Arial" w:hAnsi="Arial" w:cs="Arial"/>
        </w:rPr>
      </w:pPr>
      <w:r w:rsidRPr="00CD672A">
        <w:rPr>
          <w:rFonts w:ascii="Arial" w:hAnsi="Arial" w:cs="Arial"/>
        </w:rPr>
        <w:t xml:space="preserve">(a) </w:t>
      </w:r>
      <w:r w:rsidRPr="00CD672A">
        <w:rPr>
          <w:rFonts w:ascii="Arial" w:hAnsi="Arial" w:cs="Arial"/>
        </w:rPr>
        <w:tab/>
        <w:t>The National Student Financial Aid Scheme (NSFAS) headcount as at 31 October 2020 is 448 employees.</w:t>
      </w:r>
    </w:p>
    <w:p w:rsidR="00CD672A" w:rsidRPr="00CD672A" w:rsidRDefault="00CD672A" w:rsidP="00CD672A">
      <w:pPr>
        <w:spacing w:line="360" w:lineRule="auto"/>
        <w:ind w:left="450" w:hanging="450"/>
        <w:jc w:val="both"/>
        <w:rPr>
          <w:rFonts w:ascii="Arial" w:hAnsi="Arial" w:cs="Arial"/>
        </w:rPr>
      </w:pPr>
      <w:r w:rsidRPr="00CD672A">
        <w:rPr>
          <w:rFonts w:ascii="Arial" w:hAnsi="Arial" w:cs="Arial"/>
        </w:rPr>
        <w:t xml:space="preserve">(b)  </w:t>
      </w:r>
      <w:r w:rsidRPr="00CD672A">
        <w:rPr>
          <w:rFonts w:ascii="Arial" w:hAnsi="Arial" w:cs="Arial"/>
        </w:rPr>
        <w:tab/>
        <w:t>In 2020, there are 448 approved positions in the NSFAS organogram. 89 Vacancies were approved for filling. These included critical technical and specialist vacancies, including appointments to vacant positions arising out of resignations and other staff exits.</w:t>
      </w:r>
    </w:p>
    <w:p w:rsidR="00CD672A" w:rsidRPr="00CD672A" w:rsidRDefault="00CD672A" w:rsidP="00CD672A">
      <w:pPr>
        <w:spacing w:after="0" w:line="360" w:lineRule="auto"/>
        <w:ind w:left="446" w:hanging="446"/>
        <w:jc w:val="both"/>
        <w:rPr>
          <w:rFonts w:ascii="Arial" w:hAnsi="Arial" w:cs="Arial"/>
        </w:rPr>
      </w:pPr>
      <w:r w:rsidRPr="00CD672A">
        <w:rPr>
          <w:rFonts w:ascii="Arial" w:hAnsi="Arial" w:cs="Arial"/>
        </w:rPr>
        <w:t xml:space="preserve">(c) </w:t>
      </w:r>
      <w:r w:rsidRPr="00CD672A">
        <w:rPr>
          <w:rFonts w:ascii="Arial" w:hAnsi="Arial" w:cs="Arial"/>
        </w:rPr>
        <w:tab/>
        <w:t>TVET Colleges: 270 048 students</w:t>
      </w:r>
    </w:p>
    <w:p w:rsidR="00CD672A" w:rsidRPr="00CD672A" w:rsidRDefault="00CD672A" w:rsidP="00CD672A">
      <w:pPr>
        <w:spacing w:line="360" w:lineRule="auto"/>
        <w:ind w:left="450"/>
        <w:jc w:val="both"/>
        <w:rPr>
          <w:rFonts w:ascii="Arial" w:hAnsi="Arial" w:cs="Arial"/>
        </w:rPr>
      </w:pPr>
      <w:r w:rsidRPr="00CD672A">
        <w:rPr>
          <w:rFonts w:ascii="Arial" w:hAnsi="Arial" w:cs="Arial"/>
        </w:rPr>
        <w:t>University: 497 822 students</w:t>
      </w:r>
    </w:p>
    <w:p w:rsidR="00170099" w:rsidRPr="00CD672A" w:rsidRDefault="00CD672A" w:rsidP="00CD672A">
      <w:pPr>
        <w:spacing w:line="360" w:lineRule="auto"/>
        <w:ind w:left="450" w:hanging="450"/>
        <w:jc w:val="both"/>
        <w:rPr>
          <w:rFonts w:ascii="Arial" w:hAnsi="Arial" w:cs="Arial"/>
        </w:rPr>
      </w:pPr>
      <w:r w:rsidRPr="00CD672A">
        <w:rPr>
          <w:rFonts w:ascii="Arial" w:hAnsi="Arial" w:cs="Arial"/>
        </w:rPr>
        <w:t xml:space="preserve">(d) </w:t>
      </w:r>
      <w:r w:rsidRPr="00CD672A">
        <w:rPr>
          <w:rFonts w:ascii="Arial" w:hAnsi="Arial" w:cs="Arial"/>
        </w:rPr>
        <w:tab/>
        <w:t>The staff complement is adjusted with short-term seasonal contract workers during the application and registration cycle. Approximately 60 part-time individuals are hired for this. With regards to staff increases, technical and specialist skills are substituted for non-core and management resignations and vacancies where possible. NSFAS is required to stay within its allocated budget for administration and cost of employees.</w:t>
      </w:r>
    </w:p>
    <w:sectPr w:rsidR="00170099" w:rsidRPr="00CD672A"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19" w:rsidRDefault="004F2719" w:rsidP="00B86CFF">
      <w:pPr>
        <w:spacing w:after="0" w:line="240" w:lineRule="auto"/>
      </w:pPr>
      <w:r>
        <w:separator/>
      </w:r>
    </w:p>
  </w:endnote>
  <w:endnote w:type="continuationSeparator" w:id="1">
    <w:p w:rsidR="004F2719" w:rsidRDefault="004F2719"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19" w:rsidRDefault="004F2719" w:rsidP="00B86CFF">
      <w:pPr>
        <w:spacing w:after="0" w:line="240" w:lineRule="auto"/>
      </w:pPr>
      <w:r>
        <w:separator/>
      </w:r>
    </w:p>
  </w:footnote>
  <w:footnote w:type="continuationSeparator" w:id="1">
    <w:p w:rsidR="004F2719" w:rsidRDefault="004F2719"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1A9"/>
    <w:rsid w:val="000262FA"/>
    <w:rsid w:val="000722AE"/>
    <w:rsid w:val="000A0CCC"/>
    <w:rsid w:val="000D20E1"/>
    <w:rsid w:val="000D54D4"/>
    <w:rsid w:val="000E61D4"/>
    <w:rsid w:val="000E7579"/>
    <w:rsid w:val="0011715C"/>
    <w:rsid w:val="001209C5"/>
    <w:rsid w:val="00154826"/>
    <w:rsid w:val="00170099"/>
    <w:rsid w:val="00174676"/>
    <w:rsid w:val="001C75E4"/>
    <w:rsid w:val="00201EEE"/>
    <w:rsid w:val="00221B45"/>
    <w:rsid w:val="00265592"/>
    <w:rsid w:val="002922B1"/>
    <w:rsid w:val="002B1C9B"/>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C1F43"/>
    <w:rsid w:val="004C38D7"/>
    <w:rsid w:val="004D1863"/>
    <w:rsid w:val="004F2719"/>
    <w:rsid w:val="005101A1"/>
    <w:rsid w:val="00565BC7"/>
    <w:rsid w:val="00567D88"/>
    <w:rsid w:val="00597DB4"/>
    <w:rsid w:val="005B172D"/>
    <w:rsid w:val="005B69E5"/>
    <w:rsid w:val="005E3618"/>
    <w:rsid w:val="00607F4B"/>
    <w:rsid w:val="00613859"/>
    <w:rsid w:val="00623168"/>
    <w:rsid w:val="00684728"/>
    <w:rsid w:val="006C1443"/>
    <w:rsid w:val="0071099D"/>
    <w:rsid w:val="00736C94"/>
    <w:rsid w:val="00742E35"/>
    <w:rsid w:val="00751AA2"/>
    <w:rsid w:val="007816AD"/>
    <w:rsid w:val="00790BF5"/>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24228"/>
    <w:rsid w:val="00A33C4F"/>
    <w:rsid w:val="00A36469"/>
    <w:rsid w:val="00AB78EE"/>
    <w:rsid w:val="00B0227F"/>
    <w:rsid w:val="00B04738"/>
    <w:rsid w:val="00B3399B"/>
    <w:rsid w:val="00B43F47"/>
    <w:rsid w:val="00B50624"/>
    <w:rsid w:val="00B5719A"/>
    <w:rsid w:val="00B84587"/>
    <w:rsid w:val="00B86CFF"/>
    <w:rsid w:val="00BB4111"/>
    <w:rsid w:val="00BB6A2B"/>
    <w:rsid w:val="00C1004F"/>
    <w:rsid w:val="00C15C2A"/>
    <w:rsid w:val="00C81885"/>
    <w:rsid w:val="00CD672A"/>
    <w:rsid w:val="00D73705"/>
    <w:rsid w:val="00D75AD7"/>
    <w:rsid w:val="00DA2D5E"/>
    <w:rsid w:val="00DA5893"/>
    <w:rsid w:val="00DA605D"/>
    <w:rsid w:val="00DE221F"/>
    <w:rsid w:val="00DE51AD"/>
    <w:rsid w:val="00E043B5"/>
    <w:rsid w:val="00E16E1C"/>
    <w:rsid w:val="00E35CA2"/>
    <w:rsid w:val="00E92898"/>
    <w:rsid w:val="00EB0016"/>
    <w:rsid w:val="00F2381F"/>
    <w:rsid w:val="00F57F0D"/>
    <w:rsid w:val="00F74F5C"/>
    <w:rsid w:val="00FA5047"/>
    <w:rsid w:val="00FB633C"/>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2020-12-10T11:23:00Z</dcterms:created>
  <dcterms:modified xsi:type="dcterms:W3CDTF">2020-12-10T11:23:00Z</dcterms:modified>
</cp:coreProperties>
</file>