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382" w:rsidRPr="000A1382" w:rsidRDefault="000A1382" w:rsidP="000A1382">
      <w:pPr>
        <w:tabs>
          <w:tab w:val="left" w:pos="432"/>
          <w:tab w:val="left" w:pos="864"/>
        </w:tabs>
        <w:spacing w:before="100" w:beforeAutospacing="1" w:after="100" w:afterAutospacing="1"/>
        <w:ind w:left="1440" w:hanging="720"/>
        <w:jc w:val="right"/>
        <w:rPr>
          <w:rFonts w:ascii="Arial" w:hAnsi="Arial" w:cs="Arial"/>
          <w:sz w:val="18"/>
          <w:szCs w:val="18"/>
          <w:lang w:val="en-ZA"/>
        </w:rPr>
      </w:pPr>
      <w:r w:rsidRPr="000A1382">
        <w:rPr>
          <w:rFonts w:ascii="Arial" w:hAnsi="Arial" w:cs="Arial"/>
          <w:sz w:val="18"/>
          <w:szCs w:val="18"/>
          <w:lang w:val="en-ZA"/>
        </w:rPr>
        <w:t>Official reply:</w:t>
      </w:r>
      <w:r w:rsidR="00A93BAA">
        <w:rPr>
          <w:rFonts w:ascii="Arial" w:hAnsi="Arial" w:cs="Arial"/>
          <w:sz w:val="18"/>
          <w:szCs w:val="18"/>
          <w:lang w:val="en-ZA"/>
        </w:rPr>
        <w:t xml:space="preserve"> 03 October 2017</w:t>
      </w:r>
    </w:p>
    <w:p w:rsidR="002A2A3B" w:rsidRPr="002E7CD1" w:rsidRDefault="002A2A3B" w:rsidP="000A1382">
      <w:pPr>
        <w:tabs>
          <w:tab w:val="left" w:pos="432"/>
          <w:tab w:val="left" w:pos="864"/>
        </w:tabs>
        <w:spacing w:before="100" w:beforeAutospacing="1" w:after="100" w:afterAutospacing="1"/>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ATIONAL ASSEMBLY</w:t>
      </w:r>
    </w:p>
    <w:p w:rsidR="002A2A3B" w:rsidRPr="007F7CEF" w:rsidRDefault="002A2A3B" w:rsidP="000A1382">
      <w:pPr>
        <w:tabs>
          <w:tab w:val="left" w:pos="432"/>
          <w:tab w:val="left" w:pos="864"/>
        </w:tabs>
        <w:spacing w:before="100" w:beforeAutospacing="1" w:after="100" w:afterAutospacing="1"/>
        <w:rPr>
          <w:rFonts w:ascii="Arial" w:hAnsi="Arial" w:cs="Arial"/>
          <w:b/>
          <w:lang w:val="en-ZA"/>
        </w:rPr>
      </w:pPr>
      <w:r w:rsidRPr="007F7CEF">
        <w:rPr>
          <w:rFonts w:ascii="Arial" w:hAnsi="Arial" w:cs="Arial"/>
          <w:b/>
          <w:lang w:val="en-ZA"/>
        </w:rPr>
        <w:t>FOR WRITTEN REPLY</w:t>
      </w:r>
    </w:p>
    <w:p w:rsidR="002A2A3B" w:rsidRPr="007F7CEF" w:rsidRDefault="002A2A3B" w:rsidP="000A1382">
      <w:pPr>
        <w:rPr>
          <w:rFonts w:ascii="Arial" w:hAnsi="Arial" w:cs="Arial"/>
          <w:lang w:val="en-ZA"/>
        </w:rPr>
      </w:pPr>
      <w:r w:rsidRPr="007F7CEF">
        <w:rPr>
          <w:rFonts w:ascii="Arial" w:hAnsi="Arial" w:cs="Arial"/>
          <w:lang w:val="en-ZA"/>
        </w:rPr>
        <w:t xml:space="preserve">Date of publication on internal question paper: </w:t>
      </w:r>
      <w:r w:rsidR="00E56F2F">
        <w:rPr>
          <w:rFonts w:ascii="Arial" w:hAnsi="Arial" w:cs="Arial"/>
          <w:lang w:val="en-ZA"/>
        </w:rPr>
        <w:t>08 September</w:t>
      </w:r>
      <w:r w:rsidR="00336143">
        <w:rPr>
          <w:rFonts w:ascii="Arial" w:hAnsi="Arial" w:cs="Arial"/>
          <w:lang w:val="en-ZA"/>
        </w:rPr>
        <w:t xml:space="preserve"> </w:t>
      </w:r>
      <w:r w:rsidR="00843380">
        <w:rPr>
          <w:rFonts w:ascii="Arial" w:hAnsi="Arial" w:cs="Arial"/>
          <w:lang w:val="en-ZA"/>
        </w:rPr>
        <w:t>2017</w:t>
      </w:r>
    </w:p>
    <w:p w:rsidR="002A2A3B" w:rsidRPr="007F7CEF" w:rsidRDefault="002A2A3B" w:rsidP="000A1382">
      <w:pPr>
        <w:rPr>
          <w:rFonts w:ascii="Arial" w:hAnsi="Arial" w:cs="Arial"/>
          <w:lang w:val="en-ZA"/>
        </w:rPr>
      </w:pPr>
      <w:r w:rsidRPr="007F7CEF">
        <w:rPr>
          <w:rFonts w:ascii="Arial" w:hAnsi="Arial" w:cs="Arial"/>
          <w:lang w:val="en-ZA"/>
        </w:rPr>
        <w:t>Internal question paper</w:t>
      </w:r>
      <w:r w:rsidR="008861F9" w:rsidRPr="007F7CEF">
        <w:rPr>
          <w:rFonts w:ascii="Arial" w:hAnsi="Arial" w:cs="Arial"/>
          <w:lang w:val="en-ZA"/>
        </w:rPr>
        <w:t xml:space="preserve"> </w:t>
      </w:r>
      <w:r w:rsidRPr="007F7CEF">
        <w:rPr>
          <w:rFonts w:ascii="Arial" w:hAnsi="Arial" w:cs="Arial"/>
          <w:lang w:val="en-ZA"/>
        </w:rPr>
        <w:t>no:</w:t>
      </w:r>
      <w:r w:rsidR="00843380">
        <w:rPr>
          <w:rFonts w:ascii="Arial" w:hAnsi="Arial" w:cs="Arial"/>
          <w:lang w:val="en-ZA"/>
        </w:rPr>
        <w:t xml:space="preserve"> </w:t>
      </w:r>
      <w:r w:rsidR="00E56F2F">
        <w:rPr>
          <w:rFonts w:ascii="Arial" w:hAnsi="Arial" w:cs="Arial"/>
          <w:lang w:val="en-ZA"/>
        </w:rPr>
        <w:t>32</w:t>
      </w:r>
    </w:p>
    <w:p w:rsidR="00A91D40" w:rsidRPr="00E56F2F" w:rsidRDefault="00A91D40" w:rsidP="000A1382">
      <w:pPr>
        <w:rPr>
          <w:rFonts w:ascii="Arial" w:hAnsi="Arial" w:cs="Arial"/>
        </w:rPr>
      </w:pPr>
    </w:p>
    <w:p w:rsidR="00E56F2F" w:rsidRPr="00E56F2F" w:rsidRDefault="00E56F2F" w:rsidP="000A1382">
      <w:pPr>
        <w:spacing w:before="100" w:beforeAutospacing="1" w:after="100" w:afterAutospacing="1"/>
        <w:ind w:left="851" w:hanging="851"/>
        <w:rPr>
          <w:rFonts w:ascii="Arial" w:hAnsi="Arial" w:cs="Arial"/>
        </w:rPr>
      </w:pPr>
      <w:bookmarkStart w:id="0" w:name="_GoBack"/>
      <w:r w:rsidRPr="00E56F2F">
        <w:rPr>
          <w:rFonts w:ascii="Arial" w:hAnsi="Arial" w:cs="Arial"/>
          <w:b/>
        </w:rPr>
        <w:t>2712.</w:t>
      </w:r>
      <w:r w:rsidRPr="00E56F2F">
        <w:rPr>
          <w:rFonts w:ascii="Arial" w:hAnsi="Arial" w:cs="Arial"/>
          <w:b/>
        </w:rPr>
        <w:tab/>
        <w:t>Mrs K Jooste (DA) to ask the Minister of Social Development:</w:t>
      </w:r>
    </w:p>
    <w:bookmarkEnd w:id="0"/>
    <w:p w:rsidR="00E56F2F" w:rsidRPr="00E56F2F" w:rsidRDefault="00E56F2F" w:rsidP="000A1382">
      <w:pPr>
        <w:spacing w:before="100" w:beforeAutospacing="1" w:after="100" w:afterAutospacing="1"/>
        <w:ind w:left="720" w:hanging="720"/>
        <w:jc w:val="both"/>
        <w:rPr>
          <w:rFonts w:ascii="Arial" w:hAnsi="Arial" w:cs="Arial"/>
        </w:rPr>
      </w:pPr>
      <w:r w:rsidRPr="00E56F2F">
        <w:rPr>
          <w:rFonts w:ascii="Arial" w:hAnsi="Arial" w:cs="Arial"/>
        </w:rPr>
        <w:t>(1)</w:t>
      </w:r>
      <w:r w:rsidRPr="00E56F2F">
        <w:rPr>
          <w:rFonts w:ascii="Arial" w:hAnsi="Arial" w:cs="Arial"/>
        </w:rPr>
        <w:tab/>
        <w:t>(a) How many foster care placement orders will lapse by 31 December 2017 due to the lapsing of court orders and (b) what is the total value of the foster care grants for the specified foster care placements that will no longer be paid as a result of the foster care orders lapsing;</w:t>
      </w:r>
    </w:p>
    <w:p w:rsidR="00E56F2F" w:rsidRPr="00E56F2F" w:rsidRDefault="00E56F2F" w:rsidP="000A1382">
      <w:pPr>
        <w:spacing w:before="100" w:beforeAutospacing="1" w:after="100" w:afterAutospacing="1"/>
        <w:ind w:left="720" w:hanging="720"/>
        <w:jc w:val="both"/>
        <w:rPr>
          <w:rFonts w:ascii="Arial" w:hAnsi="Arial" w:cs="Arial"/>
        </w:rPr>
      </w:pPr>
      <w:r w:rsidRPr="00E56F2F">
        <w:rPr>
          <w:rFonts w:ascii="Arial" w:hAnsi="Arial" w:cs="Arial"/>
        </w:rPr>
        <w:t>(2)</w:t>
      </w:r>
      <w:r w:rsidRPr="00E56F2F">
        <w:rPr>
          <w:rFonts w:ascii="Arial" w:hAnsi="Arial" w:cs="Arial"/>
        </w:rPr>
        <w:tab/>
        <w:t>whether her department has taken any steps to prevent the specified crisis; if not, why not; if so, what are the relevant details of all steps (a) taken to date and (b) planned to avert the crisis?</w:t>
      </w:r>
      <w:r w:rsidRPr="00E56F2F">
        <w:rPr>
          <w:rFonts w:ascii="Arial" w:hAnsi="Arial" w:cs="Arial"/>
        </w:rPr>
        <w:tab/>
      </w:r>
      <w:r w:rsidRPr="00E56F2F">
        <w:rPr>
          <w:rFonts w:ascii="Arial" w:hAnsi="Arial" w:cs="Arial"/>
        </w:rPr>
        <w:tab/>
      </w:r>
      <w:r w:rsidRPr="00E56F2F">
        <w:rPr>
          <w:rFonts w:ascii="Arial" w:hAnsi="Arial" w:cs="Arial"/>
        </w:rPr>
        <w:tab/>
      </w:r>
      <w:r w:rsidRPr="00E56F2F">
        <w:rPr>
          <w:rFonts w:ascii="Arial" w:hAnsi="Arial" w:cs="Arial"/>
        </w:rPr>
        <w:tab/>
      </w:r>
      <w:r w:rsidRPr="00E56F2F">
        <w:rPr>
          <w:rFonts w:ascii="Arial" w:hAnsi="Arial" w:cs="Arial"/>
        </w:rPr>
        <w:tab/>
      </w:r>
      <w:r w:rsidRPr="00E56F2F">
        <w:rPr>
          <w:rFonts w:ascii="Arial" w:hAnsi="Arial" w:cs="Arial"/>
          <w:sz w:val="20"/>
          <w:szCs w:val="20"/>
        </w:rPr>
        <w:t>NW3019E</w:t>
      </w:r>
    </w:p>
    <w:p w:rsidR="000A1382" w:rsidRDefault="000A1382" w:rsidP="000A1382">
      <w:pPr>
        <w:rPr>
          <w:rFonts w:ascii="Arial" w:hAnsi="Arial" w:cs="Arial"/>
          <w:b/>
        </w:rPr>
      </w:pPr>
    </w:p>
    <w:p w:rsidR="00177CE3" w:rsidRPr="00E56F2F" w:rsidRDefault="007F7CEF" w:rsidP="000A1382">
      <w:pPr>
        <w:rPr>
          <w:rFonts w:ascii="Arial" w:hAnsi="Arial" w:cs="Arial"/>
        </w:rPr>
      </w:pPr>
      <w:r w:rsidRPr="00E56F2F">
        <w:rPr>
          <w:rFonts w:ascii="Arial" w:hAnsi="Arial" w:cs="Arial"/>
          <w:b/>
        </w:rPr>
        <w:t>Reply:</w:t>
      </w:r>
    </w:p>
    <w:p w:rsidR="00694B46" w:rsidRPr="00E56F2F" w:rsidRDefault="00694B46" w:rsidP="000A1382">
      <w:pPr>
        <w:rPr>
          <w:rFonts w:ascii="Arial" w:hAnsi="Arial" w:cs="Arial"/>
        </w:rPr>
      </w:pPr>
    </w:p>
    <w:p w:rsidR="000A1382" w:rsidRDefault="000A1382" w:rsidP="000A1382">
      <w:pPr>
        <w:jc w:val="both"/>
        <w:rPr>
          <w:rFonts w:ascii="Arial" w:hAnsi="Arial" w:cs="Arial"/>
        </w:rPr>
      </w:pPr>
    </w:p>
    <w:p w:rsidR="00694B46" w:rsidRDefault="00D76548" w:rsidP="000A1382">
      <w:pPr>
        <w:jc w:val="both"/>
        <w:rPr>
          <w:rFonts w:ascii="Arial" w:hAnsi="Arial" w:cs="Arial"/>
        </w:rPr>
      </w:pPr>
      <w:r>
        <w:rPr>
          <w:rFonts w:ascii="Arial" w:hAnsi="Arial" w:cs="Arial"/>
        </w:rPr>
        <w:t>(</w:t>
      </w:r>
      <w:r w:rsidR="00BC40F2">
        <w:rPr>
          <w:rFonts w:ascii="Arial" w:hAnsi="Arial" w:cs="Arial"/>
        </w:rPr>
        <w:t>1</w:t>
      </w:r>
      <w:r>
        <w:rPr>
          <w:rFonts w:ascii="Arial" w:hAnsi="Arial" w:cs="Arial"/>
        </w:rPr>
        <w:t>)</w:t>
      </w:r>
      <w:r w:rsidR="00BC40F2">
        <w:rPr>
          <w:rFonts w:ascii="Arial" w:hAnsi="Arial" w:cs="Arial"/>
        </w:rPr>
        <w:t>(a) The Department cannot preempt an actual number of orders that will lapse</w:t>
      </w:r>
      <w:r w:rsidR="000008FE">
        <w:rPr>
          <w:rFonts w:ascii="Arial" w:hAnsi="Arial" w:cs="Arial"/>
        </w:rPr>
        <w:t xml:space="preserve"> as the provinces are continually undertaking activities to ensure that foster care orders are extended</w:t>
      </w:r>
      <w:r w:rsidR="00BC40F2">
        <w:rPr>
          <w:rFonts w:ascii="Arial" w:hAnsi="Arial" w:cs="Arial"/>
        </w:rPr>
        <w:t xml:space="preserve">. However, there is a projected number of </w:t>
      </w:r>
      <w:r w:rsidR="000A1382">
        <w:rPr>
          <w:rFonts w:ascii="Arial" w:hAnsi="Arial" w:cs="Arial"/>
        </w:rPr>
        <w:t xml:space="preserve">54 835 </w:t>
      </w:r>
      <w:r w:rsidR="00BC40F2">
        <w:rPr>
          <w:rFonts w:ascii="Arial" w:hAnsi="Arial" w:cs="Arial"/>
        </w:rPr>
        <w:t>foster care orders that are due for extension between</w:t>
      </w:r>
      <w:r w:rsidR="009E0508">
        <w:rPr>
          <w:rFonts w:ascii="Arial" w:hAnsi="Arial" w:cs="Arial"/>
        </w:rPr>
        <w:t xml:space="preserve"> September and December 2017</w:t>
      </w:r>
      <w:r>
        <w:rPr>
          <w:rFonts w:ascii="Arial" w:hAnsi="Arial" w:cs="Arial"/>
        </w:rPr>
        <w:t>.</w:t>
      </w:r>
      <w:r w:rsidR="00BC40F2">
        <w:rPr>
          <w:rFonts w:ascii="Arial" w:hAnsi="Arial" w:cs="Arial"/>
        </w:rPr>
        <w:t xml:space="preserve"> </w:t>
      </w:r>
    </w:p>
    <w:p w:rsidR="00D76548" w:rsidRDefault="00D76548" w:rsidP="000A1382">
      <w:pPr>
        <w:jc w:val="both"/>
        <w:rPr>
          <w:rFonts w:ascii="Arial" w:hAnsi="Arial" w:cs="Arial"/>
        </w:rPr>
      </w:pPr>
    </w:p>
    <w:p w:rsidR="000A1382" w:rsidRPr="00D37753" w:rsidRDefault="000A1382" w:rsidP="000A1382">
      <w:pPr>
        <w:jc w:val="both"/>
        <w:rPr>
          <w:rFonts w:ascii="Arial" w:hAnsi="Arial" w:cs="Arial"/>
        </w:rPr>
      </w:pPr>
      <w:r>
        <w:rPr>
          <w:rFonts w:ascii="Arial" w:hAnsi="Arial" w:cs="Arial"/>
        </w:rPr>
        <w:t xml:space="preserve">(b) It is anticipated that no grants will be unpaid as a result of the foster care court orders expiring, given the implementation of the North Gauteng High Court ruling, which allows SASSA to continue paying the foster child grants, even with expired orders, while the Department of Social Development works on updating the orders.  There will thus not be any financial implications for unpaid foster child grants. </w:t>
      </w:r>
    </w:p>
    <w:p w:rsidR="000A1382" w:rsidRDefault="000A1382" w:rsidP="000A1382">
      <w:pPr>
        <w:jc w:val="both"/>
        <w:rPr>
          <w:rFonts w:ascii="Arial" w:hAnsi="Arial" w:cs="Arial"/>
        </w:rPr>
      </w:pPr>
    </w:p>
    <w:p w:rsidR="000A1382" w:rsidRDefault="000A1382" w:rsidP="000A1382">
      <w:pPr>
        <w:jc w:val="both"/>
        <w:rPr>
          <w:rFonts w:ascii="Arial" w:hAnsi="Arial" w:cs="Arial"/>
        </w:rPr>
      </w:pPr>
    </w:p>
    <w:p w:rsidR="00135BE7" w:rsidRDefault="003239E4" w:rsidP="000A1382">
      <w:pPr>
        <w:jc w:val="both"/>
        <w:rPr>
          <w:rFonts w:ascii="Arial" w:hAnsi="Arial" w:cs="Arial"/>
        </w:rPr>
      </w:pPr>
      <w:r>
        <w:rPr>
          <w:rFonts w:ascii="Arial" w:hAnsi="Arial" w:cs="Arial"/>
        </w:rPr>
        <w:t>(2)</w:t>
      </w:r>
      <w:r w:rsidR="0085012A">
        <w:rPr>
          <w:rFonts w:ascii="Arial" w:hAnsi="Arial" w:cs="Arial"/>
        </w:rPr>
        <w:t xml:space="preserve">(a) </w:t>
      </w:r>
      <w:r w:rsidR="00135BE7">
        <w:rPr>
          <w:rFonts w:ascii="Arial" w:hAnsi="Arial" w:cs="Arial"/>
        </w:rPr>
        <w:t>Nine</w:t>
      </w:r>
      <w:r w:rsidR="0085012A">
        <w:rPr>
          <w:rFonts w:ascii="Arial" w:hAnsi="Arial" w:cs="Arial"/>
        </w:rPr>
        <w:t xml:space="preserve"> provincial departments of Social Development </w:t>
      </w:r>
      <w:r w:rsidR="00135BE7">
        <w:rPr>
          <w:rFonts w:ascii="Arial" w:hAnsi="Arial" w:cs="Arial"/>
        </w:rPr>
        <w:t>put administrative mechanisms in place to manage the extension of foster care orders that include:</w:t>
      </w:r>
    </w:p>
    <w:p w:rsidR="00135BE7" w:rsidRDefault="00135BE7" w:rsidP="000A1382">
      <w:pPr>
        <w:pStyle w:val="ListParagraph"/>
        <w:numPr>
          <w:ilvl w:val="0"/>
          <w:numId w:val="5"/>
        </w:numPr>
        <w:jc w:val="both"/>
        <w:rPr>
          <w:rFonts w:ascii="Arial" w:hAnsi="Arial" w:cs="Arial"/>
        </w:rPr>
      </w:pPr>
      <w:r>
        <w:rPr>
          <w:rFonts w:ascii="Arial" w:hAnsi="Arial" w:cs="Arial"/>
        </w:rPr>
        <w:t>National DSD and SASSA monitoring the implementation of provincial plans.</w:t>
      </w:r>
    </w:p>
    <w:p w:rsidR="00135BE7" w:rsidRDefault="00135BE7" w:rsidP="000A1382">
      <w:pPr>
        <w:pStyle w:val="ListParagraph"/>
        <w:numPr>
          <w:ilvl w:val="0"/>
          <w:numId w:val="5"/>
        </w:numPr>
        <w:jc w:val="both"/>
        <w:rPr>
          <w:rFonts w:ascii="Arial" w:hAnsi="Arial" w:cs="Arial"/>
        </w:rPr>
      </w:pPr>
      <w:r>
        <w:rPr>
          <w:rFonts w:ascii="Arial" w:hAnsi="Arial" w:cs="Arial"/>
        </w:rPr>
        <w:t>Designation of teams from DSD and SASSA to monitor and track the provincial plans.</w:t>
      </w:r>
    </w:p>
    <w:p w:rsidR="00135BE7" w:rsidRDefault="00135BE7" w:rsidP="000A1382">
      <w:pPr>
        <w:pStyle w:val="ListParagraph"/>
        <w:numPr>
          <w:ilvl w:val="0"/>
          <w:numId w:val="5"/>
        </w:numPr>
        <w:jc w:val="both"/>
        <w:rPr>
          <w:rFonts w:ascii="Arial" w:hAnsi="Arial" w:cs="Arial"/>
        </w:rPr>
      </w:pPr>
      <w:r w:rsidRPr="00135BE7">
        <w:rPr>
          <w:rFonts w:ascii="Arial" w:hAnsi="Arial" w:cs="Arial"/>
        </w:rPr>
        <w:t>Allocation of social workers to conduct investigations, compile reports with recommendations for extension of foster care orders.</w:t>
      </w:r>
    </w:p>
    <w:p w:rsidR="00135BE7" w:rsidRPr="00135BE7" w:rsidRDefault="00135BE7" w:rsidP="000A1382">
      <w:pPr>
        <w:pStyle w:val="ListParagraph"/>
        <w:numPr>
          <w:ilvl w:val="0"/>
          <w:numId w:val="5"/>
        </w:numPr>
        <w:jc w:val="both"/>
        <w:rPr>
          <w:rFonts w:ascii="Arial" w:hAnsi="Arial" w:cs="Arial"/>
        </w:rPr>
      </w:pPr>
      <w:r w:rsidRPr="00135BE7">
        <w:rPr>
          <w:rFonts w:ascii="Arial" w:hAnsi="Arial" w:cs="Arial"/>
        </w:rPr>
        <w:t>Social work reports to be considered by the:</w:t>
      </w:r>
    </w:p>
    <w:p w:rsidR="00135BE7" w:rsidRDefault="00135BE7" w:rsidP="000A1382">
      <w:pPr>
        <w:pStyle w:val="ListParagraph"/>
        <w:numPr>
          <w:ilvl w:val="1"/>
          <w:numId w:val="4"/>
        </w:numPr>
        <w:jc w:val="both"/>
        <w:rPr>
          <w:rFonts w:ascii="Arial" w:hAnsi="Arial" w:cs="Arial"/>
        </w:rPr>
      </w:pPr>
      <w:r>
        <w:rPr>
          <w:rFonts w:ascii="Arial" w:hAnsi="Arial" w:cs="Arial"/>
        </w:rPr>
        <w:t>Designated officials within the Department to issue administrative extension orders in terms of the North Gauteng High Court Order.</w:t>
      </w:r>
    </w:p>
    <w:p w:rsidR="00135BE7" w:rsidRPr="003D57A0" w:rsidRDefault="00135BE7" w:rsidP="000A1382">
      <w:pPr>
        <w:pStyle w:val="ListParagraph"/>
        <w:numPr>
          <w:ilvl w:val="1"/>
          <w:numId w:val="4"/>
        </w:numPr>
        <w:jc w:val="both"/>
        <w:rPr>
          <w:rFonts w:ascii="Arial" w:hAnsi="Arial" w:cs="Arial"/>
        </w:rPr>
      </w:pPr>
      <w:r>
        <w:rPr>
          <w:rFonts w:ascii="Arial" w:hAnsi="Arial" w:cs="Arial"/>
        </w:rPr>
        <w:t xml:space="preserve">Presiding officers in the Children’s Courts before issuing an extension order.  </w:t>
      </w:r>
    </w:p>
    <w:p w:rsidR="00D76548" w:rsidRPr="00E56F2F" w:rsidRDefault="00D76548" w:rsidP="000A1382">
      <w:pPr>
        <w:jc w:val="both"/>
        <w:rPr>
          <w:rFonts w:ascii="Arial" w:hAnsi="Arial" w:cs="Arial"/>
        </w:rPr>
      </w:pPr>
      <w:r>
        <w:rPr>
          <w:rFonts w:ascii="Arial" w:hAnsi="Arial" w:cs="Arial"/>
        </w:rPr>
        <w:lastRenderedPageBreak/>
        <w:t xml:space="preserve">(b) The 9 </w:t>
      </w:r>
      <w:r w:rsidR="0085012A">
        <w:rPr>
          <w:rFonts w:ascii="Arial" w:hAnsi="Arial" w:cs="Arial"/>
        </w:rPr>
        <w:t>provincial departments of S</w:t>
      </w:r>
      <w:r>
        <w:rPr>
          <w:rFonts w:ascii="Arial" w:hAnsi="Arial" w:cs="Arial"/>
        </w:rPr>
        <w:t xml:space="preserve">ocial </w:t>
      </w:r>
      <w:r w:rsidR="0085012A">
        <w:rPr>
          <w:rFonts w:ascii="Arial" w:hAnsi="Arial" w:cs="Arial"/>
        </w:rPr>
        <w:t>D</w:t>
      </w:r>
      <w:r>
        <w:rPr>
          <w:rFonts w:ascii="Arial" w:hAnsi="Arial" w:cs="Arial"/>
        </w:rPr>
        <w:t xml:space="preserve">evelopment are </w:t>
      </w:r>
      <w:r w:rsidR="00135BE7">
        <w:rPr>
          <w:rFonts w:ascii="Arial" w:hAnsi="Arial" w:cs="Arial"/>
        </w:rPr>
        <w:t xml:space="preserve">continuing to implement the activities referred to in response (2)(a) and </w:t>
      </w:r>
      <w:r>
        <w:rPr>
          <w:rFonts w:ascii="Arial" w:hAnsi="Arial" w:cs="Arial"/>
        </w:rPr>
        <w:t>putting plans in place to</w:t>
      </w:r>
      <w:r w:rsidR="00135BE7">
        <w:rPr>
          <w:rFonts w:ascii="Arial" w:hAnsi="Arial" w:cs="Arial"/>
        </w:rPr>
        <w:t xml:space="preserve"> strengthen their mechanisms to</w:t>
      </w:r>
      <w:r>
        <w:rPr>
          <w:rFonts w:ascii="Arial" w:hAnsi="Arial" w:cs="Arial"/>
        </w:rPr>
        <w:t xml:space="preserve"> ensure that the foster care orders that require to be extended are processed before 1 November 2017. </w:t>
      </w:r>
    </w:p>
    <w:sectPr w:rsidR="00D76548" w:rsidRPr="00E56F2F" w:rsidSect="00A91D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997" w:rsidRDefault="00A84997" w:rsidP="0050056C">
      <w:pPr>
        <w:pStyle w:val="BodyTextIndent"/>
        <w:spacing w:line="240" w:lineRule="auto"/>
      </w:pPr>
      <w:r>
        <w:separator/>
      </w:r>
    </w:p>
  </w:endnote>
  <w:endnote w:type="continuationSeparator" w:id="0">
    <w:p w:rsidR="00A84997" w:rsidRDefault="00A84997"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2155360"/>
      <w:docPartObj>
        <w:docPartGallery w:val="Page Numbers (Bottom of Page)"/>
        <w:docPartUnique/>
      </w:docPartObj>
    </w:sdtPr>
    <w:sdtEndPr>
      <w:rPr>
        <w:noProof/>
      </w:rPr>
    </w:sdtEndPr>
    <w:sdtContent>
      <w:p w:rsidR="000A1382" w:rsidRDefault="000A1382">
        <w:pPr>
          <w:pStyle w:val="Footer"/>
          <w:jc w:val="center"/>
        </w:pPr>
        <w:r>
          <w:fldChar w:fldCharType="begin"/>
        </w:r>
        <w:r>
          <w:instrText xml:space="preserve"> PAGE   \* MERGEFORMAT </w:instrText>
        </w:r>
        <w:r>
          <w:fldChar w:fldCharType="separate"/>
        </w:r>
        <w:r w:rsidR="00A93BAA">
          <w:rPr>
            <w:noProof/>
          </w:rPr>
          <w:t>1</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997" w:rsidRDefault="00A84997" w:rsidP="0050056C">
      <w:pPr>
        <w:pStyle w:val="BodyTextIndent"/>
        <w:spacing w:line="240" w:lineRule="auto"/>
      </w:pPr>
      <w:r>
        <w:separator/>
      </w:r>
    </w:p>
  </w:footnote>
  <w:footnote w:type="continuationSeparator" w:id="0">
    <w:p w:rsidR="00A84997" w:rsidRDefault="00A84997"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D5CA7"/>
    <w:multiLevelType w:val="hybridMultilevel"/>
    <w:tmpl w:val="7DDA994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5AD3437"/>
    <w:multiLevelType w:val="hybridMultilevel"/>
    <w:tmpl w:val="B6E049D8"/>
    <w:lvl w:ilvl="0" w:tplc="1C090001">
      <w:start w:val="1"/>
      <w:numFmt w:val="bullet"/>
      <w:lvlText w:val=""/>
      <w:lvlJc w:val="left"/>
      <w:pPr>
        <w:ind w:left="792" w:hanging="360"/>
      </w:pPr>
      <w:rPr>
        <w:rFonts w:ascii="Symbol" w:hAnsi="Symbol" w:hint="default"/>
      </w:rPr>
    </w:lvl>
    <w:lvl w:ilvl="1" w:tplc="1C090003" w:tentative="1">
      <w:start w:val="1"/>
      <w:numFmt w:val="bullet"/>
      <w:lvlText w:val="o"/>
      <w:lvlJc w:val="left"/>
      <w:pPr>
        <w:ind w:left="1512" w:hanging="360"/>
      </w:pPr>
      <w:rPr>
        <w:rFonts w:ascii="Courier New" w:hAnsi="Courier New" w:cs="Courier New" w:hint="default"/>
      </w:rPr>
    </w:lvl>
    <w:lvl w:ilvl="2" w:tplc="1C090005" w:tentative="1">
      <w:start w:val="1"/>
      <w:numFmt w:val="bullet"/>
      <w:lvlText w:val=""/>
      <w:lvlJc w:val="left"/>
      <w:pPr>
        <w:ind w:left="2232" w:hanging="360"/>
      </w:pPr>
      <w:rPr>
        <w:rFonts w:ascii="Wingdings" w:hAnsi="Wingdings" w:hint="default"/>
      </w:rPr>
    </w:lvl>
    <w:lvl w:ilvl="3" w:tplc="1C090001" w:tentative="1">
      <w:start w:val="1"/>
      <w:numFmt w:val="bullet"/>
      <w:lvlText w:val=""/>
      <w:lvlJc w:val="left"/>
      <w:pPr>
        <w:ind w:left="2952" w:hanging="360"/>
      </w:pPr>
      <w:rPr>
        <w:rFonts w:ascii="Symbol" w:hAnsi="Symbol" w:hint="default"/>
      </w:rPr>
    </w:lvl>
    <w:lvl w:ilvl="4" w:tplc="1C090003" w:tentative="1">
      <w:start w:val="1"/>
      <w:numFmt w:val="bullet"/>
      <w:lvlText w:val="o"/>
      <w:lvlJc w:val="left"/>
      <w:pPr>
        <w:ind w:left="3672" w:hanging="360"/>
      </w:pPr>
      <w:rPr>
        <w:rFonts w:ascii="Courier New" w:hAnsi="Courier New" w:cs="Courier New" w:hint="default"/>
      </w:rPr>
    </w:lvl>
    <w:lvl w:ilvl="5" w:tplc="1C090005" w:tentative="1">
      <w:start w:val="1"/>
      <w:numFmt w:val="bullet"/>
      <w:lvlText w:val=""/>
      <w:lvlJc w:val="left"/>
      <w:pPr>
        <w:ind w:left="4392" w:hanging="360"/>
      </w:pPr>
      <w:rPr>
        <w:rFonts w:ascii="Wingdings" w:hAnsi="Wingdings" w:hint="default"/>
      </w:rPr>
    </w:lvl>
    <w:lvl w:ilvl="6" w:tplc="1C090001" w:tentative="1">
      <w:start w:val="1"/>
      <w:numFmt w:val="bullet"/>
      <w:lvlText w:val=""/>
      <w:lvlJc w:val="left"/>
      <w:pPr>
        <w:ind w:left="5112" w:hanging="360"/>
      </w:pPr>
      <w:rPr>
        <w:rFonts w:ascii="Symbol" w:hAnsi="Symbol" w:hint="default"/>
      </w:rPr>
    </w:lvl>
    <w:lvl w:ilvl="7" w:tplc="1C090003" w:tentative="1">
      <w:start w:val="1"/>
      <w:numFmt w:val="bullet"/>
      <w:lvlText w:val="o"/>
      <w:lvlJc w:val="left"/>
      <w:pPr>
        <w:ind w:left="5832" w:hanging="360"/>
      </w:pPr>
      <w:rPr>
        <w:rFonts w:ascii="Courier New" w:hAnsi="Courier New" w:cs="Courier New" w:hint="default"/>
      </w:rPr>
    </w:lvl>
    <w:lvl w:ilvl="8" w:tplc="1C090005" w:tentative="1">
      <w:start w:val="1"/>
      <w:numFmt w:val="bullet"/>
      <w:lvlText w:val=""/>
      <w:lvlJc w:val="left"/>
      <w:pPr>
        <w:ind w:left="6552"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A"/>
    <w:rsid w:val="000008FE"/>
    <w:rsid w:val="00041C1B"/>
    <w:rsid w:val="00073395"/>
    <w:rsid w:val="0007673D"/>
    <w:rsid w:val="000809FA"/>
    <w:rsid w:val="000A00BE"/>
    <w:rsid w:val="000A1382"/>
    <w:rsid w:val="00117E7A"/>
    <w:rsid w:val="00131BD6"/>
    <w:rsid w:val="00135BE7"/>
    <w:rsid w:val="00136BE2"/>
    <w:rsid w:val="00163F17"/>
    <w:rsid w:val="00172B08"/>
    <w:rsid w:val="00177CE3"/>
    <w:rsid w:val="001A289B"/>
    <w:rsid w:val="001C0ED7"/>
    <w:rsid w:val="001C530A"/>
    <w:rsid w:val="001F50C3"/>
    <w:rsid w:val="0020706F"/>
    <w:rsid w:val="002165DF"/>
    <w:rsid w:val="0023173C"/>
    <w:rsid w:val="00241768"/>
    <w:rsid w:val="00241BB9"/>
    <w:rsid w:val="00290C13"/>
    <w:rsid w:val="002A2A3B"/>
    <w:rsid w:val="002C007D"/>
    <w:rsid w:val="002E7CD1"/>
    <w:rsid w:val="003103EC"/>
    <w:rsid w:val="003239E4"/>
    <w:rsid w:val="003305F4"/>
    <w:rsid w:val="00336143"/>
    <w:rsid w:val="00361697"/>
    <w:rsid w:val="003727BA"/>
    <w:rsid w:val="003901D8"/>
    <w:rsid w:val="00390271"/>
    <w:rsid w:val="003A38CE"/>
    <w:rsid w:val="003D2074"/>
    <w:rsid w:val="003D57A0"/>
    <w:rsid w:val="00407B29"/>
    <w:rsid w:val="0041038E"/>
    <w:rsid w:val="00415B06"/>
    <w:rsid w:val="00441AC5"/>
    <w:rsid w:val="00455B2D"/>
    <w:rsid w:val="004805B9"/>
    <w:rsid w:val="0049770E"/>
    <w:rsid w:val="004A18AB"/>
    <w:rsid w:val="004A59FE"/>
    <w:rsid w:val="004D0147"/>
    <w:rsid w:val="0050056C"/>
    <w:rsid w:val="005035C6"/>
    <w:rsid w:val="005638D9"/>
    <w:rsid w:val="005C22EB"/>
    <w:rsid w:val="005D579E"/>
    <w:rsid w:val="006068B1"/>
    <w:rsid w:val="006127CE"/>
    <w:rsid w:val="006163D5"/>
    <w:rsid w:val="00694B46"/>
    <w:rsid w:val="006B5C9B"/>
    <w:rsid w:val="006E7D27"/>
    <w:rsid w:val="00765B79"/>
    <w:rsid w:val="0078213D"/>
    <w:rsid w:val="00792847"/>
    <w:rsid w:val="007C510F"/>
    <w:rsid w:val="007F7CEF"/>
    <w:rsid w:val="00804E20"/>
    <w:rsid w:val="00843380"/>
    <w:rsid w:val="0085012A"/>
    <w:rsid w:val="00883781"/>
    <w:rsid w:val="008861F9"/>
    <w:rsid w:val="00980C04"/>
    <w:rsid w:val="009868A5"/>
    <w:rsid w:val="00991DBC"/>
    <w:rsid w:val="009A1D29"/>
    <w:rsid w:val="009B6BFB"/>
    <w:rsid w:val="009E0508"/>
    <w:rsid w:val="00A57275"/>
    <w:rsid w:val="00A84997"/>
    <w:rsid w:val="00A91D40"/>
    <w:rsid w:val="00A93BAA"/>
    <w:rsid w:val="00AB745E"/>
    <w:rsid w:val="00AC7CD4"/>
    <w:rsid w:val="00AD4319"/>
    <w:rsid w:val="00AF3AF5"/>
    <w:rsid w:val="00B16E95"/>
    <w:rsid w:val="00B17932"/>
    <w:rsid w:val="00B21EEC"/>
    <w:rsid w:val="00B47883"/>
    <w:rsid w:val="00B56AC8"/>
    <w:rsid w:val="00B80DA6"/>
    <w:rsid w:val="00BC40F2"/>
    <w:rsid w:val="00C13767"/>
    <w:rsid w:val="00C53640"/>
    <w:rsid w:val="00C60EF2"/>
    <w:rsid w:val="00CA2A72"/>
    <w:rsid w:val="00CC1D1A"/>
    <w:rsid w:val="00CC293E"/>
    <w:rsid w:val="00CD5747"/>
    <w:rsid w:val="00CD6616"/>
    <w:rsid w:val="00CF556A"/>
    <w:rsid w:val="00D179D7"/>
    <w:rsid w:val="00D53961"/>
    <w:rsid w:val="00D57E5F"/>
    <w:rsid w:val="00D76548"/>
    <w:rsid w:val="00D77270"/>
    <w:rsid w:val="00D86D61"/>
    <w:rsid w:val="00DF1683"/>
    <w:rsid w:val="00E26101"/>
    <w:rsid w:val="00E56F2F"/>
    <w:rsid w:val="00E83F57"/>
    <w:rsid w:val="00ED1660"/>
    <w:rsid w:val="00F277F7"/>
    <w:rsid w:val="00F80298"/>
    <w:rsid w:val="00F81828"/>
    <w:rsid w:val="00FD08D9"/>
    <w:rsid w:val="00FE3B6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B17BF-E671-4205-8250-40B094B9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A38CE"/>
    <w:pPr>
      <w:ind w:left="720"/>
      <w:contextualSpacing/>
    </w:pPr>
  </w:style>
  <w:style w:type="paragraph" w:styleId="Header">
    <w:name w:val="header"/>
    <w:basedOn w:val="Normal"/>
    <w:link w:val="HeaderChar"/>
    <w:uiPriority w:val="99"/>
    <w:unhideWhenUsed/>
    <w:rsid w:val="0050056C"/>
    <w:pPr>
      <w:tabs>
        <w:tab w:val="center" w:pos="4513"/>
        <w:tab w:val="right" w:pos="9026"/>
      </w:tabs>
    </w:pPr>
  </w:style>
  <w:style w:type="character" w:customStyle="1" w:styleId="HeaderChar">
    <w:name w:val="Header Char"/>
    <w:basedOn w:val="DefaultParagraphFont"/>
    <w:link w:val="Header"/>
    <w:uiPriority w:val="99"/>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3305F4"/>
    <w:pPr>
      <w:spacing w:after="120" w:line="480" w:lineRule="auto"/>
      <w:ind w:left="283"/>
    </w:pPr>
  </w:style>
  <w:style w:type="character" w:customStyle="1" w:styleId="BodyTextIndent2Char">
    <w:name w:val="Body Text Indent 2 Char"/>
    <w:basedOn w:val="DefaultParagraphFont"/>
    <w:link w:val="BodyTextIndent2"/>
    <w:uiPriority w:val="99"/>
    <w:semiHidden/>
    <w:rsid w:val="003305F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IngridN</dc:creator>
  <cp:lastModifiedBy>Grace Modikoe</cp:lastModifiedBy>
  <cp:revision>4</cp:revision>
  <dcterms:created xsi:type="dcterms:W3CDTF">2017-09-08T13:57:00Z</dcterms:created>
  <dcterms:modified xsi:type="dcterms:W3CDTF">2017-10-03T09:15:00Z</dcterms:modified>
</cp:coreProperties>
</file>