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80" w:rsidRDefault="006A7C80" w:rsidP="00C84215"/>
    <w:p w:rsidR="006A7C80" w:rsidRDefault="006A7C80" w:rsidP="00C8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>2707. Mr I M Ollis (DA) to ask the Minister of Labour:</w:t>
      </w:r>
    </w:p>
    <w:p w:rsidR="006A7C80" w:rsidRDefault="006A7C80" w:rsidP="00C84215">
      <w:pPr>
        <w:rPr>
          <w:sz w:val="24"/>
          <w:szCs w:val="24"/>
        </w:rPr>
      </w:pPr>
    </w:p>
    <w:p w:rsidR="006A7C80" w:rsidRDefault="006A7C80" w:rsidP="00C84215">
      <w:pPr>
        <w:rPr>
          <w:sz w:val="28"/>
          <w:szCs w:val="28"/>
        </w:rPr>
      </w:pPr>
      <w:r>
        <w:rPr>
          <w:sz w:val="28"/>
          <w:szCs w:val="28"/>
        </w:rPr>
        <w:t>Whether (a) she, (b) her Deputy(b)and (c) any officials in her department travel to China in the 2014-15 financial year; if so, what was the (i) purpose of each specified visit and (ii) (aa) total cost and (bb) breakdown of such costs of each specified visit?                                     NW3138E</w:t>
      </w:r>
    </w:p>
    <w:p w:rsidR="006A7C80" w:rsidRDefault="006A7C80" w:rsidP="00C84215">
      <w:pPr>
        <w:rPr>
          <w:sz w:val="28"/>
          <w:szCs w:val="28"/>
        </w:rPr>
      </w:pPr>
    </w:p>
    <w:p w:rsidR="006A7C80" w:rsidRDefault="006A7C80" w:rsidP="00C8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Minister of Labour reply:</w:t>
      </w:r>
    </w:p>
    <w:p w:rsidR="006A7C80" w:rsidRDefault="006A7C80" w:rsidP="00C84215">
      <w:pPr>
        <w:rPr>
          <w:sz w:val="28"/>
          <w:szCs w:val="28"/>
        </w:rPr>
      </w:pPr>
    </w:p>
    <w:p w:rsidR="006A7C80" w:rsidRDefault="006A7C80" w:rsidP="00C84215">
      <w:pPr>
        <w:rPr>
          <w:sz w:val="28"/>
          <w:szCs w:val="28"/>
        </w:rPr>
      </w:pPr>
      <w:r>
        <w:rPr>
          <w:sz w:val="28"/>
          <w:szCs w:val="28"/>
        </w:rPr>
        <w:t>The Deputy Minister of Labour, Honourable SP Holomisa led a delegation consisting of eight (8) senior officials of the Department of Labour to China, once during 2014-15 financial year.</w:t>
      </w:r>
    </w:p>
    <w:p w:rsidR="006A7C80" w:rsidRPr="00C84215" w:rsidRDefault="006A7C80" w:rsidP="00C84215">
      <w:pPr>
        <w:rPr>
          <w:sz w:val="28"/>
          <w:szCs w:val="28"/>
        </w:rPr>
      </w:pPr>
      <w:r>
        <w:rPr>
          <w:sz w:val="28"/>
          <w:szCs w:val="28"/>
        </w:rPr>
        <w:t>The visit to China was to finalise focal areas of cooperation in terms of the signed Memorandum Of Understanding with China.</w:t>
      </w:r>
    </w:p>
    <w:sectPr w:rsidR="006A7C80" w:rsidRPr="00C84215" w:rsidSect="00543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5B3"/>
    <w:multiLevelType w:val="hybridMultilevel"/>
    <w:tmpl w:val="70C0159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215"/>
    <w:rsid w:val="00087F23"/>
    <w:rsid w:val="00543067"/>
    <w:rsid w:val="00543519"/>
    <w:rsid w:val="006A7C80"/>
    <w:rsid w:val="00AC6B18"/>
    <w:rsid w:val="00B94D27"/>
    <w:rsid w:val="00C84215"/>
    <w:rsid w:val="00C9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19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105</Words>
  <Characters>599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2707</dc:title>
  <dc:subject/>
  <dc:creator>Eric Nyekemba</dc:creator>
  <cp:keywords/>
  <dc:description/>
  <cp:lastModifiedBy>schuene</cp:lastModifiedBy>
  <cp:revision>2</cp:revision>
  <dcterms:created xsi:type="dcterms:W3CDTF">2015-08-25T10:46:00Z</dcterms:created>
  <dcterms:modified xsi:type="dcterms:W3CDTF">2015-08-25T10:46:00Z</dcterms:modified>
</cp:coreProperties>
</file>