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366515" w:rsidRDefault="00366515" w:rsidP="002561C9">
      <w:pPr>
        <w:outlineLvl w:val="0"/>
        <w:rPr>
          <w:rFonts w:ascii="Arial" w:hAnsi="Arial" w:cs="Arial"/>
          <w:sz w:val="20"/>
          <w:szCs w:val="20"/>
        </w:rPr>
      </w:pPr>
    </w:p>
    <w:p w:rsidR="008A4F4B" w:rsidRPr="00875237" w:rsidRDefault="008A4F4B" w:rsidP="008A4F4B">
      <w:pPr>
        <w:ind w:left="720" w:right="-46" w:hanging="720"/>
        <w:jc w:val="right"/>
        <w:outlineLvl w:val="0"/>
        <w:rPr>
          <w:rFonts w:ascii="Arial" w:hAnsi="Arial" w:cs="Arial"/>
          <w:b/>
          <w:lang w:val="en-GB"/>
        </w:rPr>
      </w:pPr>
      <w:r w:rsidRPr="00875237">
        <w:rPr>
          <w:rFonts w:ascii="Arial" w:hAnsi="Arial" w:cs="Arial"/>
          <w:b/>
          <w:lang w:val="en-GB"/>
        </w:rPr>
        <w:t>36/1/4/1/201700309</w:t>
      </w:r>
    </w:p>
    <w:p w:rsidR="008A4F4B" w:rsidRPr="00875237" w:rsidRDefault="008A4F4B" w:rsidP="008A4F4B">
      <w:pPr>
        <w:ind w:left="720" w:hanging="720"/>
        <w:jc w:val="center"/>
        <w:outlineLvl w:val="0"/>
        <w:rPr>
          <w:rFonts w:ascii="Arial" w:hAnsi="Arial" w:cs="Arial"/>
          <w:b/>
          <w:lang w:val="en-GB"/>
        </w:rPr>
      </w:pPr>
      <w:r w:rsidRPr="00875237">
        <w:rPr>
          <w:rFonts w:ascii="Arial" w:hAnsi="Arial" w:cs="Arial"/>
          <w:b/>
          <w:lang w:val="en-GB"/>
        </w:rPr>
        <w:t>NATIONAL ASSEMBLY</w:t>
      </w:r>
    </w:p>
    <w:p w:rsidR="008A4F4B" w:rsidRPr="00875237" w:rsidRDefault="008A4F4B" w:rsidP="008A4F4B">
      <w:pPr>
        <w:ind w:left="720" w:hanging="720"/>
        <w:jc w:val="both"/>
        <w:outlineLvl w:val="0"/>
        <w:rPr>
          <w:rFonts w:ascii="Arial" w:hAnsi="Arial" w:cs="Arial"/>
          <w:b/>
          <w:u w:val="single"/>
          <w:lang w:val="en-GB"/>
        </w:rPr>
      </w:pPr>
    </w:p>
    <w:p w:rsidR="008A4F4B" w:rsidRPr="00875237" w:rsidRDefault="008A4F4B" w:rsidP="008A4F4B">
      <w:pPr>
        <w:ind w:left="720" w:hanging="720"/>
        <w:jc w:val="both"/>
        <w:outlineLvl w:val="0"/>
        <w:rPr>
          <w:rFonts w:ascii="Arial" w:hAnsi="Arial" w:cs="Arial"/>
          <w:b/>
          <w:u w:val="single"/>
          <w:lang w:val="en-GB"/>
        </w:rPr>
      </w:pPr>
      <w:r w:rsidRPr="00875237">
        <w:rPr>
          <w:rFonts w:ascii="Arial" w:hAnsi="Arial" w:cs="Arial"/>
          <w:b/>
          <w:u w:val="single"/>
          <w:lang w:val="en-GB"/>
        </w:rPr>
        <w:t>FOR WRITTEN REPLY</w:t>
      </w:r>
    </w:p>
    <w:p w:rsidR="008A4F4B" w:rsidRPr="00875237" w:rsidRDefault="008A4F4B" w:rsidP="008A4F4B">
      <w:pPr>
        <w:ind w:left="720" w:hanging="720"/>
        <w:jc w:val="center"/>
        <w:outlineLvl w:val="0"/>
        <w:rPr>
          <w:rFonts w:ascii="Arial" w:hAnsi="Arial" w:cs="Arial"/>
          <w:b/>
          <w:u w:val="single"/>
          <w:lang w:val="en-GB"/>
        </w:rPr>
      </w:pPr>
    </w:p>
    <w:p w:rsidR="008A4F4B" w:rsidRPr="00875237" w:rsidRDefault="008A4F4B" w:rsidP="008A4F4B">
      <w:pPr>
        <w:ind w:left="720" w:hanging="720"/>
        <w:jc w:val="both"/>
        <w:outlineLvl w:val="0"/>
        <w:rPr>
          <w:rFonts w:ascii="Arial" w:hAnsi="Arial" w:cs="Arial"/>
          <w:b/>
          <w:u w:val="single"/>
          <w:lang w:val="en-GB"/>
        </w:rPr>
      </w:pPr>
      <w:r w:rsidRPr="00875237">
        <w:rPr>
          <w:rFonts w:ascii="Arial" w:hAnsi="Arial" w:cs="Arial"/>
          <w:b/>
          <w:u w:val="single"/>
          <w:lang w:val="en-GB"/>
        </w:rPr>
        <w:t>QUESTION 2690</w:t>
      </w:r>
    </w:p>
    <w:p w:rsidR="008A4F4B" w:rsidRPr="00875237" w:rsidRDefault="008A4F4B" w:rsidP="008A4F4B">
      <w:pPr>
        <w:ind w:left="720" w:hanging="720"/>
        <w:jc w:val="both"/>
        <w:outlineLvl w:val="0"/>
        <w:rPr>
          <w:rFonts w:ascii="Arial" w:hAnsi="Arial" w:cs="Arial"/>
          <w:b/>
          <w:u w:val="single"/>
          <w:lang w:val="en-GB"/>
        </w:rPr>
      </w:pPr>
    </w:p>
    <w:p w:rsidR="008A4F4B" w:rsidRPr="00875237" w:rsidRDefault="008A4F4B" w:rsidP="008A4F4B">
      <w:pPr>
        <w:ind w:left="720" w:right="-188" w:hanging="720"/>
        <w:jc w:val="center"/>
        <w:outlineLvl w:val="0"/>
        <w:rPr>
          <w:rFonts w:ascii="Arial" w:hAnsi="Arial" w:cs="Arial"/>
          <w:b/>
          <w:u w:val="single"/>
          <w:lang w:val="en-GB"/>
        </w:rPr>
      </w:pPr>
      <w:r w:rsidRPr="00875237">
        <w:rPr>
          <w:rFonts w:ascii="Arial" w:hAnsi="Arial" w:cs="Arial"/>
          <w:b/>
          <w:u w:val="single"/>
          <w:lang w:val="en-GB"/>
        </w:rPr>
        <w:t>DATE OF PUBLICATION IN INTERNAL QUESTION PAPER: 8 SEPTEMBER 2017</w:t>
      </w:r>
    </w:p>
    <w:p w:rsidR="008A4F4B" w:rsidRPr="00875237" w:rsidRDefault="008A4F4B" w:rsidP="008A4F4B">
      <w:pPr>
        <w:jc w:val="center"/>
        <w:rPr>
          <w:rFonts w:ascii="Arial" w:hAnsi="Arial" w:cs="Arial"/>
          <w:b/>
          <w:u w:val="single"/>
          <w:lang w:val="en-GB"/>
        </w:rPr>
      </w:pPr>
      <w:r w:rsidRPr="00875237">
        <w:rPr>
          <w:rFonts w:ascii="Arial" w:hAnsi="Arial" w:cs="Arial"/>
          <w:b/>
          <w:u w:val="single"/>
          <w:lang w:val="en-GB"/>
        </w:rPr>
        <w:t>(INTERNAL QUESTION PAPER NO 32-2017)</w:t>
      </w:r>
    </w:p>
    <w:p w:rsidR="008A4F4B" w:rsidRPr="00875237" w:rsidRDefault="008A4F4B" w:rsidP="008A4F4B">
      <w:pPr>
        <w:pStyle w:val="Default"/>
        <w:rPr>
          <w:rFonts w:ascii="Arial" w:hAnsi="Arial" w:cs="Arial"/>
          <w:b/>
          <w:bCs/>
        </w:rPr>
      </w:pPr>
    </w:p>
    <w:p w:rsidR="008A4F4B" w:rsidRPr="00875237" w:rsidRDefault="008A4F4B" w:rsidP="008A4F4B">
      <w:pPr>
        <w:pStyle w:val="Default"/>
        <w:rPr>
          <w:rFonts w:ascii="Arial" w:hAnsi="Arial" w:cs="Arial"/>
        </w:rPr>
      </w:pPr>
      <w:r w:rsidRPr="00875237">
        <w:rPr>
          <w:rFonts w:ascii="Arial" w:hAnsi="Arial" w:cs="Arial"/>
          <w:b/>
          <w:bCs/>
        </w:rPr>
        <w:t xml:space="preserve">2690. </w:t>
      </w:r>
      <w:proofErr w:type="spellStart"/>
      <w:r w:rsidRPr="00875237">
        <w:rPr>
          <w:rFonts w:ascii="Arial" w:hAnsi="Arial" w:cs="Arial"/>
          <w:b/>
          <w:bCs/>
        </w:rPr>
        <w:t>Adv</w:t>
      </w:r>
      <w:proofErr w:type="spellEnd"/>
      <w:r w:rsidRPr="00875237">
        <w:rPr>
          <w:rFonts w:ascii="Arial" w:hAnsi="Arial" w:cs="Arial"/>
          <w:b/>
          <w:bCs/>
        </w:rPr>
        <w:t xml:space="preserve"> A de W </w:t>
      </w:r>
      <w:proofErr w:type="spellStart"/>
      <w:r w:rsidRPr="00875237">
        <w:rPr>
          <w:rFonts w:ascii="Arial" w:hAnsi="Arial" w:cs="Arial"/>
          <w:b/>
          <w:bCs/>
        </w:rPr>
        <w:t>Alberts</w:t>
      </w:r>
      <w:proofErr w:type="spellEnd"/>
      <w:r w:rsidRPr="00875237">
        <w:rPr>
          <w:rFonts w:ascii="Arial" w:hAnsi="Arial" w:cs="Arial"/>
          <w:b/>
          <w:bCs/>
        </w:rPr>
        <w:t xml:space="preserve"> (FF Plus) to ask the Minister of Police:</w:t>
      </w:r>
    </w:p>
    <w:p w:rsidR="008A4F4B" w:rsidRPr="00875237" w:rsidRDefault="008A4F4B" w:rsidP="008A4F4B">
      <w:pPr>
        <w:rPr>
          <w:rFonts w:ascii="Arial" w:hAnsi="Arial" w:cs="Arial"/>
        </w:rPr>
      </w:pPr>
    </w:p>
    <w:p w:rsidR="008A4F4B" w:rsidRPr="00875237" w:rsidRDefault="008A4F4B" w:rsidP="008A4F4B">
      <w:pPr>
        <w:jc w:val="both"/>
        <w:rPr>
          <w:rFonts w:ascii="Arial" w:hAnsi="Arial" w:cs="Arial"/>
        </w:rPr>
      </w:pPr>
      <w:r w:rsidRPr="00875237">
        <w:rPr>
          <w:rFonts w:ascii="Arial" w:hAnsi="Arial" w:cs="Arial"/>
        </w:rPr>
        <w:t xml:space="preserve">Whether the SA Police Service and/or the Directorate for Priority Crime Investigation are currently engaged in any investigation concerning the Public Protector’s report entitled </w:t>
      </w:r>
      <w:r w:rsidRPr="00875237">
        <w:rPr>
          <w:rFonts w:ascii="Arial" w:hAnsi="Arial" w:cs="Arial"/>
          <w:i/>
          <w:iCs/>
        </w:rPr>
        <w:t xml:space="preserve">State of Capture </w:t>
      </w:r>
      <w:r w:rsidRPr="00875237">
        <w:rPr>
          <w:rFonts w:ascii="Arial" w:hAnsi="Arial" w:cs="Arial"/>
        </w:rPr>
        <w:t>which was referred in terms of section 6(4</w:t>
      </w:r>
      <w:proofErr w:type="gramStart"/>
      <w:r w:rsidRPr="00875237">
        <w:rPr>
          <w:rFonts w:ascii="Arial" w:hAnsi="Arial" w:cs="Arial"/>
        </w:rPr>
        <w:t>)(</w:t>
      </w:r>
      <w:proofErr w:type="gramEnd"/>
      <w:r w:rsidRPr="00875237">
        <w:rPr>
          <w:rFonts w:ascii="Arial" w:hAnsi="Arial" w:cs="Arial"/>
        </w:rPr>
        <w:t>c)(</w:t>
      </w:r>
      <w:proofErr w:type="spellStart"/>
      <w:r w:rsidRPr="00875237">
        <w:rPr>
          <w:rFonts w:ascii="Arial" w:hAnsi="Arial" w:cs="Arial"/>
        </w:rPr>
        <w:t>i</w:t>
      </w:r>
      <w:proofErr w:type="spellEnd"/>
      <w:r w:rsidRPr="00875237">
        <w:rPr>
          <w:rFonts w:ascii="Arial" w:hAnsi="Arial" w:cs="Arial"/>
        </w:rPr>
        <w:t>) of the Public Protector Act, Act 23 of 1994, as amended; if not, what are the legal grounds for the decision not to investigate; if so, what are the relevant particulars?</w:t>
      </w:r>
    </w:p>
    <w:p w:rsidR="008A4F4B" w:rsidRPr="00875237" w:rsidRDefault="008A4F4B" w:rsidP="008A4F4B">
      <w:pPr>
        <w:jc w:val="right"/>
        <w:rPr>
          <w:rFonts w:ascii="Arial" w:hAnsi="Arial" w:cs="Arial"/>
        </w:rPr>
      </w:pPr>
      <w:r w:rsidRPr="00875237">
        <w:rPr>
          <w:rFonts w:ascii="Arial" w:hAnsi="Arial" w:cs="Arial"/>
        </w:rPr>
        <w:t>NW2997E</w:t>
      </w:r>
    </w:p>
    <w:p w:rsidR="008A4F4B" w:rsidRPr="00875237" w:rsidRDefault="008A4F4B" w:rsidP="008A4F4B">
      <w:pPr>
        <w:rPr>
          <w:rFonts w:ascii="Arial" w:hAnsi="Arial" w:cs="Arial"/>
          <w:b/>
        </w:rPr>
      </w:pPr>
    </w:p>
    <w:p w:rsidR="008A4F4B" w:rsidRPr="00875237" w:rsidRDefault="008A4F4B" w:rsidP="008A4F4B">
      <w:pPr>
        <w:rPr>
          <w:rFonts w:ascii="Arial" w:hAnsi="Arial" w:cs="Arial"/>
          <w:b/>
        </w:rPr>
      </w:pPr>
      <w:r w:rsidRPr="00875237">
        <w:rPr>
          <w:rFonts w:ascii="Arial" w:hAnsi="Arial" w:cs="Arial"/>
          <w:b/>
        </w:rPr>
        <w:t>REPLY:</w:t>
      </w:r>
    </w:p>
    <w:p w:rsidR="008A4F4B" w:rsidRPr="00875237" w:rsidRDefault="008A4F4B" w:rsidP="008A4F4B">
      <w:pPr>
        <w:rPr>
          <w:rFonts w:ascii="Arial" w:hAnsi="Arial" w:cs="Arial"/>
        </w:rPr>
      </w:pPr>
    </w:p>
    <w:p w:rsidR="008A4F4B" w:rsidRPr="00875237" w:rsidRDefault="008A4F4B" w:rsidP="008A4F4B">
      <w:pPr>
        <w:spacing w:line="360" w:lineRule="auto"/>
        <w:jc w:val="both"/>
        <w:rPr>
          <w:rFonts w:ascii="Arial" w:hAnsi="Arial" w:cs="Arial"/>
        </w:rPr>
      </w:pPr>
      <w:r w:rsidRPr="00875237">
        <w:rPr>
          <w:rFonts w:ascii="Arial" w:hAnsi="Arial" w:cs="Arial"/>
        </w:rPr>
        <w:t xml:space="preserve">The Directorate for Priority Crime Investigation (DPCI), can confirm that it is currently engaged in investigations concerning matters cited in the Public Protector’s State of Capture Report and that criminal cases have been opened by various complainants prior to and subsequent to the release of the State of Capture Report. The complaints have been reported by individuals, either in their private capacity as concerned citizens, and or, representatives of their affiliated </w:t>
      </w:r>
      <w:proofErr w:type="spellStart"/>
      <w:r w:rsidRPr="00875237">
        <w:rPr>
          <w:rFonts w:ascii="Arial" w:hAnsi="Arial" w:cs="Arial"/>
        </w:rPr>
        <w:t>organisations</w:t>
      </w:r>
      <w:proofErr w:type="spellEnd"/>
      <w:r w:rsidRPr="00875237">
        <w:rPr>
          <w:rFonts w:ascii="Arial" w:hAnsi="Arial" w:cs="Arial"/>
        </w:rPr>
        <w:t>.</w:t>
      </w:r>
    </w:p>
    <w:p w:rsidR="008A4F4B" w:rsidRDefault="008A4F4B" w:rsidP="002561C9">
      <w:pPr>
        <w:outlineLvl w:val="0"/>
        <w:rPr>
          <w:rFonts w:ascii="Arial" w:hAnsi="Arial" w:cs="Arial"/>
          <w:sz w:val="20"/>
          <w:szCs w:val="20"/>
        </w:rPr>
      </w:pPr>
      <w:bookmarkStart w:id="0" w:name="_GoBack"/>
      <w:bookmarkEnd w:id="0"/>
    </w:p>
    <w:sectPr w:rsidR="008A4F4B"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974" w:rsidRDefault="00231974" w:rsidP="00020C8A">
      <w:r>
        <w:separator/>
      </w:r>
    </w:p>
  </w:endnote>
  <w:endnote w:type="continuationSeparator" w:id="0">
    <w:p w:rsidR="00231974" w:rsidRDefault="00231974"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974" w:rsidRDefault="00231974" w:rsidP="00020C8A">
      <w:r>
        <w:separator/>
      </w:r>
    </w:p>
  </w:footnote>
  <w:footnote w:type="continuationSeparator" w:id="0">
    <w:p w:rsidR="00231974" w:rsidRDefault="00231974"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1"/>
  </w:num>
  <w:num w:numId="7">
    <w:abstractNumId w:val="2"/>
  </w:num>
  <w:num w:numId="8">
    <w:abstractNumId w:val="4"/>
  </w:num>
  <w:num w:numId="9">
    <w:abstractNumId w:val="7"/>
  </w:num>
  <w:num w:numId="10">
    <w:abstractNumId w:val="6"/>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A31F2"/>
    <w:rsid w:val="000C445A"/>
    <w:rsid w:val="000D26BC"/>
    <w:rsid w:val="0010163A"/>
    <w:rsid w:val="0018484C"/>
    <w:rsid w:val="00193036"/>
    <w:rsid w:val="00193F07"/>
    <w:rsid w:val="001F7351"/>
    <w:rsid w:val="00231974"/>
    <w:rsid w:val="00235D5E"/>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E562D"/>
    <w:rsid w:val="003F6713"/>
    <w:rsid w:val="004620BB"/>
    <w:rsid w:val="004841E2"/>
    <w:rsid w:val="004842A5"/>
    <w:rsid w:val="00487C39"/>
    <w:rsid w:val="004D7391"/>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A4F4B"/>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57F2"/>
    <w:rsid w:val="00B53665"/>
    <w:rsid w:val="00B63558"/>
    <w:rsid w:val="00BA7359"/>
    <w:rsid w:val="00BA74B2"/>
    <w:rsid w:val="00BB028D"/>
    <w:rsid w:val="00BE30EE"/>
    <w:rsid w:val="00C304FB"/>
    <w:rsid w:val="00C35239"/>
    <w:rsid w:val="00C573BC"/>
    <w:rsid w:val="00C605B1"/>
    <w:rsid w:val="00CB3722"/>
    <w:rsid w:val="00CB4D93"/>
    <w:rsid w:val="00CB73F4"/>
    <w:rsid w:val="00CD4C8D"/>
    <w:rsid w:val="00CF465A"/>
    <w:rsid w:val="00CF66CB"/>
    <w:rsid w:val="00D00C2A"/>
    <w:rsid w:val="00D12358"/>
    <w:rsid w:val="00D6779C"/>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2017-10-13T12:01:00Z</dcterms:created>
  <dcterms:modified xsi:type="dcterms:W3CDTF">2017-10-13T12:01:00Z</dcterms:modified>
</cp:coreProperties>
</file>