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36AF" w14:textId="77777777" w:rsidR="002253C5" w:rsidRPr="00A77F32" w:rsidRDefault="002253C5" w:rsidP="003F3689">
      <w:pPr>
        <w:ind w:right="261"/>
        <w:jc w:val="center"/>
      </w:pPr>
      <w:bookmarkStart w:id="0" w:name="_GoBack"/>
      <w:bookmarkEnd w:id="0"/>
    </w:p>
    <w:p w14:paraId="7E2B9DFB" w14:textId="69DEA857" w:rsidR="002253C5" w:rsidRPr="00F26ADB" w:rsidRDefault="002253C5" w:rsidP="003F3689">
      <w:pPr>
        <w:spacing w:after="0" w:line="240" w:lineRule="auto"/>
        <w:ind w:right="261"/>
        <w:jc w:val="center"/>
        <w:rPr>
          <w:rFonts w:ascii="Arial" w:eastAsia="Arial Unicode MS" w:hAnsi="Arial" w:cs="Arial"/>
          <w:b/>
          <w:sz w:val="24"/>
          <w:szCs w:val="24"/>
          <w:u w:color="000000"/>
          <w:lang w:eastAsia="en-ZA"/>
        </w:rPr>
      </w:pPr>
      <w:r w:rsidRPr="00F26ADB">
        <w:rPr>
          <w:rFonts w:ascii="Arial" w:eastAsia="Arial Unicode MS" w:hAnsi="Arial" w:cs="Arial"/>
          <w:b/>
          <w:sz w:val="24"/>
          <w:szCs w:val="24"/>
          <w:u w:color="000000"/>
          <w:lang w:eastAsia="en-ZA"/>
        </w:rPr>
        <w:t>NATIONAL ASSEMBLY</w:t>
      </w:r>
    </w:p>
    <w:p w14:paraId="6A58A3E9" w14:textId="77777777" w:rsidR="002253C5" w:rsidRPr="00F26ADB" w:rsidRDefault="002253C5" w:rsidP="003F3689">
      <w:pPr>
        <w:spacing w:after="0" w:line="240" w:lineRule="auto"/>
        <w:ind w:right="261"/>
        <w:rPr>
          <w:rFonts w:ascii="Arial" w:eastAsia="Arial Unicode MS" w:hAnsi="Arial" w:cs="Arial"/>
          <w:b/>
          <w:sz w:val="24"/>
          <w:szCs w:val="24"/>
          <w:u w:color="000000"/>
          <w:lang w:eastAsia="en-ZA"/>
        </w:rPr>
      </w:pPr>
    </w:p>
    <w:p w14:paraId="65951A0D" w14:textId="29F68DB4" w:rsidR="002253C5" w:rsidRPr="00F26ADB" w:rsidRDefault="002253C5" w:rsidP="003F3689">
      <w:pPr>
        <w:spacing w:after="0" w:line="240" w:lineRule="auto"/>
        <w:ind w:right="261"/>
        <w:jc w:val="center"/>
        <w:rPr>
          <w:rFonts w:ascii="Arial" w:eastAsia="Arial Unicode MS" w:hAnsi="Arial" w:cs="Arial"/>
          <w:b/>
          <w:sz w:val="24"/>
          <w:szCs w:val="24"/>
          <w:u w:color="000000"/>
          <w:lang w:eastAsia="en-ZA"/>
        </w:rPr>
      </w:pPr>
      <w:r w:rsidRPr="00F26ADB">
        <w:rPr>
          <w:rFonts w:ascii="Arial" w:eastAsia="Arial Unicode MS" w:hAnsi="Arial" w:cs="Arial"/>
          <w:b/>
          <w:sz w:val="24"/>
          <w:szCs w:val="24"/>
          <w:u w:color="000000"/>
          <w:lang w:eastAsia="en-ZA"/>
        </w:rPr>
        <w:t>QUESTION FOR WRITTEN REPLY</w:t>
      </w:r>
    </w:p>
    <w:p w14:paraId="241560F5" w14:textId="77777777" w:rsidR="002253C5" w:rsidRPr="00F26ADB" w:rsidRDefault="002253C5" w:rsidP="003F3689">
      <w:pPr>
        <w:spacing w:after="0" w:line="240" w:lineRule="auto"/>
        <w:ind w:right="261"/>
        <w:rPr>
          <w:rFonts w:ascii="Arial" w:eastAsia="Arial Unicode MS" w:hAnsi="Arial" w:cs="Arial"/>
          <w:b/>
          <w:sz w:val="24"/>
          <w:szCs w:val="24"/>
          <w:u w:color="000000"/>
          <w:lang w:eastAsia="en-ZA"/>
        </w:rPr>
      </w:pPr>
    </w:p>
    <w:p w14:paraId="6335509F" w14:textId="72A6EBB5" w:rsidR="002253C5" w:rsidRPr="00F26ADB" w:rsidRDefault="002253C5" w:rsidP="003F3689">
      <w:pPr>
        <w:spacing w:after="0" w:line="240" w:lineRule="auto"/>
        <w:ind w:right="261"/>
        <w:jc w:val="center"/>
        <w:rPr>
          <w:rFonts w:ascii="Arial" w:eastAsiaTheme="minorEastAsia" w:hAnsi="Arial" w:cs="Arial"/>
          <w:b/>
          <w:noProof/>
          <w:sz w:val="24"/>
          <w:szCs w:val="24"/>
          <w:lang w:val="af-ZA"/>
        </w:rPr>
      </w:pPr>
      <w:r w:rsidRPr="00F26ADB">
        <w:rPr>
          <w:rFonts w:ascii="Arial" w:eastAsia="Arial Unicode MS" w:hAnsi="Arial" w:cs="Arial"/>
          <w:b/>
          <w:sz w:val="24"/>
          <w:szCs w:val="24"/>
          <w:u w:color="000000"/>
          <w:lang w:eastAsia="en-ZA"/>
        </w:rPr>
        <w:t>QUESTION NO: 269</w:t>
      </w:r>
    </w:p>
    <w:p w14:paraId="0F62D7C1" w14:textId="77777777" w:rsidR="002253C5" w:rsidRPr="00F26ADB" w:rsidRDefault="002253C5" w:rsidP="003F3689">
      <w:pPr>
        <w:spacing w:after="0" w:line="240" w:lineRule="auto"/>
        <w:ind w:right="261"/>
        <w:rPr>
          <w:rFonts w:ascii="Arial" w:eastAsiaTheme="minorEastAsia" w:hAnsi="Arial" w:cs="Arial"/>
          <w:b/>
          <w:noProof/>
          <w:sz w:val="24"/>
          <w:szCs w:val="24"/>
          <w:lang w:val="af-ZA"/>
        </w:rPr>
      </w:pPr>
    </w:p>
    <w:p w14:paraId="5DFBC17B" w14:textId="77777777" w:rsidR="002253C5" w:rsidRPr="00F26ADB" w:rsidRDefault="002253C5" w:rsidP="003F3689">
      <w:pPr>
        <w:spacing w:before="100" w:beforeAutospacing="1" w:after="100" w:afterAutospacing="1" w:line="240" w:lineRule="auto"/>
        <w:ind w:left="720" w:right="261" w:hanging="720"/>
        <w:jc w:val="both"/>
        <w:outlineLvl w:val="0"/>
        <w:rPr>
          <w:rFonts w:ascii="Arial" w:hAnsi="Arial" w:cs="Arial"/>
          <w:b/>
          <w:sz w:val="24"/>
          <w:szCs w:val="24"/>
        </w:rPr>
      </w:pPr>
      <w:r w:rsidRPr="00F26ADB">
        <w:rPr>
          <w:rFonts w:ascii="Arial" w:hAnsi="Arial" w:cs="Arial"/>
          <w:b/>
          <w:sz w:val="24"/>
          <w:szCs w:val="24"/>
        </w:rPr>
        <w:t>269.</w:t>
      </w:r>
      <w:r w:rsidRPr="00F26ADB">
        <w:rPr>
          <w:rFonts w:ascii="Arial" w:hAnsi="Arial" w:cs="Arial"/>
          <w:b/>
          <w:sz w:val="24"/>
          <w:szCs w:val="24"/>
        </w:rPr>
        <w:tab/>
        <w:t>Ms P T van Damme (DA) to ask the Minister of Communications</w:t>
      </w:r>
      <w:r w:rsidRPr="00F26ADB">
        <w:rPr>
          <w:rFonts w:ascii="Arial" w:hAnsi="Arial" w:cs="Arial"/>
          <w:b/>
          <w:sz w:val="24"/>
          <w:szCs w:val="24"/>
        </w:rPr>
        <w:fldChar w:fldCharType="begin"/>
      </w:r>
      <w:r w:rsidRPr="00F26ADB">
        <w:rPr>
          <w:rFonts w:ascii="Arial" w:hAnsi="Arial" w:cs="Arial"/>
          <w:sz w:val="24"/>
          <w:szCs w:val="24"/>
        </w:rPr>
        <w:instrText xml:space="preserve"> XE "</w:instrText>
      </w:r>
      <w:r w:rsidRPr="00F26ADB">
        <w:rPr>
          <w:rFonts w:ascii="Arial" w:hAnsi="Arial" w:cs="Arial"/>
          <w:b/>
          <w:sz w:val="24"/>
          <w:szCs w:val="24"/>
        </w:rPr>
        <w:instrText>Communications</w:instrText>
      </w:r>
      <w:r w:rsidRPr="00F26ADB">
        <w:rPr>
          <w:rFonts w:ascii="Arial" w:hAnsi="Arial" w:cs="Arial"/>
          <w:sz w:val="24"/>
          <w:szCs w:val="24"/>
        </w:rPr>
        <w:instrText xml:space="preserve">" </w:instrText>
      </w:r>
      <w:r w:rsidRPr="00F26ADB">
        <w:rPr>
          <w:rFonts w:ascii="Arial" w:hAnsi="Arial" w:cs="Arial"/>
          <w:b/>
          <w:sz w:val="24"/>
          <w:szCs w:val="24"/>
        </w:rPr>
        <w:fldChar w:fldCharType="end"/>
      </w:r>
      <w:r w:rsidRPr="00F26ADB">
        <w:rPr>
          <w:rFonts w:ascii="Arial" w:hAnsi="Arial" w:cs="Arial"/>
          <w:b/>
          <w:sz w:val="24"/>
          <w:szCs w:val="24"/>
        </w:rPr>
        <w:t>:</w:t>
      </w:r>
    </w:p>
    <w:p w14:paraId="1E3A78A2" w14:textId="77777777" w:rsidR="002253C5" w:rsidRPr="00F26ADB" w:rsidRDefault="002253C5"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(1)</w:t>
      </w:r>
      <w:r w:rsidRPr="00F26ADB">
        <w:rPr>
          <w:rFonts w:ascii="Arial" w:hAnsi="Arial" w:cs="Arial"/>
          <w:sz w:val="24"/>
          <w:szCs w:val="24"/>
        </w:rPr>
        <w:tab/>
        <w:t>What was the total amount that was spent on international travel by (a) her and (ii) her spouse and (b) the Deputy Minister and (ii) her spouse since 1 May 2019;</w:t>
      </w:r>
    </w:p>
    <w:p w14:paraId="44329660" w14:textId="77777777" w:rsidR="00970B96" w:rsidRPr="00F26ADB" w:rsidRDefault="002253C5"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(2)</w:t>
      </w:r>
      <w:r w:rsidRPr="00F26ADB">
        <w:rPr>
          <w:rFonts w:ascii="Arial" w:hAnsi="Arial" w:cs="Arial"/>
          <w:sz w:val="24"/>
          <w:szCs w:val="24"/>
        </w:rPr>
        <w:tab/>
        <w:t>what was the (a)(i) purpose and (ii) breakdown of each trip undertaken in terms of the (aa) date on which the trip took place and (bb) total number of persons who were part of the delegation, (b) costs of flights, (c) cost of accommodation, (d) hotels used in each case, (e) total subsistence and travel allowance approved for each member of each delegation on each trip and (f) cost of special vehicles and/or chauffeur driven transport?</w:t>
      </w:r>
      <w:r w:rsidRPr="00F26ADB">
        <w:rPr>
          <w:rFonts w:ascii="Arial" w:hAnsi="Arial" w:cs="Arial"/>
          <w:sz w:val="24"/>
          <w:szCs w:val="24"/>
        </w:rPr>
        <w:tab/>
        <w:t>NW357E</w:t>
      </w:r>
    </w:p>
    <w:p w14:paraId="07DC5CB8" w14:textId="77777777" w:rsidR="003F3689" w:rsidRDefault="003F3689" w:rsidP="003F3689">
      <w:pPr>
        <w:pStyle w:val="MediumGrid21"/>
        <w:spacing w:before="100" w:beforeAutospacing="1" w:after="100" w:afterAutospacing="1"/>
        <w:ind w:left="720" w:right="261" w:hanging="720"/>
        <w:jc w:val="both"/>
        <w:rPr>
          <w:rFonts w:ascii="Arial" w:hAnsi="Arial" w:cs="Arial"/>
          <w:b/>
          <w:sz w:val="24"/>
          <w:szCs w:val="24"/>
        </w:rPr>
      </w:pPr>
    </w:p>
    <w:p w14:paraId="63BFAB34" w14:textId="776564E3" w:rsidR="00970B96" w:rsidRPr="00F26ADB" w:rsidRDefault="00970B96" w:rsidP="003F3689">
      <w:pPr>
        <w:pStyle w:val="MediumGrid21"/>
        <w:spacing w:before="100" w:beforeAutospacing="1" w:after="100" w:afterAutospacing="1"/>
        <w:ind w:left="720" w:right="261" w:hanging="720"/>
        <w:jc w:val="both"/>
        <w:rPr>
          <w:rFonts w:ascii="Arial" w:hAnsi="Arial" w:cs="Arial"/>
          <w:b/>
          <w:sz w:val="24"/>
          <w:szCs w:val="24"/>
        </w:rPr>
      </w:pPr>
      <w:r w:rsidRPr="00F26ADB">
        <w:rPr>
          <w:rFonts w:ascii="Arial" w:hAnsi="Arial" w:cs="Arial"/>
          <w:b/>
          <w:sz w:val="24"/>
          <w:szCs w:val="24"/>
        </w:rPr>
        <w:t>REPLY</w:t>
      </w:r>
    </w:p>
    <w:p w14:paraId="4B17CAEC" w14:textId="0EFF3D83" w:rsidR="00970B96" w:rsidRPr="003F3689" w:rsidRDefault="00970B96" w:rsidP="003F3689">
      <w:pPr>
        <w:pStyle w:val="MediumGrid21"/>
        <w:spacing w:before="100" w:beforeAutospacing="1" w:after="100" w:afterAutospacing="1"/>
        <w:ind w:left="720" w:right="261" w:hanging="720"/>
        <w:jc w:val="both"/>
        <w:rPr>
          <w:rFonts w:ascii="Arial" w:hAnsi="Arial" w:cs="Arial"/>
          <w:b/>
          <w:bCs/>
          <w:sz w:val="24"/>
          <w:szCs w:val="24"/>
        </w:rPr>
      </w:pPr>
      <w:r w:rsidRPr="003F3689">
        <w:rPr>
          <w:rFonts w:ascii="Arial" w:hAnsi="Arial" w:cs="Arial"/>
          <w:b/>
          <w:bCs/>
          <w:sz w:val="24"/>
          <w:szCs w:val="24"/>
        </w:rPr>
        <w:t>I have been advised by the department as follows:</w:t>
      </w:r>
    </w:p>
    <w:p w14:paraId="70E7737F" w14:textId="77777777" w:rsidR="003F3689" w:rsidRPr="00F26ADB" w:rsidRDefault="003F3689" w:rsidP="003F3689">
      <w:pPr>
        <w:pStyle w:val="MediumGrid21"/>
        <w:spacing w:before="100" w:beforeAutospacing="1" w:after="100" w:afterAutospacing="1"/>
        <w:ind w:left="720" w:right="261" w:hanging="720"/>
        <w:jc w:val="both"/>
        <w:rPr>
          <w:rFonts w:ascii="Arial" w:hAnsi="Arial" w:cs="Arial"/>
          <w:sz w:val="24"/>
          <w:szCs w:val="24"/>
        </w:rPr>
      </w:pPr>
    </w:p>
    <w:p w14:paraId="6AD0A230" w14:textId="77777777" w:rsidR="00F26ADB" w:rsidRPr="00F26ADB" w:rsidRDefault="00F26ADB"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(1)(a)</w:t>
      </w:r>
      <w:r w:rsidRPr="00F26ADB">
        <w:rPr>
          <w:rFonts w:ascii="Arial" w:hAnsi="Arial" w:cs="Arial"/>
          <w:sz w:val="24"/>
          <w:szCs w:val="24"/>
        </w:rPr>
        <w:tab/>
      </w:r>
      <w:r w:rsidRPr="00F26ADB">
        <w:rPr>
          <w:rFonts w:ascii="Arial" w:hAnsi="Arial" w:cs="Arial"/>
          <w:sz w:val="24"/>
          <w:szCs w:val="24"/>
        </w:rPr>
        <w:tab/>
        <w:t>R1</w:t>
      </w:r>
      <w:r w:rsidR="00434AAD" w:rsidRPr="00F26ADB">
        <w:rPr>
          <w:rFonts w:ascii="Arial" w:hAnsi="Arial" w:cs="Arial"/>
          <w:sz w:val="24"/>
          <w:szCs w:val="24"/>
        </w:rPr>
        <w:t>, 397,393.62</w:t>
      </w:r>
    </w:p>
    <w:p w14:paraId="60EAFF33" w14:textId="77777777" w:rsidR="00F26ADB" w:rsidRPr="00F26ADB" w:rsidRDefault="00F26ADB"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(1)(a)(ii)</w:t>
      </w:r>
      <w:r w:rsidRPr="00F26ADB">
        <w:rPr>
          <w:rFonts w:ascii="Arial" w:hAnsi="Arial" w:cs="Arial"/>
          <w:sz w:val="24"/>
          <w:szCs w:val="24"/>
        </w:rPr>
        <w:tab/>
        <w:t>R212,236.93</w:t>
      </w:r>
    </w:p>
    <w:p w14:paraId="324D39CB" w14:textId="77777777" w:rsidR="00F26ADB" w:rsidRPr="00F26ADB" w:rsidRDefault="00F26ADB"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(1)(b)</w:t>
      </w:r>
      <w:r w:rsidRPr="00F26ADB">
        <w:rPr>
          <w:rFonts w:ascii="Arial" w:hAnsi="Arial" w:cs="Arial"/>
          <w:sz w:val="24"/>
          <w:szCs w:val="24"/>
        </w:rPr>
        <w:tab/>
      </w:r>
      <w:r w:rsidRPr="00F26ADB">
        <w:rPr>
          <w:rFonts w:ascii="Arial" w:hAnsi="Arial" w:cs="Arial"/>
          <w:sz w:val="24"/>
          <w:szCs w:val="24"/>
        </w:rPr>
        <w:tab/>
        <w:t>R374</w:t>
      </w:r>
      <w:r w:rsidR="00434AAD" w:rsidRPr="00F26ADB">
        <w:rPr>
          <w:rFonts w:ascii="Arial" w:hAnsi="Arial" w:cs="Arial"/>
          <w:sz w:val="24"/>
          <w:szCs w:val="24"/>
        </w:rPr>
        <w:t>, 413.28</w:t>
      </w:r>
    </w:p>
    <w:p w14:paraId="57AEFAA9" w14:textId="77777777" w:rsidR="00F26ADB" w:rsidRPr="00F26ADB" w:rsidRDefault="00F26ADB"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(1)(b)(ii)</w:t>
      </w:r>
      <w:r w:rsidRPr="00F26ADB">
        <w:rPr>
          <w:rFonts w:ascii="Arial" w:hAnsi="Arial" w:cs="Arial"/>
          <w:sz w:val="24"/>
          <w:szCs w:val="24"/>
        </w:rPr>
        <w:tab/>
        <w:t>R0.00</w:t>
      </w:r>
    </w:p>
    <w:p w14:paraId="486F4AAF" w14:textId="77777777" w:rsidR="003F3689" w:rsidRDefault="003F3689" w:rsidP="003F3689">
      <w:pPr>
        <w:pStyle w:val="MediumGrid21"/>
        <w:spacing w:before="100" w:beforeAutospacing="1" w:after="100" w:afterAutospacing="1"/>
        <w:ind w:left="720" w:right="261" w:hanging="720"/>
        <w:jc w:val="both"/>
        <w:rPr>
          <w:rFonts w:ascii="Arial" w:hAnsi="Arial" w:cs="Arial"/>
          <w:sz w:val="24"/>
          <w:szCs w:val="24"/>
        </w:rPr>
      </w:pPr>
    </w:p>
    <w:p w14:paraId="5167D445" w14:textId="5CF1EF1E" w:rsidR="00F26ADB" w:rsidRPr="00F26ADB" w:rsidRDefault="00F26ADB" w:rsidP="003F3689">
      <w:pPr>
        <w:pStyle w:val="MediumGrid21"/>
        <w:spacing w:before="100" w:beforeAutospacing="1" w:after="100" w:afterAutospacing="1"/>
        <w:ind w:left="720" w:right="261" w:hanging="720"/>
        <w:jc w:val="both"/>
        <w:rPr>
          <w:rFonts w:ascii="Arial" w:hAnsi="Arial" w:cs="Arial"/>
          <w:sz w:val="24"/>
          <w:szCs w:val="24"/>
        </w:rPr>
      </w:pPr>
      <w:r w:rsidRPr="00F26ADB">
        <w:rPr>
          <w:rFonts w:ascii="Arial" w:hAnsi="Arial" w:cs="Arial"/>
          <w:sz w:val="24"/>
          <w:szCs w:val="24"/>
        </w:rPr>
        <w:t>(2)(a)(i) Refer to the attached</w:t>
      </w:r>
    </w:p>
    <w:p w14:paraId="17473090"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t>(a)(ii)(aa) Refer to the attached</w:t>
      </w:r>
      <w:r w:rsidRPr="00F26ADB">
        <w:rPr>
          <w:rFonts w:ascii="Arial" w:hAnsi="Arial" w:cs="Arial"/>
          <w:sz w:val="24"/>
          <w:szCs w:val="24"/>
        </w:rPr>
        <w:tab/>
      </w:r>
      <w:r w:rsidRPr="00F26ADB">
        <w:rPr>
          <w:rFonts w:ascii="Arial" w:hAnsi="Arial" w:cs="Arial"/>
          <w:sz w:val="24"/>
          <w:szCs w:val="24"/>
        </w:rPr>
        <w:tab/>
      </w:r>
    </w:p>
    <w:p w14:paraId="211EC175"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t>(a)(ii)(bb) Refer to the attached</w:t>
      </w:r>
    </w:p>
    <w:p w14:paraId="33F0615F"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t xml:space="preserve"> (b) Total cost for flights – </w:t>
      </w:r>
      <w:r w:rsidR="00C54323">
        <w:rPr>
          <w:rFonts w:ascii="Arial" w:hAnsi="Arial" w:cs="Arial"/>
          <w:sz w:val="24"/>
          <w:szCs w:val="24"/>
        </w:rPr>
        <w:t>R3, 212,273.22</w:t>
      </w:r>
    </w:p>
    <w:p w14:paraId="27D4585F"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t xml:space="preserve">(c) Total cost for accommodation – </w:t>
      </w:r>
      <w:r w:rsidR="00C54323">
        <w:rPr>
          <w:rFonts w:ascii="Arial" w:hAnsi="Arial" w:cs="Arial"/>
          <w:sz w:val="24"/>
          <w:szCs w:val="24"/>
        </w:rPr>
        <w:t>R1, 435,681.07</w:t>
      </w:r>
    </w:p>
    <w:p w14:paraId="184F0CB4"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lastRenderedPageBreak/>
        <w:t>(d) Refer to the attached</w:t>
      </w:r>
    </w:p>
    <w:p w14:paraId="2BA72737"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t>(e)Total subsistence and travel allowance – R506</w:t>
      </w:r>
      <w:r w:rsidR="00C54323" w:rsidRPr="00F26ADB">
        <w:rPr>
          <w:rFonts w:ascii="Arial" w:hAnsi="Arial" w:cs="Arial"/>
          <w:sz w:val="24"/>
          <w:szCs w:val="24"/>
        </w:rPr>
        <w:t>, 882.48</w:t>
      </w:r>
    </w:p>
    <w:p w14:paraId="469829F1" w14:textId="77777777" w:rsidR="00F26ADB" w:rsidRPr="00F26ADB" w:rsidRDefault="00F26ADB" w:rsidP="003F3689">
      <w:pPr>
        <w:pStyle w:val="MediumGrid21"/>
        <w:spacing w:before="100" w:beforeAutospacing="1" w:after="100" w:afterAutospacing="1"/>
        <w:ind w:left="900" w:right="261" w:hanging="810"/>
        <w:jc w:val="both"/>
        <w:rPr>
          <w:rFonts w:ascii="Arial" w:hAnsi="Arial" w:cs="Arial"/>
          <w:sz w:val="24"/>
          <w:szCs w:val="24"/>
        </w:rPr>
      </w:pPr>
      <w:r w:rsidRPr="00F26ADB">
        <w:rPr>
          <w:rFonts w:ascii="Arial" w:hAnsi="Arial" w:cs="Arial"/>
          <w:sz w:val="24"/>
          <w:szCs w:val="24"/>
        </w:rPr>
        <w:t xml:space="preserve">(f) Total cost for ground transport – </w:t>
      </w:r>
      <w:r w:rsidR="00C54323">
        <w:rPr>
          <w:rFonts w:ascii="Arial" w:hAnsi="Arial" w:cs="Arial"/>
          <w:sz w:val="24"/>
          <w:szCs w:val="24"/>
        </w:rPr>
        <w:t>R479, 949.64</w:t>
      </w:r>
      <w:r w:rsidRPr="00F26ADB">
        <w:rPr>
          <w:rFonts w:ascii="Arial" w:hAnsi="Arial" w:cs="Arial"/>
          <w:sz w:val="24"/>
          <w:szCs w:val="24"/>
        </w:rPr>
        <w:tab/>
      </w:r>
    </w:p>
    <w:p w14:paraId="709A23F3" w14:textId="7090EDEB" w:rsidR="00F26ADB" w:rsidRDefault="00F26ADB" w:rsidP="003F3689">
      <w:pPr>
        <w:spacing w:line="240" w:lineRule="auto"/>
        <w:ind w:left="720" w:right="261" w:hanging="720"/>
        <w:contextualSpacing/>
        <w:jc w:val="both"/>
        <w:rPr>
          <w:rFonts w:ascii="Arial" w:hAnsi="Arial" w:cs="Arial"/>
          <w:bCs/>
        </w:rPr>
      </w:pPr>
    </w:p>
    <w:p w14:paraId="0304421E" w14:textId="77777777" w:rsidR="003F3689" w:rsidRPr="00A77F32" w:rsidRDefault="003F3689" w:rsidP="003F3689">
      <w:pPr>
        <w:spacing w:line="240" w:lineRule="auto"/>
        <w:ind w:left="720" w:right="261" w:hanging="720"/>
        <w:contextualSpacing/>
        <w:jc w:val="both"/>
        <w:rPr>
          <w:rFonts w:ascii="Arial" w:hAnsi="Arial" w:cs="Arial"/>
          <w:bCs/>
        </w:rPr>
      </w:pPr>
    </w:p>
    <w:p w14:paraId="64620288" w14:textId="77777777" w:rsidR="002253C5" w:rsidRPr="00A77F32" w:rsidRDefault="002253C5" w:rsidP="003F3689">
      <w:pPr>
        <w:spacing w:after="0" w:line="240" w:lineRule="auto"/>
        <w:ind w:left="720" w:right="261" w:hanging="720"/>
        <w:rPr>
          <w:rFonts w:ascii="Arial" w:eastAsia="Calibri" w:hAnsi="Arial" w:cs="Arial"/>
          <w:b/>
          <w:lang w:val="de-DE"/>
        </w:rPr>
      </w:pPr>
    </w:p>
    <w:p w14:paraId="1F0812EB" w14:textId="4DD601BF" w:rsidR="002253C5" w:rsidRDefault="002253C5" w:rsidP="003F3689">
      <w:pPr>
        <w:spacing w:after="0" w:line="240" w:lineRule="auto"/>
        <w:ind w:left="720" w:right="261" w:hanging="720"/>
        <w:rPr>
          <w:rFonts w:ascii="Arial" w:eastAsia="Calibri" w:hAnsi="Arial" w:cs="Arial"/>
          <w:b/>
          <w:lang w:val="de-DE"/>
        </w:rPr>
      </w:pPr>
    </w:p>
    <w:p w14:paraId="260DE9C9" w14:textId="77777777" w:rsidR="00681B15" w:rsidRPr="00A77F32" w:rsidRDefault="00681B15" w:rsidP="003F3689">
      <w:pPr>
        <w:spacing w:after="0" w:line="240" w:lineRule="auto"/>
        <w:ind w:left="720" w:right="261" w:hanging="720"/>
        <w:rPr>
          <w:rFonts w:ascii="Arial" w:eastAsia="Calibri" w:hAnsi="Arial" w:cs="Arial"/>
          <w:b/>
          <w:lang w:val="de-DE"/>
        </w:rPr>
      </w:pPr>
    </w:p>
    <w:p w14:paraId="54DDF334" w14:textId="77777777" w:rsidR="00715088" w:rsidRDefault="00715088" w:rsidP="00715088">
      <w:pPr>
        <w:tabs>
          <w:tab w:val="left" w:pos="180"/>
        </w:tabs>
        <w:rPr>
          <w:rFonts w:ascii="Arial" w:hAnsi="Arial" w:cs="Arial"/>
          <w:b/>
          <w:sz w:val="24"/>
          <w:szCs w:val="24"/>
        </w:rPr>
      </w:pPr>
      <w:r>
        <w:rPr>
          <w:rFonts w:ascii="Arial" w:hAnsi="Arial" w:cs="Arial"/>
          <w:b/>
          <w:sz w:val="24"/>
          <w:szCs w:val="24"/>
        </w:rPr>
        <w:t>MS STELLA NDABENI-ABRAHAMS, MP</w:t>
      </w:r>
    </w:p>
    <w:p w14:paraId="61C7E8A8" w14:textId="77777777" w:rsidR="00715088" w:rsidRDefault="00715088" w:rsidP="00715088">
      <w:pPr>
        <w:tabs>
          <w:tab w:val="left" w:pos="180"/>
        </w:tabs>
        <w:rPr>
          <w:rFonts w:ascii="Arial" w:hAnsi="Arial" w:cs="Arial"/>
          <w:b/>
          <w:sz w:val="24"/>
          <w:szCs w:val="24"/>
        </w:rPr>
      </w:pPr>
      <w:r>
        <w:rPr>
          <w:rFonts w:ascii="Arial" w:hAnsi="Arial" w:cs="Arial"/>
          <w:b/>
          <w:sz w:val="24"/>
          <w:szCs w:val="24"/>
        </w:rPr>
        <w:t>MINISTER OF COMMUNICATIONS &amp; DIGITAL TECHNOLOGIES</w:t>
      </w:r>
    </w:p>
    <w:p w14:paraId="59E74E20" w14:textId="2FCE67C8" w:rsidR="002253C5" w:rsidRPr="00A77F32" w:rsidRDefault="002253C5" w:rsidP="003F3689">
      <w:pPr>
        <w:ind w:right="261"/>
      </w:pPr>
    </w:p>
    <w:sectPr w:rsidR="002253C5" w:rsidRPr="00A77F32" w:rsidSect="003F3689">
      <w:footerReference w:type="default" r:id="rId7"/>
      <w:pgSz w:w="11906" w:h="16838"/>
      <w:pgMar w:top="-993" w:right="656" w:bottom="1276"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6DEE" w14:textId="77777777" w:rsidR="00587579" w:rsidRDefault="00587579" w:rsidP="002253C5">
      <w:pPr>
        <w:spacing w:after="0" w:line="240" w:lineRule="auto"/>
      </w:pPr>
      <w:r>
        <w:separator/>
      </w:r>
    </w:p>
  </w:endnote>
  <w:endnote w:type="continuationSeparator" w:id="0">
    <w:p w14:paraId="7CD9E39B" w14:textId="77777777" w:rsidR="00587579" w:rsidRDefault="00587579" w:rsidP="002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22C9" w14:textId="77777777" w:rsidR="00A77F32" w:rsidRPr="002253C5" w:rsidRDefault="00E57201" w:rsidP="00A77F32">
    <w:pPr>
      <w:shd w:val="clear" w:color="auto" w:fill="FFFFFF" w:themeFill="background1"/>
      <w:spacing w:before="100" w:beforeAutospacing="1" w:after="100" w:afterAutospacing="1" w:line="240" w:lineRule="auto"/>
      <w:jc w:val="both"/>
      <w:outlineLvl w:val="0"/>
      <w:rPr>
        <w:rFonts w:ascii="Arial" w:hAnsi="Arial" w:cs="Arial"/>
        <w:b/>
        <w:bCs/>
        <w:color w:val="808080" w:themeColor="background1" w:themeShade="80"/>
        <w:sz w:val="24"/>
        <w:szCs w:val="24"/>
      </w:rPr>
    </w:pPr>
    <w:r w:rsidRPr="002253C5">
      <w:rPr>
        <w:rFonts w:ascii="Arial" w:eastAsia="Times New Roman" w:hAnsi="Arial" w:cs="Arial"/>
        <w:b/>
        <w:color w:val="808080" w:themeColor="background1" w:themeShade="80"/>
        <w:sz w:val="24"/>
        <w:szCs w:val="24"/>
        <w:shd w:val="clear" w:color="auto" w:fill="FFFFFF" w:themeFill="background1"/>
      </w:rPr>
      <w:t xml:space="preserve">Reply to the Parliamentary </w:t>
    </w:r>
    <w:r w:rsidR="002253C5" w:rsidRPr="002253C5">
      <w:rPr>
        <w:rFonts w:ascii="Arial" w:hAnsi="Arial" w:cs="Arial"/>
        <w:b/>
        <w:color w:val="808080" w:themeColor="background1" w:themeShade="80"/>
        <w:sz w:val="24"/>
        <w:szCs w:val="24"/>
      </w:rPr>
      <w:t>269.</w:t>
    </w:r>
    <w:r w:rsidR="002253C5" w:rsidRPr="002253C5">
      <w:rPr>
        <w:rFonts w:ascii="Arial" w:hAnsi="Arial" w:cs="Arial"/>
        <w:b/>
        <w:color w:val="808080" w:themeColor="background1" w:themeShade="80"/>
        <w:sz w:val="24"/>
        <w:szCs w:val="24"/>
      </w:rPr>
      <w:tab/>
      <w:t>Ms P T van Damme (DA) to ask the Minister of Communications</w:t>
    </w:r>
    <w:r w:rsidR="002253C5" w:rsidRPr="002253C5">
      <w:rPr>
        <w:rFonts w:ascii="Arial" w:hAnsi="Arial" w:cs="Arial"/>
        <w:b/>
        <w:color w:val="808080" w:themeColor="background1" w:themeShade="80"/>
        <w:sz w:val="24"/>
        <w:szCs w:val="24"/>
      </w:rPr>
      <w:fldChar w:fldCharType="begin"/>
    </w:r>
    <w:r w:rsidR="002253C5" w:rsidRPr="002253C5">
      <w:rPr>
        <w:rFonts w:ascii="Arial" w:hAnsi="Arial" w:cs="Arial"/>
        <w:b/>
        <w:color w:val="808080" w:themeColor="background1" w:themeShade="80"/>
        <w:sz w:val="24"/>
        <w:szCs w:val="24"/>
      </w:rPr>
      <w:instrText xml:space="preserve"> XE "Communications" </w:instrText>
    </w:r>
    <w:r w:rsidR="002253C5" w:rsidRPr="002253C5">
      <w:rPr>
        <w:rFonts w:ascii="Arial" w:hAnsi="Arial" w:cs="Arial"/>
        <w:b/>
        <w:color w:val="808080" w:themeColor="background1" w:themeShade="80"/>
        <w:sz w:val="24"/>
        <w:szCs w:val="24"/>
      </w:rPr>
      <w:fldChar w:fldCharType="end"/>
    </w:r>
    <w:r w:rsidR="002253C5" w:rsidRPr="002253C5">
      <w:rPr>
        <w:rFonts w:ascii="Arial" w:hAnsi="Arial" w:cs="Arial"/>
        <w:b/>
        <w:color w:val="808080" w:themeColor="background1" w:themeShade="80"/>
        <w:sz w:val="24"/>
        <w:szCs w:val="24"/>
      </w:rPr>
      <w:t>:</w:t>
    </w:r>
    <w:r w:rsidRPr="002253C5">
      <w:rPr>
        <w:rFonts w:ascii="Arial" w:hAnsi="Arial" w:cs="Arial"/>
        <w:b/>
        <w:bCs/>
        <w:color w:val="808080" w:themeColor="background1" w:themeShade="80"/>
        <w:sz w:val="24"/>
        <w:szCs w:val="24"/>
      </w:rPr>
      <w:fldChar w:fldCharType="begin"/>
    </w:r>
    <w:r w:rsidRPr="002253C5">
      <w:rPr>
        <w:rFonts w:ascii="Arial" w:hAnsi="Arial" w:cs="Arial"/>
        <w:b/>
        <w:color w:val="808080" w:themeColor="background1" w:themeShade="80"/>
        <w:sz w:val="24"/>
        <w:szCs w:val="24"/>
      </w:rPr>
      <w:instrText xml:space="preserve"> XE "</w:instrText>
    </w:r>
    <w:r w:rsidRPr="002253C5">
      <w:rPr>
        <w:rFonts w:ascii="Arial" w:hAnsi="Arial" w:cs="Arial"/>
        <w:b/>
        <w:bCs/>
        <w:color w:val="808080" w:themeColor="background1" w:themeShade="80"/>
        <w:sz w:val="24"/>
        <w:szCs w:val="24"/>
      </w:rPr>
      <w:instrText>Communications</w:instrText>
    </w:r>
    <w:r w:rsidRPr="002253C5">
      <w:rPr>
        <w:rFonts w:ascii="Arial" w:hAnsi="Arial" w:cs="Arial"/>
        <w:b/>
        <w:color w:val="808080" w:themeColor="background1" w:themeShade="80"/>
        <w:sz w:val="24"/>
        <w:szCs w:val="24"/>
      </w:rPr>
      <w:instrText xml:space="preserve">" </w:instrText>
    </w:r>
    <w:r w:rsidRPr="002253C5">
      <w:rPr>
        <w:rFonts w:ascii="Arial" w:hAnsi="Arial" w:cs="Arial"/>
        <w:b/>
        <w:bCs/>
        <w:color w:val="808080" w:themeColor="background1" w:themeShade="80"/>
        <w:sz w:val="24"/>
        <w:szCs w:val="24"/>
      </w:rPr>
      <w:fldChar w:fldCharType="end"/>
    </w:r>
  </w:p>
  <w:p w14:paraId="5A3D5D0C" w14:textId="77777777" w:rsidR="00B24425" w:rsidRPr="00A77F32" w:rsidRDefault="00587579" w:rsidP="00A77F32">
    <w:pPr>
      <w:shd w:val="clear" w:color="auto" w:fill="FFFFFF" w:themeFill="background1"/>
      <w:spacing w:before="100" w:beforeAutospacing="1" w:after="100" w:afterAutospacing="1" w:line="240" w:lineRule="auto"/>
      <w:jc w:val="both"/>
      <w:outlineLvl w:val="0"/>
      <w:rPr>
        <w:rFonts w:ascii="Arial" w:hAnsi="Arial" w:cs="Arial"/>
        <w:b/>
        <w:noProof/>
        <w:color w:val="808080" w:themeColor="background1" w:themeShade="80"/>
        <w:sz w:val="24"/>
        <w:szCs w:val="24"/>
        <w:lang w:val="af-ZA"/>
      </w:rPr>
    </w:pPr>
  </w:p>
  <w:p w14:paraId="7F278200" w14:textId="572F2FA9" w:rsidR="006E27B1" w:rsidRPr="00A77F32" w:rsidRDefault="00E57201" w:rsidP="00A77F32">
    <w:pPr>
      <w:shd w:val="clear" w:color="auto" w:fill="FFFFFF" w:themeFill="background1"/>
      <w:tabs>
        <w:tab w:val="left" w:pos="3870"/>
      </w:tabs>
      <w:spacing w:before="100" w:beforeAutospacing="1" w:after="100" w:afterAutospacing="1" w:line="240" w:lineRule="auto"/>
      <w:jc w:val="center"/>
      <w:outlineLvl w:val="0"/>
      <w:rPr>
        <w:caps/>
        <w:noProof/>
        <w:color w:val="808080" w:themeColor="background1" w:themeShade="80"/>
      </w:rPr>
    </w:pPr>
    <w:r w:rsidRPr="00A77F32">
      <w:rPr>
        <w:caps/>
        <w:color w:val="808080" w:themeColor="background1" w:themeShade="80"/>
      </w:rPr>
      <w:fldChar w:fldCharType="begin"/>
    </w:r>
    <w:r w:rsidRPr="00A77F32">
      <w:rPr>
        <w:caps/>
        <w:color w:val="808080" w:themeColor="background1" w:themeShade="80"/>
      </w:rPr>
      <w:instrText xml:space="preserve"> PAGE   \* MERGEFORMAT </w:instrText>
    </w:r>
    <w:r w:rsidRPr="00A77F32">
      <w:rPr>
        <w:caps/>
        <w:color w:val="808080" w:themeColor="background1" w:themeShade="80"/>
      </w:rPr>
      <w:fldChar w:fldCharType="separate"/>
    </w:r>
    <w:r w:rsidR="007019A2">
      <w:rPr>
        <w:caps/>
        <w:noProof/>
        <w:color w:val="808080" w:themeColor="background1" w:themeShade="80"/>
      </w:rPr>
      <w:t>1</w:t>
    </w:r>
    <w:r w:rsidRPr="00A77F32">
      <w:rPr>
        <w:caps/>
        <w:noProof/>
        <w:color w:val="808080" w:themeColor="background1" w:themeShade="80"/>
      </w:rPr>
      <w:fldChar w:fldCharType="end"/>
    </w:r>
  </w:p>
  <w:p w14:paraId="29B348BD" w14:textId="77777777" w:rsidR="00964904" w:rsidRDefault="00587579" w:rsidP="009649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6567" w14:textId="77777777" w:rsidR="00587579" w:rsidRDefault="00587579" w:rsidP="002253C5">
      <w:pPr>
        <w:spacing w:after="0" w:line="240" w:lineRule="auto"/>
      </w:pPr>
      <w:r>
        <w:separator/>
      </w:r>
    </w:p>
  </w:footnote>
  <w:footnote w:type="continuationSeparator" w:id="0">
    <w:p w14:paraId="036959E7" w14:textId="77777777" w:rsidR="00587579" w:rsidRDefault="00587579" w:rsidP="00225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3D6"/>
    <w:multiLevelType w:val="hybridMultilevel"/>
    <w:tmpl w:val="2BC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359"/>
    <w:multiLevelType w:val="hybridMultilevel"/>
    <w:tmpl w:val="C23A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011AF"/>
    <w:multiLevelType w:val="hybridMultilevel"/>
    <w:tmpl w:val="1DA8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C5"/>
    <w:rsid w:val="00012C23"/>
    <w:rsid w:val="000D1330"/>
    <w:rsid w:val="000E510B"/>
    <w:rsid w:val="001E3417"/>
    <w:rsid w:val="002253C5"/>
    <w:rsid w:val="003878B4"/>
    <w:rsid w:val="003F3689"/>
    <w:rsid w:val="00434AAD"/>
    <w:rsid w:val="00587579"/>
    <w:rsid w:val="00681B15"/>
    <w:rsid w:val="007019A2"/>
    <w:rsid w:val="00715088"/>
    <w:rsid w:val="00845F67"/>
    <w:rsid w:val="00847091"/>
    <w:rsid w:val="008A00B1"/>
    <w:rsid w:val="008E7BE9"/>
    <w:rsid w:val="00970B96"/>
    <w:rsid w:val="009E5465"/>
    <w:rsid w:val="00AE5BD6"/>
    <w:rsid w:val="00B8281E"/>
    <w:rsid w:val="00BC763C"/>
    <w:rsid w:val="00C54323"/>
    <w:rsid w:val="00D2211A"/>
    <w:rsid w:val="00D631DC"/>
    <w:rsid w:val="00DF315D"/>
    <w:rsid w:val="00E57201"/>
    <w:rsid w:val="00E87870"/>
    <w:rsid w:val="00F042E8"/>
    <w:rsid w:val="00F2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44F1"/>
  <w15:chartTrackingRefBased/>
  <w15:docId w15:val="{67AE9A65-BF1C-478D-8B6D-2CD65841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5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C5"/>
  </w:style>
  <w:style w:type="paragraph" w:customStyle="1" w:styleId="MediumGrid21">
    <w:name w:val="Medium Grid 21"/>
    <w:qFormat/>
    <w:rsid w:val="002253C5"/>
    <w:pPr>
      <w:spacing w:after="0" w:line="240" w:lineRule="auto"/>
    </w:pPr>
    <w:rPr>
      <w:rFonts w:ascii="Calibri" w:eastAsia="Times New Roman" w:hAnsi="Calibri" w:cs="Times New Roman"/>
      <w:color w:val="000000"/>
      <w:kern w:val="28"/>
      <w:sz w:val="15"/>
      <w:szCs w:val="20"/>
    </w:rPr>
  </w:style>
  <w:style w:type="paragraph" w:styleId="Header">
    <w:name w:val="header"/>
    <w:basedOn w:val="Normal"/>
    <w:link w:val="HeaderChar"/>
    <w:uiPriority w:val="99"/>
    <w:unhideWhenUsed/>
    <w:rsid w:val="00225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C5"/>
  </w:style>
  <w:style w:type="paragraph" w:styleId="BodyText">
    <w:name w:val="Body Text"/>
    <w:basedOn w:val="Normal"/>
    <w:link w:val="BodyTextChar"/>
    <w:uiPriority w:val="99"/>
    <w:semiHidden/>
    <w:unhideWhenUsed/>
    <w:rsid w:val="00AE5BD6"/>
    <w:pPr>
      <w:spacing w:after="120"/>
    </w:pPr>
  </w:style>
  <w:style w:type="character" w:customStyle="1" w:styleId="BodyTextChar">
    <w:name w:val="Body Text Char"/>
    <w:basedOn w:val="DefaultParagraphFont"/>
    <w:link w:val="BodyText"/>
    <w:uiPriority w:val="99"/>
    <w:semiHidden/>
    <w:rsid w:val="00AE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Nikiwe Ncetezo</cp:lastModifiedBy>
  <cp:revision>2</cp:revision>
  <dcterms:created xsi:type="dcterms:W3CDTF">2020-06-22T16:49:00Z</dcterms:created>
  <dcterms:modified xsi:type="dcterms:W3CDTF">2020-06-22T16:49:00Z</dcterms:modified>
</cp:coreProperties>
</file>