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448C9">
        <w:rPr>
          <w:b/>
          <w:bCs/>
          <w:sz w:val="24"/>
          <w:u w:val="single"/>
        </w:rPr>
        <w:t>2</w:t>
      </w:r>
      <w:r w:rsidR="00455941">
        <w:rPr>
          <w:b/>
          <w:bCs/>
          <w:sz w:val="24"/>
          <w:u w:val="single"/>
        </w:rPr>
        <w:t>6</w:t>
      </w:r>
      <w:r w:rsidR="00E63733">
        <w:rPr>
          <w:b/>
          <w:bCs/>
          <w:sz w:val="24"/>
          <w:u w:val="single"/>
        </w:rPr>
        <w:t>86</w:t>
      </w:r>
    </w:p>
    <w:p w:rsidR="00585274" w:rsidRDefault="0058527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63733">
        <w:rPr>
          <w:b/>
          <w:bCs/>
          <w:sz w:val="24"/>
          <w:u w:val="single"/>
        </w:rPr>
        <w:t>13</w:t>
      </w:r>
      <w:r w:rsidR="00BA5DAA">
        <w:rPr>
          <w:b/>
          <w:bCs/>
          <w:sz w:val="24"/>
          <w:u w:val="single"/>
        </w:rPr>
        <w:t xml:space="preserve"> </w:t>
      </w:r>
      <w:r w:rsidR="00455941">
        <w:rPr>
          <w:b/>
          <w:bCs/>
          <w:sz w:val="24"/>
          <w:u w:val="single"/>
        </w:rPr>
        <w:t>NOVEMBE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2B5ACB">
        <w:rPr>
          <w:b/>
          <w:bCs/>
          <w:sz w:val="24"/>
          <w:u w:val="single"/>
        </w:rPr>
        <w:t>4</w:t>
      </w:r>
      <w:r w:rsidR="00E63733">
        <w:rPr>
          <w:b/>
          <w:bCs/>
          <w:sz w:val="24"/>
          <w:u w:val="single"/>
        </w:rPr>
        <w:t>7</w:t>
      </w:r>
      <w:r w:rsidRPr="00067DAB">
        <w:rPr>
          <w:b/>
          <w:bCs/>
          <w:sz w:val="24"/>
          <w:u w:val="single"/>
        </w:rPr>
        <w:t>)</w:t>
      </w:r>
    </w:p>
    <w:p w:rsidR="00E63733" w:rsidRPr="00E63733" w:rsidRDefault="00E63733" w:rsidP="00E63733">
      <w:pPr>
        <w:spacing w:before="100" w:beforeAutospacing="1" w:after="100" w:afterAutospacing="1"/>
        <w:ind w:left="720" w:hanging="720"/>
        <w:jc w:val="both"/>
        <w:outlineLvl w:val="0"/>
        <w:rPr>
          <w:rFonts w:eastAsia="Calibri"/>
          <w:b/>
          <w:sz w:val="24"/>
          <w:u w:val="single"/>
        </w:rPr>
      </w:pPr>
      <w:r w:rsidRPr="00E63733">
        <w:rPr>
          <w:rFonts w:eastAsia="Calibri"/>
          <w:b/>
          <w:sz w:val="24"/>
          <w:u w:val="single"/>
        </w:rPr>
        <w:t xml:space="preserve">Ms M D </w:t>
      </w:r>
      <w:proofErr w:type="spellStart"/>
      <w:r w:rsidRPr="00E63733">
        <w:rPr>
          <w:rFonts w:eastAsia="Calibri"/>
          <w:b/>
          <w:sz w:val="24"/>
          <w:u w:val="single"/>
        </w:rPr>
        <w:t>Hlengwa</w:t>
      </w:r>
      <w:proofErr w:type="spellEnd"/>
      <w:r w:rsidRPr="00E63733">
        <w:rPr>
          <w:rFonts w:eastAsia="Calibri"/>
          <w:b/>
          <w:sz w:val="24"/>
          <w:u w:val="single"/>
        </w:rPr>
        <w:t xml:space="preserve"> (IFP) to ask the Minister </w:t>
      </w:r>
      <w:r w:rsidRPr="00E63733">
        <w:rPr>
          <w:b/>
          <w:sz w:val="24"/>
          <w:u w:val="single"/>
        </w:rPr>
        <w:t>of</w:t>
      </w:r>
      <w:r w:rsidRPr="00E63733">
        <w:rPr>
          <w:rFonts w:eastAsia="Calibri"/>
          <w:b/>
          <w:sz w:val="24"/>
          <w:u w:val="single"/>
        </w:rPr>
        <w:t xml:space="preserve"> Health</w:t>
      </w:r>
      <w:r w:rsidR="00BF1D67" w:rsidRPr="00E63733">
        <w:rPr>
          <w:rFonts w:eastAsia="Calibri"/>
          <w:b/>
          <w:sz w:val="24"/>
          <w:u w:val="single"/>
        </w:rPr>
        <w:fldChar w:fldCharType="begin"/>
      </w:r>
      <w:r w:rsidRPr="00E63733">
        <w:rPr>
          <w:sz w:val="24"/>
          <w:u w:val="single"/>
        </w:rPr>
        <w:instrText xml:space="preserve"> XE "</w:instrText>
      </w:r>
      <w:r w:rsidRPr="00E63733">
        <w:rPr>
          <w:rFonts w:eastAsia="Calibri"/>
          <w:b/>
          <w:sz w:val="24"/>
          <w:u w:val="single"/>
        </w:rPr>
        <w:instrText>Health</w:instrText>
      </w:r>
      <w:r w:rsidRPr="00E63733">
        <w:rPr>
          <w:sz w:val="24"/>
          <w:u w:val="single"/>
        </w:rPr>
        <w:instrText xml:space="preserve">" </w:instrText>
      </w:r>
      <w:r w:rsidR="00BF1D67" w:rsidRPr="00E63733">
        <w:rPr>
          <w:rFonts w:eastAsia="Calibri"/>
          <w:b/>
          <w:sz w:val="24"/>
          <w:u w:val="single"/>
        </w:rPr>
        <w:fldChar w:fldCharType="end"/>
      </w:r>
      <w:r w:rsidRPr="00E63733">
        <w:rPr>
          <w:rFonts w:eastAsia="Calibri"/>
          <w:b/>
          <w:sz w:val="24"/>
          <w:u w:val="single"/>
        </w:rPr>
        <w:t>:</w:t>
      </w:r>
    </w:p>
    <w:p w:rsidR="0056595D" w:rsidRPr="00E63733" w:rsidRDefault="00E63733" w:rsidP="00E63733">
      <w:pPr>
        <w:pStyle w:val="BodyTextIndent2"/>
        <w:spacing w:before="100" w:beforeAutospacing="1" w:after="100" w:afterAutospacing="1"/>
        <w:ind w:left="0"/>
        <w:rPr>
          <w:sz w:val="24"/>
          <w:szCs w:val="24"/>
          <w:lang w:val="en-ZA"/>
        </w:rPr>
      </w:pPr>
      <w:r w:rsidRPr="00E63733">
        <w:rPr>
          <w:sz w:val="24"/>
          <w:szCs w:val="24"/>
        </w:rPr>
        <w:t>In view of recent reports of hospital administrators being investigated and/or suspended following misconduct and deteriorating security conditions in their hospitals leading to alarming cases of violence and rape between patients, what (a) total number of hospital administrators are currently under investigation leading to temporarily suspension throughout the Republic in the past five years, (b) are the names of the specified (</w:t>
      </w:r>
      <w:proofErr w:type="spellStart"/>
      <w:r w:rsidRPr="00E63733">
        <w:rPr>
          <w:sz w:val="24"/>
          <w:szCs w:val="24"/>
        </w:rPr>
        <w:t>i</w:t>
      </w:r>
      <w:proofErr w:type="spellEnd"/>
      <w:r w:rsidRPr="00E63733">
        <w:rPr>
          <w:sz w:val="24"/>
          <w:szCs w:val="24"/>
        </w:rPr>
        <w:t>) hospital administrators and (ii) the respective hospitals and (c) is the nature of the specified investigations?</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2B5ACB">
        <w:rPr>
          <w:color w:val="000000"/>
          <w:lang w:val="en-ZA"/>
        </w:rPr>
        <w:t>3</w:t>
      </w:r>
      <w:r w:rsidR="00E63733">
        <w:rPr>
          <w:color w:val="000000"/>
          <w:lang w:val="en-ZA"/>
        </w:rPr>
        <w:t>453</w:t>
      </w:r>
      <w:r w:rsidRPr="00856686">
        <w:rPr>
          <w:color w:val="000000"/>
          <w:lang w:val="en-ZA"/>
        </w:rPr>
        <w:t>E</w:t>
      </w:r>
      <w:r w:rsidR="00E238C2">
        <w:rPr>
          <w:color w:val="000000"/>
          <w:szCs w:val="20"/>
        </w:rPr>
        <w:t xml:space="preserve"> </w:t>
      </w:r>
    </w:p>
    <w:p w:rsidR="0098235C" w:rsidRPr="00E63733" w:rsidRDefault="00E238C2" w:rsidP="00E63733">
      <w:pPr>
        <w:rPr>
          <w:b/>
          <w:bCs/>
          <w:sz w:val="24"/>
          <w:u w:val="single"/>
          <w:lang w:val="en-US"/>
        </w:rPr>
      </w:pPr>
      <w:r w:rsidRPr="0034705D">
        <w:rPr>
          <w:b/>
          <w:bCs/>
          <w:sz w:val="24"/>
          <w:u w:val="single"/>
          <w:lang w:val="en-US"/>
        </w:rPr>
        <w:t>REPLY:</w:t>
      </w:r>
      <w:r w:rsidR="002B6E08" w:rsidRPr="002B6E08">
        <w:rPr>
          <w:sz w:val="24"/>
          <w:lang w:val="en-ZA"/>
        </w:rPr>
        <w:t xml:space="preserve"> </w:t>
      </w:r>
    </w:p>
    <w:p w:rsidR="0057121C" w:rsidRDefault="0057121C" w:rsidP="00BB6DED">
      <w:pPr>
        <w:pStyle w:val="BodyText"/>
        <w:rPr>
          <w:sz w:val="24"/>
          <w:lang w:val="en-GB"/>
        </w:rPr>
      </w:pPr>
    </w:p>
    <w:p w:rsidR="002D7013" w:rsidRDefault="00EE5E99" w:rsidP="00BB6DED">
      <w:pPr>
        <w:pStyle w:val="BodyText"/>
        <w:rPr>
          <w:sz w:val="24"/>
          <w:lang w:val="en-GB"/>
        </w:rPr>
      </w:pPr>
      <w:r>
        <w:rPr>
          <w:sz w:val="24"/>
          <w:lang w:val="en-GB"/>
        </w:rPr>
        <w:t>According to the Provincial Departments of Health, the responses to these questions are as follows:</w:t>
      </w:r>
    </w:p>
    <w:p w:rsidR="00EE5E99" w:rsidRDefault="00EE5E99" w:rsidP="00BB6DED">
      <w:pPr>
        <w:pStyle w:val="BodyText"/>
        <w:rPr>
          <w:sz w:val="24"/>
          <w:lang w:val="en-GB"/>
        </w:rPr>
      </w:pPr>
    </w:p>
    <w:p w:rsidR="00EE5E99" w:rsidRPr="00EE5E99" w:rsidRDefault="00EE5E99" w:rsidP="00EE5E99">
      <w:pPr>
        <w:pStyle w:val="ListParagraph"/>
        <w:numPr>
          <w:ilvl w:val="0"/>
          <w:numId w:val="4"/>
        </w:numPr>
        <w:ind w:hanging="720"/>
        <w:contextualSpacing w:val="0"/>
        <w:jc w:val="both"/>
        <w:rPr>
          <w:b/>
          <w:bCs/>
          <w:sz w:val="24"/>
        </w:rPr>
      </w:pPr>
      <w:r w:rsidRPr="00EE5E99">
        <w:rPr>
          <w:b/>
          <w:bCs/>
          <w:sz w:val="24"/>
        </w:rPr>
        <w:t>Eastern Cape</w:t>
      </w:r>
    </w:p>
    <w:p w:rsidR="00EE5E99" w:rsidRDefault="00EE5E99" w:rsidP="00EE5E99">
      <w:pPr>
        <w:pStyle w:val="BodyTextIndent2"/>
        <w:tabs>
          <w:tab w:val="left" w:pos="720"/>
        </w:tabs>
        <w:ind w:left="426"/>
        <w:rPr>
          <w:sz w:val="24"/>
          <w:szCs w:val="24"/>
        </w:rPr>
      </w:pPr>
    </w:p>
    <w:p w:rsidR="00EE5E99" w:rsidRDefault="00EE5E99" w:rsidP="00EE5E99">
      <w:pPr>
        <w:pStyle w:val="BodyTextIndent2"/>
        <w:tabs>
          <w:tab w:val="left" w:pos="720"/>
        </w:tabs>
        <w:ind w:left="709"/>
        <w:rPr>
          <w:sz w:val="24"/>
          <w:szCs w:val="24"/>
        </w:rPr>
      </w:pPr>
      <w:r w:rsidRPr="00EE5E99">
        <w:rPr>
          <w:sz w:val="24"/>
          <w:szCs w:val="24"/>
        </w:rPr>
        <w:t>The E</w:t>
      </w:r>
      <w:r>
        <w:rPr>
          <w:sz w:val="24"/>
          <w:szCs w:val="24"/>
        </w:rPr>
        <w:t xml:space="preserve">astern Cape Department of Health </w:t>
      </w:r>
      <w:r w:rsidRPr="00EE5E99">
        <w:rPr>
          <w:sz w:val="24"/>
          <w:szCs w:val="24"/>
        </w:rPr>
        <w:t xml:space="preserve">does not have a hospital administrator (CEO) that is currently under investigation leading to temporal suspension. In 2018, the CEO of Livingstone Hospital was suspended and subsequently resigned and left the service. He was </w:t>
      </w:r>
      <w:r>
        <w:rPr>
          <w:sz w:val="24"/>
          <w:szCs w:val="24"/>
        </w:rPr>
        <w:t xml:space="preserve">on a </w:t>
      </w:r>
      <w:r w:rsidRPr="00EE5E99">
        <w:rPr>
          <w:sz w:val="24"/>
          <w:szCs w:val="24"/>
        </w:rPr>
        <w:t>precautionary suspen</w:t>
      </w:r>
      <w:r>
        <w:rPr>
          <w:sz w:val="24"/>
          <w:szCs w:val="24"/>
        </w:rPr>
        <w:t xml:space="preserve">sion and </w:t>
      </w:r>
      <w:r w:rsidRPr="00EE5E99">
        <w:rPr>
          <w:sz w:val="24"/>
          <w:szCs w:val="24"/>
        </w:rPr>
        <w:t>investigated on allegations of fraud and corruption.</w:t>
      </w:r>
    </w:p>
    <w:p w:rsidR="00EE5E99" w:rsidRDefault="00EE5E99" w:rsidP="00EE5E99">
      <w:pPr>
        <w:pStyle w:val="BodyTextIndent2"/>
        <w:tabs>
          <w:tab w:val="left" w:pos="720"/>
        </w:tabs>
        <w:ind w:left="709"/>
        <w:rPr>
          <w:sz w:val="24"/>
          <w:szCs w:val="24"/>
        </w:rPr>
      </w:pPr>
    </w:p>
    <w:p w:rsidR="0077617B" w:rsidRDefault="00EE5E99">
      <w:pPr>
        <w:rPr>
          <w:b/>
          <w:bCs/>
          <w:sz w:val="24"/>
        </w:rPr>
        <w:sectPr w:rsidR="0077617B" w:rsidSect="0077617B">
          <w:pgSz w:w="11906" w:h="16838"/>
          <w:pgMar w:top="851" w:right="1134" w:bottom="567" w:left="1134" w:header="709" w:footer="709" w:gutter="0"/>
          <w:cols w:space="708"/>
          <w:docGrid w:linePitch="360"/>
        </w:sectPr>
      </w:pPr>
      <w:r>
        <w:rPr>
          <w:b/>
          <w:bCs/>
          <w:sz w:val="24"/>
        </w:rPr>
        <w:br w:type="page"/>
      </w:r>
    </w:p>
    <w:p w:rsidR="00EE5E99" w:rsidRDefault="00EE5E99">
      <w:pPr>
        <w:rPr>
          <w:rFonts w:eastAsia="Calibri"/>
          <w:b/>
          <w:bCs/>
          <w:sz w:val="24"/>
        </w:rPr>
      </w:pPr>
    </w:p>
    <w:p w:rsidR="00EE5E99" w:rsidRDefault="00EE5E99" w:rsidP="00EE5E99">
      <w:pPr>
        <w:pStyle w:val="ListParagraph"/>
        <w:numPr>
          <w:ilvl w:val="0"/>
          <w:numId w:val="4"/>
        </w:numPr>
        <w:ind w:hanging="720"/>
        <w:contextualSpacing w:val="0"/>
        <w:jc w:val="both"/>
        <w:rPr>
          <w:b/>
          <w:bCs/>
          <w:sz w:val="24"/>
        </w:rPr>
      </w:pPr>
      <w:r w:rsidRPr="00EE5E99">
        <w:rPr>
          <w:b/>
          <w:bCs/>
          <w:sz w:val="24"/>
        </w:rPr>
        <w:t>Free State</w:t>
      </w:r>
    </w:p>
    <w:p w:rsidR="00EE5E99" w:rsidRPr="00EE5E99" w:rsidRDefault="00EE5E99" w:rsidP="00EE5E99">
      <w:pPr>
        <w:pStyle w:val="ListParagraph"/>
        <w:contextualSpacing w:val="0"/>
        <w:jc w:val="both"/>
        <w:rPr>
          <w:b/>
          <w:bCs/>
          <w:sz w:val="24"/>
        </w:rPr>
      </w:pPr>
    </w:p>
    <w:tbl>
      <w:tblPr>
        <w:tblW w:w="15877" w:type="dxa"/>
        <w:tblInd w:w="-10" w:type="dxa"/>
        <w:tblLayout w:type="fixed"/>
        <w:tblLook w:val="04A0"/>
      </w:tblPr>
      <w:tblGrid>
        <w:gridCol w:w="1702"/>
        <w:gridCol w:w="851"/>
        <w:gridCol w:w="1134"/>
        <w:gridCol w:w="1094"/>
        <w:gridCol w:w="1701"/>
        <w:gridCol w:w="1418"/>
        <w:gridCol w:w="1598"/>
        <w:gridCol w:w="1560"/>
        <w:gridCol w:w="1417"/>
        <w:gridCol w:w="1701"/>
        <w:gridCol w:w="1701"/>
      </w:tblGrid>
      <w:tr w:rsidR="00EE5E99" w:rsidRPr="00EE5E99" w:rsidTr="0077617B">
        <w:trPr>
          <w:trHeight w:val="1118"/>
        </w:trPr>
        <w:tc>
          <w:tcPr>
            <w:tcW w:w="1702" w:type="dxa"/>
            <w:tcBorders>
              <w:top w:val="single" w:sz="8" w:space="0" w:color="000000"/>
              <w:left w:val="single" w:sz="8" w:space="0" w:color="000000"/>
              <w:bottom w:val="single" w:sz="8" w:space="0" w:color="000000"/>
              <w:right w:val="single" w:sz="8" w:space="0" w:color="000000"/>
            </w:tcBorders>
            <w:shd w:val="clear" w:color="000000" w:fill="C2D69B"/>
            <w:vAlign w:val="center"/>
            <w:hideMark/>
          </w:tcPr>
          <w:p w:rsidR="00EE5E99" w:rsidRPr="00EE5E99" w:rsidRDefault="00EE5E99" w:rsidP="00EE5E99">
            <w:pPr>
              <w:rPr>
                <w:b/>
                <w:bCs/>
                <w:color w:val="000000"/>
                <w:sz w:val="20"/>
                <w:szCs w:val="20"/>
              </w:rPr>
            </w:pPr>
            <w:r w:rsidRPr="00EE5E99">
              <w:rPr>
                <w:b/>
                <w:bCs/>
                <w:color w:val="000000"/>
                <w:sz w:val="20"/>
                <w:szCs w:val="20"/>
              </w:rPr>
              <w:t>NAME OF EMPLOYEE</w:t>
            </w:r>
          </w:p>
        </w:tc>
        <w:tc>
          <w:tcPr>
            <w:tcW w:w="851" w:type="dxa"/>
            <w:tcBorders>
              <w:top w:val="single" w:sz="8" w:space="0" w:color="000000"/>
              <w:left w:val="nil"/>
              <w:bottom w:val="single" w:sz="8" w:space="0" w:color="000000"/>
              <w:right w:val="single" w:sz="8" w:space="0" w:color="000000"/>
            </w:tcBorders>
            <w:shd w:val="clear" w:color="000000" w:fill="C2D69B"/>
            <w:vAlign w:val="center"/>
            <w:hideMark/>
          </w:tcPr>
          <w:p w:rsidR="00EE5E99" w:rsidRPr="00EE5E99" w:rsidRDefault="00EE5E99" w:rsidP="00EE5E99">
            <w:pPr>
              <w:rPr>
                <w:b/>
                <w:bCs/>
                <w:color w:val="000000"/>
                <w:sz w:val="20"/>
                <w:szCs w:val="20"/>
              </w:rPr>
            </w:pPr>
            <w:r w:rsidRPr="00EE5E99">
              <w:rPr>
                <w:b/>
                <w:bCs/>
                <w:color w:val="000000"/>
                <w:sz w:val="20"/>
                <w:szCs w:val="20"/>
              </w:rPr>
              <w:t>RACE</w:t>
            </w:r>
          </w:p>
        </w:tc>
        <w:tc>
          <w:tcPr>
            <w:tcW w:w="1134" w:type="dxa"/>
            <w:tcBorders>
              <w:top w:val="single" w:sz="8" w:space="0" w:color="000000"/>
              <w:left w:val="nil"/>
              <w:bottom w:val="single" w:sz="8" w:space="0" w:color="000000"/>
              <w:right w:val="single" w:sz="8" w:space="0" w:color="000000"/>
            </w:tcBorders>
            <w:shd w:val="clear" w:color="000000" w:fill="C2D69B"/>
            <w:vAlign w:val="center"/>
            <w:hideMark/>
          </w:tcPr>
          <w:p w:rsidR="00EE5E99" w:rsidRPr="00EE5E99" w:rsidRDefault="00EE5E99" w:rsidP="00EE5E99">
            <w:pPr>
              <w:rPr>
                <w:b/>
                <w:bCs/>
                <w:color w:val="000000"/>
                <w:sz w:val="20"/>
                <w:szCs w:val="20"/>
              </w:rPr>
            </w:pPr>
            <w:r w:rsidRPr="00EE5E99">
              <w:rPr>
                <w:b/>
                <w:bCs/>
                <w:color w:val="000000"/>
                <w:sz w:val="20"/>
                <w:szCs w:val="20"/>
              </w:rPr>
              <w:t>SALARY LEVEL</w:t>
            </w:r>
          </w:p>
        </w:tc>
        <w:tc>
          <w:tcPr>
            <w:tcW w:w="1094" w:type="dxa"/>
            <w:tcBorders>
              <w:top w:val="single" w:sz="8" w:space="0" w:color="000000"/>
              <w:left w:val="nil"/>
              <w:bottom w:val="single" w:sz="8" w:space="0" w:color="000000"/>
              <w:right w:val="single" w:sz="8" w:space="0" w:color="000000"/>
            </w:tcBorders>
            <w:shd w:val="clear" w:color="000000" w:fill="C2D69B"/>
            <w:vAlign w:val="center"/>
            <w:hideMark/>
          </w:tcPr>
          <w:p w:rsidR="00EE5E99" w:rsidRPr="00EE5E99" w:rsidRDefault="00EE5E99" w:rsidP="00EE5E99">
            <w:pPr>
              <w:rPr>
                <w:b/>
                <w:bCs/>
                <w:color w:val="000000"/>
                <w:sz w:val="20"/>
                <w:szCs w:val="20"/>
              </w:rPr>
            </w:pPr>
            <w:r w:rsidRPr="00EE5E99">
              <w:rPr>
                <w:b/>
                <w:bCs/>
                <w:color w:val="000000"/>
                <w:sz w:val="20"/>
                <w:szCs w:val="20"/>
              </w:rPr>
              <w:t>GENDER</w:t>
            </w:r>
          </w:p>
        </w:tc>
        <w:tc>
          <w:tcPr>
            <w:tcW w:w="1701" w:type="dxa"/>
            <w:tcBorders>
              <w:top w:val="single" w:sz="8" w:space="0" w:color="000000"/>
              <w:left w:val="nil"/>
              <w:bottom w:val="single" w:sz="8" w:space="0" w:color="000000"/>
              <w:right w:val="single" w:sz="8" w:space="0" w:color="000000"/>
            </w:tcBorders>
            <w:shd w:val="clear" w:color="000000" w:fill="C2D69B"/>
            <w:vAlign w:val="center"/>
            <w:hideMark/>
          </w:tcPr>
          <w:p w:rsidR="00EE5E99" w:rsidRPr="00EE5E99" w:rsidRDefault="00EE5E99" w:rsidP="00EE5E99">
            <w:pPr>
              <w:rPr>
                <w:b/>
                <w:bCs/>
                <w:color w:val="000000"/>
                <w:sz w:val="20"/>
                <w:szCs w:val="20"/>
              </w:rPr>
            </w:pPr>
            <w:r w:rsidRPr="00EE5E99">
              <w:rPr>
                <w:b/>
                <w:bCs/>
                <w:color w:val="000000"/>
                <w:sz w:val="20"/>
                <w:szCs w:val="20"/>
              </w:rPr>
              <w:t>NAME OF THE INSTITUTION</w:t>
            </w:r>
          </w:p>
        </w:tc>
        <w:tc>
          <w:tcPr>
            <w:tcW w:w="1418" w:type="dxa"/>
            <w:tcBorders>
              <w:top w:val="single" w:sz="8" w:space="0" w:color="000000"/>
              <w:left w:val="nil"/>
              <w:bottom w:val="single" w:sz="8" w:space="0" w:color="000000"/>
              <w:right w:val="single" w:sz="8" w:space="0" w:color="000000"/>
            </w:tcBorders>
            <w:shd w:val="clear" w:color="000000" w:fill="C2D69B"/>
            <w:vAlign w:val="center"/>
            <w:hideMark/>
          </w:tcPr>
          <w:p w:rsidR="00EE5E99" w:rsidRPr="00EE5E99" w:rsidRDefault="00EE5E99" w:rsidP="00EE5E99">
            <w:pPr>
              <w:rPr>
                <w:b/>
                <w:bCs/>
                <w:color w:val="000000"/>
                <w:sz w:val="20"/>
                <w:szCs w:val="20"/>
              </w:rPr>
            </w:pPr>
            <w:r w:rsidRPr="00EE5E99">
              <w:rPr>
                <w:b/>
                <w:bCs/>
                <w:color w:val="000000"/>
                <w:sz w:val="20"/>
                <w:szCs w:val="20"/>
              </w:rPr>
              <w:t>DATE OF THE SUSPENSION</w:t>
            </w:r>
          </w:p>
        </w:tc>
        <w:tc>
          <w:tcPr>
            <w:tcW w:w="1598" w:type="dxa"/>
            <w:tcBorders>
              <w:top w:val="single" w:sz="8" w:space="0" w:color="000000"/>
              <w:left w:val="nil"/>
              <w:bottom w:val="single" w:sz="8" w:space="0" w:color="000000"/>
              <w:right w:val="single" w:sz="8" w:space="0" w:color="000000"/>
            </w:tcBorders>
            <w:shd w:val="clear" w:color="000000" w:fill="C2D69B"/>
            <w:vAlign w:val="center"/>
            <w:hideMark/>
          </w:tcPr>
          <w:p w:rsidR="00EE5E99" w:rsidRPr="00EE5E99" w:rsidRDefault="00EE5E99" w:rsidP="00EE5E99">
            <w:pPr>
              <w:rPr>
                <w:b/>
                <w:bCs/>
                <w:color w:val="000000"/>
                <w:sz w:val="20"/>
                <w:szCs w:val="20"/>
              </w:rPr>
            </w:pPr>
            <w:r w:rsidRPr="00EE5E99">
              <w:rPr>
                <w:b/>
                <w:bCs/>
                <w:color w:val="000000"/>
                <w:sz w:val="20"/>
                <w:szCs w:val="20"/>
              </w:rPr>
              <w:t>DATE SUSPENSION LIFTED</w:t>
            </w:r>
          </w:p>
        </w:tc>
        <w:tc>
          <w:tcPr>
            <w:tcW w:w="1560" w:type="dxa"/>
            <w:tcBorders>
              <w:top w:val="single" w:sz="8" w:space="0" w:color="000000"/>
              <w:left w:val="nil"/>
              <w:bottom w:val="single" w:sz="8" w:space="0" w:color="000000"/>
              <w:right w:val="single" w:sz="8" w:space="0" w:color="000000"/>
            </w:tcBorders>
            <w:shd w:val="clear" w:color="000000" w:fill="C2D69B"/>
            <w:vAlign w:val="center"/>
            <w:hideMark/>
          </w:tcPr>
          <w:p w:rsidR="00EE5E99" w:rsidRPr="00EE5E99" w:rsidRDefault="00EE5E99" w:rsidP="00EE5E99">
            <w:pPr>
              <w:rPr>
                <w:b/>
                <w:bCs/>
                <w:color w:val="000000"/>
                <w:sz w:val="20"/>
                <w:szCs w:val="20"/>
              </w:rPr>
            </w:pPr>
            <w:r w:rsidRPr="00EE5E99">
              <w:rPr>
                <w:b/>
                <w:bCs/>
                <w:color w:val="000000"/>
                <w:sz w:val="20"/>
                <w:szCs w:val="20"/>
              </w:rPr>
              <w:t>REASON FOR SUSPENSION</w:t>
            </w:r>
          </w:p>
        </w:tc>
        <w:tc>
          <w:tcPr>
            <w:tcW w:w="1417" w:type="dxa"/>
            <w:tcBorders>
              <w:top w:val="single" w:sz="8" w:space="0" w:color="000000"/>
              <w:left w:val="nil"/>
              <w:bottom w:val="single" w:sz="8" w:space="0" w:color="000000"/>
              <w:right w:val="single" w:sz="8" w:space="0" w:color="000000"/>
            </w:tcBorders>
            <w:shd w:val="clear" w:color="000000" w:fill="C2D69B"/>
            <w:vAlign w:val="center"/>
            <w:hideMark/>
          </w:tcPr>
          <w:p w:rsidR="00EE5E99" w:rsidRPr="00EE5E99" w:rsidRDefault="00EE5E99" w:rsidP="00EE5E99">
            <w:pPr>
              <w:rPr>
                <w:b/>
                <w:bCs/>
                <w:color w:val="000000"/>
                <w:sz w:val="20"/>
                <w:szCs w:val="20"/>
              </w:rPr>
            </w:pPr>
            <w:r w:rsidRPr="00EE5E99">
              <w:rPr>
                <w:b/>
                <w:bCs/>
                <w:color w:val="000000"/>
                <w:sz w:val="20"/>
                <w:szCs w:val="20"/>
              </w:rPr>
              <w:t>TYPE OF TRANS</w:t>
            </w:r>
            <w:r>
              <w:rPr>
                <w:b/>
                <w:bCs/>
                <w:color w:val="000000"/>
                <w:sz w:val="20"/>
                <w:szCs w:val="20"/>
              </w:rPr>
              <w:t>-</w:t>
            </w:r>
            <w:r w:rsidRPr="00EE5E99">
              <w:rPr>
                <w:b/>
                <w:bCs/>
                <w:color w:val="000000"/>
                <w:sz w:val="20"/>
                <w:szCs w:val="20"/>
              </w:rPr>
              <w:t>GRESSION</w:t>
            </w:r>
          </w:p>
        </w:tc>
        <w:tc>
          <w:tcPr>
            <w:tcW w:w="1701" w:type="dxa"/>
            <w:tcBorders>
              <w:top w:val="single" w:sz="8" w:space="0" w:color="000000"/>
              <w:left w:val="nil"/>
              <w:bottom w:val="single" w:sz="8" w:space="0" w:color="000000"/>
              <w:right w:val="single" w:sz="8" w:space="0" w:color="000000"/>
            </w:tcBorders>
            <w:shd w:val="clear" w:color="000000" w:fill="C2D69B"/>
            <w:vAlign w:val="center"/>
            <w:hideMark/>
          </w:tcPr>
          <w:p w:rsidR="00EE5E99" w:rsidRPr="00EE5E99" w:rsidRDefault="00EE5E99" w:rsidP="00EE5E99">
            <w:pPr>
              <w:rPr>
                <w:b/>
                <w:bCs/>
                <w:color w:val="000000"/>
                <w:sz w:val="20"/>
                <w:szCs w:val="20"/>
              </w:rPr>
            </w:pPr>
            <w:r w:rsidRPr="00EE5E99">
              <w:rPr>
                <w:b/>
                <w:bCs/>
                <w:color w:val="000000"/>
                <w:sz w:val="20"/>
                <w:szCs w:val="20"/>
              </w:rPr>
              <w:t>REASON FOR DELAY</w:t>
            </w:r>
            <w:r>
              <w:rPr>
                <w:b/>
                <w:bCs/>
                <w:color w:val="000000"/>
                <w:sz w:val="20"/>
                <w:szCs w:val="20"/>
              </w:rPr>
              <w:t xml:space="preserve"> </w:t>
            </w:r>
            <w:r w:rsidRPr="00EE5E99">
              <w:rPr>
                <w:b/>
                <w:bCs/>
                <w:color w:val="000000"/>
                <w:sz w:val="20"/>
                <w:szCs w:val="20"/>
              </w:rPr>
              <w:t>/</w:t>
            </w:r>
            <w:r>
              <w:rPr>
                <w:b/>
                <w:bCs/>
                <w:color w:val="000000"/>
                <w:sz w:val="20"/>
                <w:szCs w:val="20"/>
              </w:rPr>
              <w:t xml:space="preserve"> </w:t>
            </w:r>
            <w:r w:rsidRPr="00EE5E99">
              <w:rPr>
                <w:b/>
                <w:bCs/>
                <w:color w:val="000000"/>
                <w:sz w:val="20"/>
                <w:szCs w:val="20"/>
              </w:rPr>
              <w:t>FINALISATION</w:t>
            </w:r>
          </w:p>
        </w:tc>
        <w:tc>
          <w:tcPr>
            <w:tcW w:w="1701" w:type="dxa"/>
            <w:tcBorders>
              <w:top w:val="single" w:sz="8" w:space="0" w:color="000000"/>
              <w:left w:val="nil"/>
              <w:bottom w:val="single" w:sz="8" w:space="0" w:color="000000"/>
              <w:right w:val="single" w:sz="8" w:space="0" w:color="000000"/>
            </w:tcBorders>
            <w:shd w:val="clear" w:color="000000" w:fill="C2D69B"/>
            <w:vAlign w:val="center"/>
            <w:hideMark/>
          </w:tcPr>
          <w:p w:rsidR="00EE5E99" w:rsidRPr="00EE5E99" w:rsidRDefault="00EE5E99" w:rsidP="00EE5E99">
            <w:pPr>
              <w:rPr>
                <w:b/>
                <w:bCs/>
                <w:color w:val="000000"/>
                <w:sz w:val="20"/>
                <w:szCs w:val="20"/>
              </w:rPr>
            </w:pPr>
            <w:r w:rsidRPr="00EE5E99">
              <w:rPr>
                <w:b/>
                <w:bCs/>
                <w:color w:val="000000"/>
                <w:sz w:val="20"/>
                <w:szCs w:val="20"/>
              </w:rPr>
              <w:t>HIGHLIGHTS</w:t>
            </w:r>
            <w:r>
              <w:rPr>
                <w:b/>
                <w:bCs/>
                <w:color w:val="000000"/>
                <w:sz w:val="20"/>
                <w:szCs w:val="20"/>
              </w:rPr>
              <w:t xml:space="preserve"> </w:t>
            </w:r>
            <w:r w:rsidRPr="00EE5E99">
              <w:rPr>
                <w:b/>
                <w:bCs/>
                <w:color w:val="000000"/>
                <w:sz w:val="20"/>
                <w:szCs w:val="20"/>
              </w:rPr>
              <w:t>/</w:t>
            </w:r>
            <w:r>
              <w:rPr>
                <w:b/>
                <w:bCs/>
                <w:color w:val="000000"/>
                <w:sz w:val="20"/>
                <w:szCs w:val="20"/>
              </w:rPr>
              <w:t xml:space="preserve"> </w:t>
            </w:r>
            <w:r w:rsidRPr="00EE5E99">
              <w:rPr>
                <w:b/>
                <w:bCs/>
                <w:color w:val="000000"/>
                <w:sz w:val="20"/>
                <w:szCs w:val="20"/>
              </w:rPr>
              <w:t>CHALLENGES OR TRENDS</w:t>
            </w:r>
          </w:p>
        </w:tc>
      </w:tr>
      <w:tr w:rsidR="00EE5E99" w:rsidRPr="00EE5E99" w:rsidTr="0077617B">
        <w:trPr>
          <w:trHeight w:val="572"/>
        </w:trPr>
        <w:tc>
          <w:tcPr>
            <w:tcW w:w="170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proofErr w:type="spellStart"/>
            <w:r w:rsidRPr="00EE5E99">
              <w:rPr>
                <w:bCs/>
                <w:color w:val="000000"/>
                <w:sz w:val="20"/>
                <w:szCs w:val="20"/>
              </w:rPr>
              <w:t>Noge</w:t>
            </w:r>
            <w:proofErr w:type="spellEnd"/>
            <w:r w:rsidRPr="00EE5E99">
              <w:rPr>
                <w:bCs/>
                <w:color w:val="000000"/>
                <w:sz w:val="20"/>
                <w:szCs w:val="20"/>
              </w:rPr>
              <w:t xml:space="preserve"> SR</w:t>
            </w:r>
          </w:p>
        </w:tc>
        <w:tc>
          <w:tcPr>
            <w:tcW w:w="851"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A</w:t>
            </w:r>
          </w:p>
        </w:tc>
        <w:tc>
          <w:tcPr>
            <w:tcW w:w="1134"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7</w:t>
            </w:r>
          </w:p>
        </w:tc>
        <w:tc>
          <w:tcPr>
            <w:tcW w:w="1094"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F</w:t>
            </w:r>
          </w:p>
        </w:tc>
        <w:tc>
          <w:tcPr>
            <w:tcW w:w="1701"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FF0000"/>
                <w:sz w:val="20"/>
                <w:szCs w:val="20"/>
              </w:rPr>
            </w:pPr>
            <w:proofErr w:type="spellStart"/>
            <w:r w:rsidRPr="00EE5E99">
              <w:rPr>
                <w:bCs/>
                <w:sz w:val="20"/>
                <w:szCs w:val="20"/>
              </w:rPr>
              <w:t>Bongani</w:t>
            </w:r>
            <w:proofErr w:type="spellEnd"/>
            <w:r w:rsidRPr="00EE5E99">
              <w:rPr>
                <w:bCs/>
                <w:sz w:val="20"/>
                <w:szCs w:val="20"/>
              </w:rPr>
              <w:t xml:space="preserve"> Regional Hospital</w:t>
            </w:r>
          </w:p>
        </w:tc>
        <w:tc>
          <w:tcPr>
            <w:tcW w:w="1418"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27 March 2019</w:t>
            </w:r>
          </w:p>
        </w:tc>
        <w:tc>
          <w:tcPr>
            <w:tcW w:w="1598"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10 May 2019</w:t>
            </w:r>
          </w:p>
        </w:tc>
        <w:tc>
          <w:tcPr>
            <w:tcW w:w="1560"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Misconduct</w:t>
            </w:r>
          </w:p>
        </w:tc>
        <w:tc>
          <w:tcPr>
            <w:tcW w:w="1417"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color w:val="000000"/>
                <w:sz w:val="20"/>
                <w:szCs w:val="20"/>
              </w:rPr>
            </w:pPr>
            <w:r w:rsidRPr="00EE5E99">
              <w:rPr>
                <w:color w:val="000000"/>
                <w:sz w:val="20"/>
                <w:szCs w:val="20"/>
              </w:rPr>
              <w:t>Irregular Expenditure</w:t>
            </w:r>
          </w:p>
          <w:p w:rsidR="00EE5E99" w:rsidRPr="00EE5E99" w:rsidRDefault="00EE5E99" w:rsidP="00EE5E99">
            <w:pPr>
              <w:rPr>
                <w:bCs/>
                <w:color w:val="000000"/>
                <w:sz w:val="20"/>
                <w:szCs w:val="20"/>
              </w:rPr>
            </w:pPr>
          </w:p>
        </w:tc>
        <w:tc>
          <w:tcPr>
            <w:tcW w:w="1701"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Charge sheet is complete the role players to be appointed</w:t>
            </w:r>
          </w:p>
        </w:tc>
        <w:tc>
          <w:tcPr>
            <w:tcW w:w="1701"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N/A</w:t>
            </w:r>
          </w:p>
        </w:tc>
      </w:tr>
      <w:tr w:rsidR="00EE5E99" w:rsidRPr="00EE5E99" w:rsidTr="0077617B">
        <w:trPr>
          <w:trHeight w:val="572"/>
        </w:trPr>
        <w:tc>
          <w:tcPr>
            <w:tcW w:w="170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Tau LW</w:t>
            </w:r>
          </w:p>
        </w:tc>
        <w:tc>
          <w:tcPr>
            <w:tcW w:w="851"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A</w:t>
            </w:r>
          </w:p>
        </w:tc>
        <w:tc>
          <w:tcPr>
            <w:tcW w:w="1134"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11</w:t>
            </w:r>
          </w:p>
        </w:tc>
        <w:tc>
          <w:tcPr>
            <w:tcW w:w="1094"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M</w:t>
            </w:r>
          </w:p>
        </w:tc>
        <w:tc>
          <w:tcPr>
            <w:tcW w:w="1701"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FF0000"/>
                <w:sz w:val="20"/>
                <w:szCs w:val="20"/>
              </w:rPr>
            </w:pPr>
            <w:proofErr w:type="spellStart"/>
            <w:r w:rsidRPr="00EE5E99">
              <w:rPr>
                <w:bCs/>
                <w:sz w:val="20"/>
                <w:szCs w:val="20"/>
              </w:rPr>
              <w:t>Bongani</w:t>
            </w:r>
            <w:proofErr w:type="spellEnd"/>
            <w:r w:rsidRPr="00EE5E99">
              <w:rPr>
                <w:bCs/>
                <w:sz w:val="20"/>
                <w:szCs w:val="20"/>
              </w:rPr>
              <w:t xml:space="preserve"> Regional Hospital</w:t>
            </w:r>
          </w:p>
        </w:tc>
        <w:tc>
          <w:tcPr>
            <w:tcW w:w="1418"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27 March 2019</w:t>
            </w:r>
          </w:p>
        </w:tc>
        <w:tc>
          <w:tcPr>
            <w:tcW w:w="1598"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10 May 2019</w:t>
            </w:r>
          </w:p>
        </w:tc>
        <w:tc>
          <w:tcPr>
            <w:tcW w:w="1560"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Misconduct</w:t>
            </w:r>
          </w:p>
        </w:tc>
        <w:tc>
          <w:tcPr>
            <w:tcW w:w="1417"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color w:val="000000"/>
                <w:sz w:val="20"/>
                <w:szCs w:val="20"/>
              </w:rPr>
            </w:pPr>
            <w:r w:rsidRPr="00EE5E99">
              <w:rPr>
                <w:color w:val="000000"/>
                <w:sz w:val="20"/>
                <w:szCs w:val="20"/>
              </w:rPr>
              <w:t>Irregular Expenditure</w:t>
            </w:r>
          </w:p>
          <w:p w:rsidR="00EE5E99" w:rsidRPr="00EE5E99" w:rsidRDefault="00EE5E99" w:rsidP="00EE5E99">
            <w:pPr>
              <w:rPr>
                <w:bCs/>
                <w:color w:val="000000"/>
                <w:sz w:val="20"/>
                <w:szCs w:val="20"/>
              </w:rPr>
            </w:pPr>
          </w:p>
        </w:tc>
        <w:tc>
          <w:tcPr>
            <w:tcW w:w="1701"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Charge sheet is complete the role players to be appointed</w:t>
            </w:r>
          </w:p>
        </w:tc>
        <w:tc>
          <w:tcPr>
            <w:tcW w:w="1701"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N/A</w:t>
            </w:r>
          </w:p>
        </w:tc>
      </w:tr>
      <w:tr w:rsidR="00EE5E99" w:rsidRPr="00EE5E99" w:rsidTr="0077617B">
        <w:trPr>
          <w:trHeight w:val="572"/>
        </w:trPr>
        <w:tc>
          <w:tcPr>
            <w:tcW w:w="170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proofErr w:type="spellStart"/>
            <w:r w:rsidRPr="00EE5E99">
              <w:rPr>
                <w:bCs/>
                <w:color w:val="000000"/>
                <w:sz w:val="20"/>
                <w:szCs w:val="20"/>
              </w:rPr>
              <w:t>Mfanta</w:t>
            </w:r>
            <w:proofErr w:type="spellEnd"/>
            <w:r w:rsidRPr="00EE5E99">
              <w:rPr>
                <w:bCs/>
                <w:color w:val="000000"/>
                <w:sz w:val="20"/>
                <w:szCs w:val="20"/>
              </w:rPr>
              <w:t xml:space="preserve"> X</w:t>
            </w:r>
          </w:p>
        </w:tc>
        <w:tc>
          <w:tcPr>
            <w:tcW w:w="851"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A</w:t>
            </w:r>
          </w:p>
        </w:tc>
        <w:tc>
          <w:tcPr>
            <w:tcW w:w="1134"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12</w:t>
            </w:r>
          </w:p>
        </w:tc>
        <w:tc>
          <w:tcPr>
            <w:tcW w:w="1094"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M</w:t>
            </w:r>
          </w:p>
        </w:tc>
        <w:tc>
          <w:tcPr>
            <w:tcW w:w="1701"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FF0000"/>
                <w:sz w:val="20"/>
                <w:szCs w:val="20"/>
              </w:rPr>
            </w:pPr>
            <w:proofErr w:type="spellStart"/>
            <w:r w:rsidRPr="00EE5E99">
              <w:rPr>
                <w:bCs/>
                <w:sz w:val="20"/>
                <w:szCs w:val="20"/>
              </w:rPr>
              <w:t>Pelonomi</w:t>
            </w:r>
            <w:proofErr w:type="spellEnd"/>
            <w:r w:rsidRPr="00EE5E99">
              <w:rPr>
                <w:bCs/>
                <w:sz w:val="20"/>
                <w:szCs w:val="20"/>
              </w:rPr>
              <w:t xml:space="preserve"> Regional Hospital</w:t>
            </w:r>
          </w:p>
        </w:tc>
        <w:tc>
          <w:tcPr>
            <w:tcW w:w="1418"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27 April 2019</w:t>
            </w:r>
          </w:p>
        </w:tc>
        <w:tc>
          <w:tcPr>
            <w:tcW w:w="1598"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23 October 2019</w:t>
            </w:r>
          </w:p>
        </w:tc>
        <w:tc>
          <w:tcPr>
            <w:tcW w:w="1560"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Misconduct</w:t>
            </w:r>
          </w:p>
        </w:tc>
        <w:tc>
          <w:tcPr>
            <w:tcW w:w="1417"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color w:val="000000"/>
                <w:sz w:val="20"/>
                <w:szCs w:val="20"/>
              </w:rPr>
            </w:pPr>
            <w:r w:rsidRPr="00EE5E99">
              <w:rPr>
                <w:color w:val="000000"/>
                <w:sz w:val="20"/>
                <w:szCs w:val="20"/>
              </w:rPr>
              <w:t>Sexual Harassment and Irregular Expenditure</w:t>
            </w:r>
          </w:p>
          <w:p w:rsidR="00EE5E99" w:rsidRPr="00EE5E99" w:rsidRDefault="00EE5E99" w:rsidP="00EE5E99">
            <w:pPr>
              <w:rPr>
                <w:bCs/>
                <w:color w:val="000000"/>
                <w:sz w:val="20"/>
                <w:szCs w:val="20"/>
              </w:rPr>
            </w:pPr>
          </w:p>
        </w:tc>
        <w:tc>
          <w:tcPr>
            <w:tcW w:w="1701"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The case was set down for the first time on the 27</w:t>
            </w:r>
            <w:r w:rsidRPr="00EE5E99">
              <w:rPr>
                <w:bCs/>
                <w:color w:val="000000"/>
                <w:sz w:val="20"/>
                <w:szCs w:val="20"/>
                <w:vertAlign w:val="superscript"/>
              </w:rPr>
              <w:t>th</w:t>
            </w:r>
            <w:r w:rsidRPr="00EE5E99">
              <w:rPr>
                <w:bCs/>
                <w:color w:val="000000"/>
                <w:sz w:val="20"/>
                <w:szCs w:val="20"/>
              </w:rPr>
              <w:t xml:space="preserve"> November 2020.</w:t>
            </w:r>
          </w:p>
        </w:tc>
        <w:tc>
          <w:tcPr>
            <w:tcW w:w="1701" w:type="dxa"/>
            <w:tcBorders>
              <w:top w:val="single" w:sz="8" w:space="0" w:color="000000"/>
              <w:left w:val="nil"/>
              <w:bottom w:val="single" w:sz="8" w:space="0" w:color="000000"/>
              <w:right w:val="single" w:sz="8" w:space="0" w:color="000000"/>
            </w:tcBorders>
            <w:shd w:val="clear" w:color="auto" w:fill="FFFFFF" w:themeFill="background1"/>
          </w:tcPr>
          <w:p w:rsidR="00EE5E99" w:rsidRPr="00EE5E99" w:rsidRDefault="00EE5E99" w:rsidP="00EE5E99">
            <w:pPr>
              <w:rPr>
                <w:sz w:val="20"/>
                <w:szCs w:val="20"/>
              </w:rPr>
            </w:pPr>
            <w:r w:rsidRPr="00EE5E99">
              <w:rPr>
                <w:bCs/>
                <w:color w:val="000000"/>
                <w:sz w:val="20"/>
                <w:szCs w:val="20"/>
              </w:rPr>
              <w:t>N/A</w:t>
            </w:r>
          </w:p>
        </w:tc>
      </w:tr>
    </w:tbl>
    <w:p w:rsidR="00EE5E99" w:rsidRPr="00EE5E99" w:rsidRDefault="00EE5E99" w:rsidP="00EE5E99">
      <w:pPr>
        <w:rPr>
          <w:sz w:val="24"/>
        </w:rPr>
      </w:pPr>
      <w:r w:rsidRPr="00EE5E99">
        <w:rPr>
          <w:sz w:val="24"/>
        </w:rPr>
        <w:br w:type="page"/>
      </w:r>
    </w:p>
    <w:tbl>
      <w:tblPr>
        <w:tblW w:w="16184" w:type="dxa"/>
        <w:tblInd w:w="-294" w:type="dxa"/>
        <w:tblLayout w:type="fixed"/>
        <w:tblLook w:val="04A0"/>
      </w:tblPr>
      <w:tblGrid>
        <w:gridCol w:w="1584"/>
        <w:gridCol w:w="992"/>
        <w:gridCol w:w="1134"/>
        <w:gridCol w:w="1134"/>
        <w:gridCol w:w="1559"/>
        <w:gridCol w:w="1559"/>
        <w:gridCol w:w="1560"/>
        <w:gridCol w:w="1701"/>
        <w:gridCol w:w="1559"/>
        <w:gridCol w:w="1701"/>
        <w:gridCol w:w="1701"/>
      </w:tblGrid>
      <w:tr w:rsidR="0077617B" w:rsidRPr="00EE5E99" w:rsidTr="0077617B">
        <w:trPr>
          <w:trHeight w:val="572"/>
        </w:trPr>
        <w:tc>
          <w:tcPr>
            <w:tcW w:w="1584"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vAlign w:val="center"/>
          </w:tcPr>
          <w:p w:rsidR="00EE5E99" w:rsidRPr="00EE5E99" w:rsidRDefault="00EE5E99" w:rsidP="00EE5E99">
            <w:pPr>
              <w:rPr>
                <w:bCs/>
                <w:color w:val="000000"/>
                <w:sz w:val="20"/>
                <w:szCs w:val="20"/>
              </w:rPr>
            </w:pPr>
            <w:r w:rsidRPr="00EE5E99">
              <w:rPr>
                <w:b/>
                <w:bCs/>
                <w:color w:val="000000"/>
                <w:sz w:val="20"/>
                <w:szCs w:val="20"/>
              </w:rPr>
              <w:lastRenderedPageBreak/>
              <w:t>NAME OF EMPLOYEE</w:t>
            </w:r>
          </w:p>
        </w:tc>
        <w:tc>
          <w:tcPr>
            <w:tcW w:w="992" w:type="dxa"/>
            <w:tcBorders>
              <w:top w:val="single" w:sz="8" w:space="0" w:color="000000"/>
              <w:left w:val="nil"/>
              <w:bottom w:val="single" w:sz="8" w:space="0" w:color="000000"/>
              <w:right w:val="single" w:sz="8" w:space="0" w:color="000000"/>
            </w:tcBorders>
            <w:shd w:val="clear" w:color="auto" w:fill="C2D69B" w:themeFill="accent3" w:themeFillTint="99"/>
            <w:vAlign w:val="center"/>
          </w:tcPr>
          <w:p w:rsidR="00EE5E99" w:rsidRPr="00EE5E99" w:rsidRDefault="00EE5E99" w:rsidP="00EE5E99">
            <w:pPr>
              <w:rPr>
                <w:bCs/>
                <w:color w:val="000000"/>
                <w:sz w:val="20"/>
                <w:szCs w:val="20"/>
              </w:rPr>
            </w:pPr>
            <w:r w:rsidRPr="00EE5E99">
              <w:rPr>
                <w:b/>
                <w:bCs/>
                <w:color w:val="000000"/>
                <w:sz w:val="20"/>
                <w:szCs w:val="20"/>
              </w:rPr>
              <w:t>RACE</w:t>
            </w:r>
          </w:p>
        </w:tc>
        <w:tc>
          <w:tcPr>
            <w:tcW w:w="1134" w:type="dxa"/>
            <w:tcBorders>
              <w:top w:val="single" w:sz="8" w:space="0" w:color="000000"/>
              <w:left w:val="nil"/>
              <w:bottom w:val="single" w:sz="8" w:space="0" w:color="000000"/>
              <w:right w:val="single" w:sz="8" w:space="0" w:color="000000"/>
            </w:tcBorders>
            <w:shd w:val="clear" w:color="auto" w:fill="C2D69B" w:themeFill="accent3" w:themeFillTint="99"/>
            <w:vAlign w:val="center"/>
          </w:tcPr>
          <w:p w:rsidR="00EE5E99" w:rsidRPr="00EE5E99" w:rsidRDefault="00EE5E99" w:rsidP="00EE5E99">
            <w:pPr>
              <w:rPr>
                <w:bCs/>
                <w:color w:val="000000"/>
                <w:sz w:val="20"/>
                <w:szCs w:val="20"/>
              </w:rPr>
            </w:pPr>
            <w:r w:rsidRPr="00EE5E99">
              <w:rPr>
                <w:b/>
                <w:bCs/>
                <w:color w:val="000000"/>
                <w:sz w:val="20"/>
                <w:szCs w:val="20"/>
              </w:rPr>
              <w:t>SALARY LEVEL</w:t>
            </w:r>
          </w:p>
        </w:tc>
        <w:tc>
          <w:tcPr>
            <w:tcW w:w="1134" w:type="dxa"/>
            <w:tcBorders>
              <w:top w:val="single" w:sz="8" w:space="0" w:color="000000"/>
              <w:left w:val="nil"/>
              <w:bottom w:val="single" w:sz="8" w:space="0" w:color="000000"/>
              <w:right w:val="single" w:sz="8" w:space="0" w:color="000000"/>
            </w:tcBorders>
            <w:shd w:val="clear" w:color="auto" w:fill="C2D69B" w:themeFill="accent3" w:themeFillTint="99"/>
            <w:vAlign w:val="center"/>
          </w:tcPr>
          <w:p w:rsidR="00EE5E99" w:rsidRPr="00EE5E99" w:rsidRDefault="00EE5E99" w:rsidP="00EE5E99">
            <w:pPr>
              <w:rPr>
                <w:bCs/>
                <w:color w:val="000000"/>
                <w:sz w:val="20"/>
                <w:szCs w:val="20"/>
              </w:rPr>
            </w:pPr>
            <w:r w:rsidRPr="00EE5E99">
              <w:rPr>
                <w:b/>
                <w:bCs/>
                <w:color w:val="000000"/>
                <w:sz w:val="20"/>
                <w:szCs w:val="20"/>
              </w:rPr>
              <w:t>GENDER</w:t>
            </w:r>
          </w:p>
        </w:tc>
        <w:tc>
          <w:tcPr>
            <w:tcW w:w="1559" w:type="dxa"/>
            <w:tcBorders>
              <w:top w:val="single" w:sz="8" w:space="0" w:color="000000"/>
              <w:left w:val="nil"/>
              <w:bottom w:val="single" w:sz="8" w:space="0" w:color="000000"/>
              <w:right w:val="single" w:sz="8" w:space="0" w:color="000000"/>
            </w:tcBorders>
            <w:shd w:val="clear" w:color="auto" w:fill="C2D69B" w:themeFill="accent3" w:themeFillTint="99"/>
            <w:vAlign w:val="center"/>
          </w:tcPr>
          <w:p w:rsidR="00EE5E99" w:rsidRPr="00EE5E99" w:rsidRDefault="00EE5E99" w:rsidP="00EE5E99">
            <w:pPr>
              <w:rPr>
                <w:bCs/>
                <w:sz w:val="20"/>
                <w:szCs w:val="20"/>
              </w:rPr>
            </w:pPr>
            <w:r w:rsidRPr="00EE5E99">
              <w:rPr>
                <w:b/>
                <w:bCs/>
                <w:color w:val="000000"/>
                <w:sz w:val="20"/>
                <w:szCs w:val="20"/>
              </w:rPr>
              <w:t>NAME OF THE INSTITUTION</w:t>
            </w:r>
          </w:p>
        </w:tc>
        <w:tc>
          <w:tcPr>
            <w:tcW w:w="1559" w:type="dxa"/>
            <w:tcBorders>
              <w:top w:val="single" w:sz="8" w:space="0" w:color="000000"/>
              <w:left w:val="nil"/>
              <w:bottom w:val="single" w:sz="8" w:space="0" w:color="000000"/>
              <w:right w:val="single" w:sz="8" w:space="0" w:color="000000"/>
            </w:tcBorders>
            <w:shd w:val="clear" w:color="auto" w:fill="C2D69B" w:themeFill="accent3" w:themeFillTint="99"/>
            <w:vAlign w:val="center"/>
          </w:tcPr>
          <w:p w:rsidR="00EE5E99" w:rsidRPr="00EE5E99" w:rsidRDefault="00EE5E99" w:rsidP="00EE5E99">
            <w:pPr>
              <w:rPr>
                <w:bCs/>
                <w:color w:val="000000"/>
                <w:sz w:val="20"/>
                <w:szCs w:val="20"/>
              </w:rPr>
            </w:pPr>
            <w:r w:rsidRPr="00EE5E99">
              <w:rPr>
                <w:b/>
                <w:bCs/>
                <w:color w:val="000000"/>
                <w:sz w:val="20"/>
                <w:szCs w:val="20"/>
              </w:rPr>
              <w:t>DATE OF THE SUSPENSION</w:t>
            </w:r>
          </w:p>
        </w:tc>
        <w:tc>
          <w:tcPr>
            <w:tcW w:w="1560" w:type="dxa"/>
            <w:tcBorders>
              <w:top w:val="single" w:sz="8" w:space="0" w:color="000000"/>
              <w:left w:val="nil"/>
              <w:bottom w:val="single" w:sz="8" w:space="0" w:color="000000"/>
              <w:right w:val="single" w:sz="8" w:space="0" w:color="000000"/>
            </w:tcBorders>
            <w:shd w:val="clear" w:color="auto" w:fill="C2D69B" w:themeFill="accent3" w:themeFillTint="99"/>
            <w:vAlign w:val="center"/>
          </w:tcPr>
          <w:p w:rsidR="00EE5E99" w:rsidRPr="00EE5E99" w:rsidRDefault="00EE5E99" w:rsidP="00EE5E99">
            <w:pPr>
              <w:rPr>
                <w:bCs/>
                <w:color w:val="000000"/>
                <w:sz w:val="20"/>
                <w:szCs w:val="20"/>
              </w:rPr>
            </w:pPr>
            <w:r w:rsidRPr="00EE5E99">
              <w:rPr>
                <w:b/>
                <w:bCs/>
                <w:color w:val="000000"/>
                <w:sz w:val="20"/>
                <w:szCs w:val="20"/>
              </w:rPr>
              <w:t>DATE SUSPENSION LIFTED</w:t>
            </w:r>
          </w:p>
        </w:tc>
        <w:tc>
          <w:tcPr>
            <w:tcW w:w="1701" w:type="dxa"/>
            <w:tcBorders>
              <w:top w:val="single" w:sz="8" w:space="0" w:color="000000"/>
              <w:left w:val="nil"/>
              <w:bottom w:val="single" w:sz="8" w:space="0" w:color="000000"/>
              <w:right w:val="single" w:sz="8" w:space="0" w:color="000000"/>
            </w:tcBorders>
            <w:shd w:val="clear" w:color="auto" w:fill="C2D69B" w:themeFill="accent3" w:themeFillTint="99"/>
            <w:vAlign w:val="center"/>
          </w:tcPr>
          <w:p w:rsidR="00EE5E99" w:rsidRPr="00EE5E99" w:rsidRDefault="00EE5E99" w:rsidP="00EE5E99">
            <w:pPr>
              <w:rPr>
                <w:bCs/>
                <w:color w:val="000000"/>
                <w:sz w:val="20"/>
                <w:szCs w:val="20"/>
              </w:rPr>
            </w:pPr>
            <w:r w:rsidRPr="00EE5E99">
              <w:rPr>
                <w:b/>
                <w:bCs/>
                <w:color w:val="000000"/>
                <w:sz w:val="20"/>
                <w:szCs w:val="20"/>
              </w:rPr>
              <w:t>REASON FOR SUSPENSION</w:t>
            </w:r>
          </w:p>
        </w:tc>
        <w:tc>
          <w:tcPr>
            <w:tcW w:w="1559" w:type="dxa"/>
            <w:tcBorders>
              <w:top w:val="single" w:sz="8" w:space="0" w:color="000000"/>
              <w:left w:val="nil"/>
              <w:bottom w:val="single" w:sz="8" w:space="0" w:color="000000"/>
              <w:right w:val="single" w:sz="8" w:space="0" w:color="000000"/>
            </w:tcBorders>
            <w:shd w:val="clear" w:color="auto" w:fill="C2D69B" w:themeFill="accent3" w:themeFillTint="99"/>
            <w:vAlign w:val="center"/>
          </w:tcPr>
          <w:p w:rsidR="00EE5E99" w:rsidRPr="00EE5E99" w:rsidRDefault="00EE5E99" w:rsidP="00EE5E99">
            <w:pPr>
              <w:rPr>
                <w:color w:val="000000"/>
                <w:sz w:val="20"/>
                <w:szCs w:val="20"/>
              </w:rPr>
            </w:pPr>
            <w:r w:rsidRPr="00EE5E99">
              <w:rPr>
                <w:b/>
                <w:bCs/>
                <w:color w:val="000000"/>
                <w:sz w:val="20"/>
                <w:szCs w:val="20"/>
              </w:rPr>
              <w:t>TYPE OF TRANS</w:t>
            </w:r>
            <w:r>
              <w:rPr>
                <w:b/>
                <w:bCs/>
                <w:color w:val="000000"/>
                <w:sz w:val="20"/>
                <w:szCs w:val="20"/>
              </w:rPr>
              <w:t>-</w:t>
            </w:r>
            <w:r w:rsidRPr="00EE5E99">
              <w:rPr>
                <w:b/>
                <w:bCs/>
                <w:color w:val="000000"/>
                <w:sz w:val="20"/>
                <w:szCs w:val="20"/>
              </w:rPr>
              <w:t>GRESSION</w:t>
            </w:r>
          </w:p>
        </w:tc>
        <w:tc>
          <w:tcPr>
            <w:tcW w:w="1701" w:type="dxa"/>
            <w:tcBorders>
              <w:top w:val="single" w:sz="8" w:space="0" w:color="000000"/>
              <w:left w:val="nil"/>
              <w:bottom w:val="single" w:sz="8" w:space="0" w:color="000000"/>
              <w:right w:val="single" w:sz="8" w:space="0" w:color="000000"/>
            </w:tcBorders>
            <w:shd w:val="clear" w:color="auto" w:fill="C2D69B" w:themeFill="accent3" w:themeFillTint="99"/>
            <w:vAlign w:val="center"/>
          </w:tcPr>
          <w:p w:rsidR="00EE5E99" w:rsidRPr="00EE5E99" w:rsidRDefault="00EE5E99" w:rsidP="00EE5E99">
            <w:pPr>
              <w:rPr>
                <w:b/>
                <w:bCs/>
                <w:color w:val="000000"/>
                <w:sz w:val="20"/>
                <w:szCs w:val="20"/>
              </w:rPr>
            </w:pPr>
            <w:r w:rsidRPr="00EE5E99">
              <w:rPr>
                <w:b/>
                <w:bCs/>
                <w:color w:val="000000"/>
                <w:sz w:val="20"/>
                <w:szCs w:val="20"/>
              </w:rPr>
              <w:t>REASON FOR DELAY/</w:t>
            </w:r>
          </w:p>
          <w:p w:rsidR="00EE5E99" w:rsidRPr="00EE5E99" w:rsidRDefault="00EE5E99" w:rsidP="00EE5E99">
            <w:pPr>
              <w:rPr>
                <w:bCs/>
                <w:color w:val="000000"/>
                <w:sz w:val="20"/>
                <w:szCs w:val="20"/>
              </w:rPr>
            </w:pPr>
            <w:r w:rsidRPr="00EE5E99">
              <w:rPr>
                <w:b/>
                <w:bCs/>
                <w:color w:val="000000"/>
                <w:sz w:val="20"/>
                <w:szCs w:val="20"/>
              </w:rPr>
              <w:t>FINALISATION</w:t>
            </w:r>
          </w:p>
        </w:tc>
        <w:tc>
          <w:tcPr>
            <w:tcW w:w="1701" w:type="dxa"/>
            <w:tcBorders>
              <w:top w:val="single" w:sz="8" w:space="0" w:color="000000"/>
              <w:left w:val="nil"/>
              <w:bottom w:val="single" w:sz="8" w:space="0" w:color="000000"/>
              <w:right w:val="single" w:sz="8" w:space="0" w:color="000000"/>
            </w:tcBorders>
            <w:shd w:val="clear" w:color="auto" w:fill="C2D69B" w:themeFill="accent3" w:themeFillTint="99"/>
            <w:vAlign w:val="center"/>
          </w:tcPr>
          <w:p w:rsidR="00EE5E99" w:rsidRPr="00EE5E99" w:rsidRDefault="00EE5E99" w:rsidP="00EE5E99">
            <w:pPr>
              <w:rPr>
                <w:b/>
                <w:bCs/>
                <w:color w:val="000000"/>
                <w:sz w:val="20"/>
                <w:szCs w:val="20"/>
              </w:rPr>
            </w:pPr>
            <w:r w:rsidRPr="00EE5E99">
              <w:rPr>
                <w:b/>
                <w:bCs/>
                <w:color w:val="000000"/>
                <w:sz w:val="20"/>
                <w:szCs w:val="20"/>
              </w:rPr>
              <w:t>HIGHLIGHTS/</w:t>
            </w:r>
          </w:p>
          <w:p w:rsidR="00EE5E99" w:rsidRPr="00EE5E99" w:rsidRDefault="00EE5E99" w:rsidP="00EE5E99">
            <w:pPr>
              <w:rPr>
                <w:bCs/>
                <w:color w:val="000000"/>
                <w:sz w:val="20"/>
                <w:szCs w:val="20"/>
              </w:rPr>
            </w:pPr>
            <w:r w:rsidRPr="00EE5E99">
              <w:rPr>
                <w:b/>
                <w:bCs/>
                <w:color w:val="000000"/>
                <w:sz w:val="20"/>
                <w:szCs w:val="20"/>
              </w:rPr>
              <w:t>CHALLENGES OR TRENDS</w:t>
            </w:r>
          </w:p>
        </w:tc>
      </w:tr>
      <w:tr w:rsidR="0077617B" w:rsidRPr="00EE5E99" w:rsidTr="0077617B">
        <w:trPr>
          <w:trHeight w:val="572"/>
        </w:trPr>
        <w:tc>
          <w:tcPr>
            <w:tcW w:w="158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proofErr w:type="spellStart"/>
            <w:r w:rsidRPr="00EE5E99">
              <w:rPr>
                <w:bCs/>
                <w:color w:val="000000"/>
                <w:sz w:val="20"/>
                <w:szCs w:val="20"/>
              </w:rPr>
              <w:t>Kgaile</w:t>
            </w:r>
            <w:proofErr w:type="spellEnd"/>
            <w:r w:rsidRPr="00EE5E99">
              <w:rPr>
                <w:bCs/>
                <w:color w:val="000000"/>
                <w:sz w:val="20"/>
                <w:szCs w:val="20"/>
              </w:rPr>
              <w:t xml:space="preserve"> P.I</w:t>
            </w:r>
          </w:p>
        </w:tc>
        <w:tc>
          <w:tcPr>
            <w:tcW w:w="992"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A</w:t>
            </w:r>
          </w:p>
        </w:tc>
        <w:tc>
          <w:tcPr>
            <w:tcW w:w="1134"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11</w:t>
            </w:r>
          </w:p>
        </w:tc>
        <w:tc>
          <w:tcPr>
            <w:tcW w:w="1134"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M</w:t>
            </w:r>
          </w:p>
        </w:tc>
        <w:tc>
          <w:tcPr>
            <w:tcW w:w="1559"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FF0000"/>
                <w:sz w:val="20"/>
                <w:szCs w:val="20"/>
              </w:rPr>
            </w:pPr>
            <w:proofErr w:type="spellStart"/>
            <w:r w:rsidRPr="00EE5E99">
              <w:rPr>
                <w:bCs/>
                <w:sz w:val="20"/>
                <w:szCs w:val="20"/>
              </w:rPr>
              <w:t>Mangaung</w:t>
            </w:r>
            <w:proofErr w:type="spellEnd"/>
            <w:r w:rsidRPr="00EE5E99">
              <w:rPr>
                <w:bCs/>
                <w:sz w:val="20"/>
                <w:szCs w:val="20"/>
              </w:rPr>
              <w:t xml:space="preserve"> Metro </w:t>
            </w:r>
          </w:p>
        </w:tc>
        <w:tc>
          <w:tcPr>
            <w:tcW w:w="1559"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20 May 2019</w:t>
            </w:r>
          </w:p>
        </w:tc>
        <w:tc>
          <w:tcPr>
            <w:tcW w:w="1560"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30 August 2019</w:t>
            </w:r>
          </w:p>
        </w:tc>
        <w:tc>
          <w:tcPr>
            <w:tcW w:w="1701"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Misconduct</w:t>
            </w:r>
          </w:p>
        </w:tc>
        <w:tc>
          <w:tcPr>
            <w:tcW w:w="1559"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color w:val="000000"/>
                <w:sz w:val="20"/>
                <w:szCs w:val="20"/>
              </w:rPr>
            </w:pPr>
            <w:r w:rsidRPr="00EE5E99">
              <w:rPr>
                <w:color w:val="000000"/>
                <w:sz w:val="20"/>
                <w:szCs w:val="20"/>
              </w:rPr>
              <w:t>Irregular Expenditure</w:t>
            </w:r>
          </w:p>
          <w:p w:rsidR="00EE5E99" w:rsidRPr="00EE5E99" w:rsidRDefault="00EE5E99" w:rsidP="00EE5E99">
            <w:pPr>
              <w:rPr>
                <w:bCs/>
                <w:color w:val="000000"/>
                <w:sz w:val="20"/>
                <w:szCs w:val="20"/>
              </w:rPr>
            </w:pPr>
          </w:p>
        </w:tc>
        <w:tc>
          <w:tcPr>
            <w:tcW w:w="1701"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Investigations has been Finalized and the charge sheet is still being Formulated</w:t>
            </w:r>
          </w:p>
        </w:tc>
        <w:tc>
          <w:tcPr>
            <w:tcW w:w="1701" w:type="dxa"/>
            <w:tcBorders>
              <w:top w:val="single" w:sz="8" w:space="0" w:color="000000"/>
              <w:left w:val="nil"/>
              <w:bottom w:val="single" w:sz="8" w:space="0" w:color="000000"/>
              <w:right w:val="single" w:sz="8" w:space="0" w:color="000000"/>
            </w:tcBorders>
            <w:shd w:val="clear" w:color="auto" w:fill="FFFFFF" w:themeFill="background1"/>
          </w:tcPr>
          <w:p w:rsidR="00EE5E99" w:rsidRPr="00EE5E99" w:rsidRDefault="00EE5E99" w:rsidP="00EE5E99">
            <w:pPr>
              <w:rPr>
                <w:sz w:val="20"/>
                <w:szCs w:val="20"/>
              </w:rPr>
            </w:pPr>
            <w:r w:rsidRPr="00EE5E99">
              <w:rPr>
                <w:bCs/>
                <w:color w:val="000000"/>
                <w:sz w:val="20"/>
                <w:szCs w:val="20"/>
              </w:rPr>
              <w:t>N/A</w:t>
            </w:r>
          </w:p>
        </w:tc>
      </w:tr>
      <w:tr w:rsidR="0077617B" w:rsidRPr="00EE5E99" w:rsidTr="0077617B">
        <w:trPr>
          <w:trHeight w:val="572"/>
        </w:trPr>
        <w:tc>
          <w:tcPr>
            <w:tcW w:w="158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proofErr w:type="spellStart"/>
            <w:r w:rsidRPr="00EE5E99">
              <w:rPr>
                <w:bCs/>
                <w:color w:val="000000"/>
                <w:sz w:val="20"/>
                <w:szCs w:val="20"/>
              </w:rPr>
              <w:t>Christou</w:t>
            </w:r>
            <w:proofErr w:type="spellEnd"/>
            <w:r w:rsidRPr="00EE5E99">
              <w:rPr>
                <w:bCs/>
                <w:color w:val="000000"/>
                <w:sz w:val="20"/>
                <w:szCs w:val="20"/>
              </w:rPr>
              <w:t xml:space="preserve"> A</w:t>
            </w:r>
          </w:p>
        </w:tc>
        <w:tc>
          <w:tcPr>
            <w:tcW w:w="992"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W</w:t>
            </w:r>
          </w:p>
        </w:tc>
        <w:tc>
          <w:tcPr>
            <w:tcW w:w="1134"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10</w:t>
            </w:r>
          </w:p>
        </w:tc>
        <w:tc>
          <w:tcPr>
            <w:tcW w:w="1134"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F</w:t>
            </w:r>
          </w:p>
        </w:tc>
        <w:tc>
          <w:tcPr>
            <w:tcW w:w="1559"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sz w:val="20"/>
                <w:szCs w:val="20"/>
              </w:rPr>
            </w:pPr>
            <w:proofErr w:type="spellStart"/>
            <w:r w:rsidRPr="00EE5E99">
              <w:rPr>
                <w:bCs/>
                <w:sz w:val="20"/>
                <w:szCs w:val="20"/>
              </w:rPr>
              <w:t>Mangaung</w:t>
            </w:r>
            <w:proofErr w:type="spellEnd"/>
            <w:r w:rsidRPr="00EE5E99">
              <w:rPr>
                <w:bCs/>
                <w:sz w:val="20"/>
                <w:szCs w:val="20"/>
              </w:rPr>
              <w:t xml:space="preserve"> Metro</w:t>
            </w:r>
          </w:p>
        </w:tc>
        <w:tc>
          <w:tcPr>
            <w:tcW w:w="1559"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30 May 2020</w:t>
            </w:r>
          </w:p>
        </w:tc>
        <w:tc>
          <w:tcPr>
            <w:tcW w:w="1560"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30 August 2020</w:t>
            </w:r>
          </w:p>
        </w:tc>
        <w:tc>
          <w:tcPr>
            <w:tcW w:w="1701"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Misconduct</w:t>
            </w:r>
          </w:p>
        </w:tc>
        <w:tc>
          <w:tcPr>
            <w:tcW w:w="1559"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color w:val="000000"/>
                <w:sz w:val="20"/>
                <w:szCs w:val="20"/>
              </w:rPr>
            </w:pPr>
            <w:r w:rsidRPr="00EE5E99">
              <w:rPr>
                <w:color w:val="000000"/>
                <w:sz w:val="20"/>
                <w:szCs w:val="20"/>
              </w:rPr>
              <w:t>Irregular Expenditure</w:t>
            </w:r>
          </w:p>
          <w:p w:rsidR="00EE5E99" w:rsidRPr="00EE5E99" w:rsidRDefault="00EE5E99" w:rsidP="00EE5E99">
            <w:pPr>
              <w:rPr>
                <w:color w:val="000000"/>
                <w:sz w:val="20"/>
                <w:szCs w:val="20"/>
              </w:rPr>
            </w:pPr>
          </w:p>
        </w:tc>
        <w:tc>
          <w:tcPr>
            <w:tcW w:w="1701"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sz w:val="20"/>
                <w:szCs w:val="20"/>
              </w:rPr>
            </w:pPr>
            <w:r w:rsidRPr="00EE5E99">
              <w:rPr>
                <w:bCs/>
                <w:color w:val="000000"/>
                <w:sz w:val="20"/>
                <w:szCs w:val="20"/>
              </w:rPr>
              <w:t>Investigations has been Finalized and the charge sheet is still being Formulated</w:t>
            </w:r>
          </w:p>
        </w:tc>
        <w:tc>
          <w:tcPr>
            <w:tcW w:w="1701" w:type="dxa"/>
            <w:tcBorders>
              <w:top w:val="single" w:sz="8" w:space="0" w:color="000000"/>
              <w:left w:val="nil"/>
              <w:bottom w:val="single" w:sz="8" w:space="0" w:color="000000"/>
              <w:right w:val="single" w:sz="8" w:space="0" w:color="000000"/>
            </w:tcBorders>
            <w:shd w:val="clear" w:color="auto" w:fill="FFFFFF" w:themeFill="background1"/>
          </w:tcPr>
          <w:p w:rsidR="00EE5E99" w:rsidRPr="00EE5E99" w:rsidRDefault="00EE5E99" w:rsidP="00EE5E99">
            <w:pPr>
              <w:rPr>
                <w:bCs/>
                <w:color w:val="000000"/>
                <w:sz w:val="20"/>
                <w:szCs w:val="20"/>
              </w:rPr>
            </w:pPr>
          </w:p>
        </w:tc>
      </w:tr>
      <w:tr w:rsidR="0077617B" w:rsidRPr="00EE5E99" w:rsidTr="0077617B">
        <w:trPr>
          <w:trHeight w:val="572"/>
        </w:trPr>
        <w:tc>
          <w:tcPr>
            <w:tcW w:w="158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proofErr w:type="spellStart"/>
            <w:r w:rsidRPr="00EE5E99">
              <w:rPr>
                <w:bCs/>
                <w:color w:val="000000" w:themeColor="text1"/>
                <w:sz w:val="20"/>
                <w:szCs w:val="20"/>
              </w:rPr>
              <w:t>Ramodula</w:t>
            </w:r>
            <w:proofErr w:type="spellEnd"/>
            <w:r w:rsidRPr="00EE5E99">
              <w:rPr>
                <w:bCs/>
                <w:color w:val="000000" w:themeColor="text1"/>
                <w:sz w:val="20"/>
                <w:szCs w:val="20"/>
              </w:rPr>
              <w:t xml:space="preserve"> BS</w:t>
            </w:r>
          </w:p>
        </w:tc>
        <w:tc>
          <w:tcPr>
            <w:tcW w:w="992"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A</w:t>
            </w:r>
          </w:p>
        </w:tc>
        <w:tc>
          <w:tcPr>
            <w:tcW w:w="1134"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 xml:space="preserve">14 </w:t>
            </w:r>
          </w:p>
        </w:tc>
        <w:tc>
          <w:tcPr>
            <w:tcW w:w="1134"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F</w:t>
            </w:r>
          </w:p>
        </w:tc>
        <w:tc>
          <w:tcPr>
            <w:tcW w:w="1559"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proofErr w:type="spellStart"/>
            <w:r w:rsidRPr="00EE5E99">
              <w:rPr>
                <w:bCs/>
                <w:sz w:val="20"/>
                <w:szCs w:val="20"/>
              </w:rPr>
              <w:t>Pelonomi</w:t>
            </w:r>
            <w:proofErr w:type="spellEnd"/>
            <w:r w:rsidRPr="00EE5E99">
              <w:rPr>
                <w:bCs/>
                <w:sz w:val="20"/>
                <w:szCs w:val="20"/>
              </w:rPr>
              <w:t xml:space="preserve"> Regional Hospital</w:t>
            </w:r>
          </w:p>
        </w:tc>
        <w:tc>
          <w:tcPr>
            <w:tcW w:w="1559"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31 March 2020</w:t>
            </w:r>
          </w:p>
        </w:tc>
        <w:tc>
          <w:tcPr>
            <w:tcW w:w="1560"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29 May 2020</w:t>
            </w:r>
          </w:p>
        </w:tc>
        <w:tc>
          <w:tcPr>
            <w:tcW w:w="1701"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Misconduct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Failure to put measures in place for management of COVID-19 ward</w:t>
            </w:r>
          </w:p>
        </w:tc>
        <w:tc>
          <w:tcPr>
            <w:tcW w:w="1701"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Case Finalized and Final Written Warning issued on the 29 May 2020.</w:t>
            </w:r>
          </w:p>
        </w:tc>
        <w:tc>
          <w:tcPr>
            <w:tcW w:w="1701" w:type="dxa"/>
            <w:tcBorders>
              <w:top w:val="single" w:sz="8" w:space="0" w:color="000000"/>
              <w:left w:val="nil"/>
              <w:bottom w:val="single" w:sz="8" w:space="0" w:color="000000"/>
              <w:right w:val="single" w:sz="8" w:space="0" w:color="000000"/>
            </w:tcBorders>
            <w:shd w:val="clear" w:color="auto" w:fill="FFFFFF" w:themeFill="background1"/>
          </w:tcPr>
          <w:p w:rsidR="00EE5E99" w:rsidRPr="00EE5E99" w:rsidRDefault="00EE5E99" w:rsidP="00EE5E99">
            <w:pPr>
              <w:rPr>
                <w:sz w:val="20"/>
                <w:szCs w:val="20"/>
              </w:rPr>
            </w:pPr>
            <w:r w:rsidRPr="00EE5E99">
              <w:rPr>
                <w:bCs/>
                <w:color w:val="000000"/>
                <w:sz w:val="20"/>
                <w:szCs w:val="20"/>
              </w:rPr>
              <w:t>N/A</w:t>
            </w:r>
          </w:p>
        </w:tc>
      </w:tr>
      <w:tr w:rsidR="0077617B" w:rsidRPr="00EE5E99" w:rsidTr="0077617B">
        <w:trPr>
          <w:trHeight w:val="572"/>
        </w:trPr>
        <w:tc>
          <w:tcPr>
            <w:tcW w:w="158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proofErr w:type="spellStart"/>
            <w:r w:rsidRPr="00EE5E99">
              <w:rPr>
                <w:bCs/>
                <w:color w:val="000000" w:themeColor="text1"/>
                <w:sz w:val="20"/>
                <w:szCs w:val="20"/>
              </w:rPr>
              <w:t>Molefe</w:t>
            </w:r>
            <w:proofErr w:type="spellEnd"/>
            <w:r w:rsidRPr="00EE5E99">
              <w:rPr>
                <w:bCs/>
                <w:color w:val="000000" w:themeColor="text1"/>
                <w:sz w:val="20"/>
                <w:szCs w:val="20"/>
              </w:rPr>
              <w:t xml:space="preserve"> M</w:t>
            </w:r>
          </w:p>
        </w:tc>
        <w:tc>
          <w:tcPr>
            <w:tcW w:w="992"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A</w:t>
            </w:r>
          </w:p>
        </w:tc>
        <w:tc>
          <w:tcPr>
            <w:tcW w:w="1134"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11</w:t>
            </w:r>
          </w:p>
        </w:tc>
        <w:tc>
          <w:tcPr>
            <w:tcW w:w="1134"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F</w:t>
            </w:r>
          </w:p>
        </w:tc>
        <w:tc>
          <w:tcPr>
            <w:tcW w:w="1559"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proofErr w:type="spellStart"/>
            <w:r w:rsidRPr="00EE5E99">
              <w:rPr>
                <w:bCs/>
                <w:sz w:val="20"/>
                <w:szCs w:val="20"/>
              </w:rPr>
              <w:t>Pelonomi</w:t>
            </w:r>
            <w:proofErr w:type="spellEnd"/>
            <w:r w:rsidRPr="00EE5E99">
              <w:rPr>
                <w:bCs/>
                <w:sz w:val="20"/>
                <w:szCs w:val="20"/>
              </w:rPr>
              <w:t xml:space="preserve"> Regional Hospital</w:t>
            </w:r>
          </w:p>
        </w:tc>
        <w:tc>
          <w:tcPr>
            <w:tcW w:w="1559"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31 March 2020</w:t>
            </w:r>
          </w:p>
        </w:tc>
        <w:tc>
          <w:tcPr>
            <w:tcW w:w="1560"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29 May 2020</w:t>
            </w:r>
          </w:p>
        </w:tc>
        <w:tc>
          <w:tcPr>
            <w:tcW w:w="1701"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Misconduct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Failure to put measures in place for management of COVID-19 ward</w:t>
            </w:r>
          </w:p>
        </w:tc>
        <w:tc>
          <w:tcPr>
            <w:tcW w:w="1701"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Case Finalized and Final Written Warning issued on the 29 May 2020. The appeal of the Final Written Warning was upheld.</w:t>
            </w:r>
          </w:p>
        </w:tc>
        <w:tc>
          <w:tcPr>
            <w:tcW w:w="1701" w:type="dxa"/>
            <w:tcBorders>
              <w:top w:val="single" w:sz="8" w:space="0" w:color="000000"/>
              <w:left w:val="nil"/>
              <w:bottom w:val="single" w:sz="8" w:space="0" w:color="000000"/>
              <w:right w:val="single" w:sz="8" w:space="0" w:color="000000"/>
            </w:tcBorders>
            <w:shd w:val="clear" w:color="auto" w:fill="FFFFFF" w:themeFill="background1"/>
          </w:tcPr>
          <w:p w:rsidR="00EE5E99" w:rsidRPr="00EE5E99" w:rsidRDefault="00EE5E99" w:rsidP="00EE5E99">
            <w:pPr>
              <w:rPr>
                <w:sz w:val="20"/>
                <w:szCs w:val="20"/>
              </w:rPr>
            </w:pPr>
            <w:r w:rsidRPr="00EE5E99">
              <w:rPr>
                <w:bCs/>
                <w:color w:val="000000"/>
                <w:sz w:val="20"/>
                <w:szCs w:val="20"/>
              </w:rPr>
              <w:t>N/A</w:t>
            </w:r>
          </w:p>
        </w:tc>
      </w:tr>
      <w:tr w:rsidR="0077617B" w:rsidRPr="00EE5E99" w:rsidTr="0077617B">
        <w:trPr>
          <w:trHeight w:val="572"/>
        </w:trPr>
        <w:tc>
          <w:tcPr>
            <w:tcW w:w="158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E5E99" w:rsidRPr="00EE5E99" w:rsidRDefault="00EE5E99" w:rsidP="00EE5E99">
            <w:pPr>
              <w:rPr>
                <w:bCs/>
                <w:sz w:val="20"/>
                <w:szCs w:val="20"/>
              </w:rPr>
            </w:pPr>
            <w:proofErr w:type="spellStart"/>
            <w:r w:rsidRPr="00EE5E99">
              <w:rPr>
                <w:bCs/>
                <w:sz w:val="20"/>
                <w:szCs w:val="20"/>
              </w:rPr>
              <w:t>Seboko</w:t>
            </w:r>
            <w:proofErr w:type="spellEnd"/>
            <w:r w:rsidRPr="00EE5E99">
              <w:rPr>
                <w:bCs/>
                <w:sz w:val="20"/>
                <w:szCs w:val="20"/>
              </w:rPr>
              <w:t xml:space="preserve"> JM</w:t>
            </w:r>
          </w:p>
        </w:tc>
        <w:tc>
          <w:tcPr>
            <w:tcW w:w="992"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A</w:t>
            </w:r>
          </w:p>
        </w:tc>
        <w:tc>
          <w:tcPr>
            <w:tcW w:w="1134"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13</w:t>
            </w:r>
          </w:p>
        </w:tc>
        <w:tc>
          <w:tcPr>
            <w:tcW w:w="1134"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F</w:t>
            </w:r>
          </w:p>
        </w:tc>
        <w:tc>
          <w:tcPr>
            <w:tcW w:w="1559"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Free State Psychiatric Hospital</w:t>
            </w:r>
          </w:p>
        </w:tc>
        <w:tc>
          <w:tcPr>
            <w:tcW w:w="1559"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 xml:space="preserve">16 May 2019  </w:t>
            </w:r>
          </w:p>
        </w:tc>
        <w:tc>
          <w:tcPr>
            <w:tcW w:w="1560"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19 July 2019</w:t>
            </w:r>
          </w:p>
        </w:tc>
        <w:tc>
          <w:tcPr>
            <w:tcW w:w="1701" w:type="dxa"/>
            <w:tcBorders>
              <w:top w:val="single" w:sz="8" w:space="0" w:color="000000"/>
              <w:left w:val="nil"/>
              <w:bottom w:val="single" w:sz="8" w:space="0" w:color="000000"/>
              <w:right w:val="single" w:sz="8" w:space="0" w:color="000000"/>
            </w:tcBorders>
            <w:shd w:val="clear" w:color="auto" w:fill="FFFFFF" w:themeFill="background1"/>
          </w:tcPr>
          <w:p w:rsidR="00EE5E99" w:rsidRPr="00EE5E99" w:rsidRDefault="00EE5E99" w:rsidP="00EE5E99">
            <w:pPr>
              <w:rPr>
                <w:sz w:val="20"/>
                <w:szCs w:val="20"/>
              </w:rPr>
            </w:pPr>
            <w:r w:rsidRPr="00EE5E99">
              <w:rPr>
                <w:sz w:val="20"/>
                <w:szCs w:val="20"/>
              </w:rPr>
              <w:t>Misconduct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 xml:space="preserve">Gross negligence </w:t>
            </w:r>
          </w:p>
        </w:tc>
        <w:tc>
          <w:tcPr>
            <w:tcW w:w="1701"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 xml:space="preserve">Waiting for the Investigations to be finalized.  </w:t>
            </w:r>
          </w:p>
        </w:tc>
        <w:tc>
          <w:tcPr>
            <w:tcW w:w="1701" w:type="dxa"/>
            <w:tcBorders>
              <w:top w:val="single" w:sz="8" w:space="0" w:color="000000"/>
              <w:left w:val="nil"/>
              <w:bottom w:val="single" w:sz="8" w:space="0" w:color="000000"/>
              <w:right w:val="single" w:sz="8" w:space="0" w:color="000000"/>
            </w:tcBorders>
            <w:shd w:val="clear" w:color="auto" w:fill="FFFFFF" w:themeFill="background1"/>
          </w:tcPr>
          <w:p w:rsidR="00EE5E99" w:rsidRPr="00EE5E99" w:rsidRDefault="00EE5E99" w:rsidP="00EE5E99">
            <w:pPr>
              <w:rPr>
                <w:sz w:val="20"/>
                <w:szCs w:val="20"/>
              </w:rPr>
            </w:pPr>
            <w:r w:rsidRPr="00EE5E99">
              <w:rPr>
                <w:sz w:val="20"/>
                <w:szCs w:val="20"/>
              </w:rPr>
              <w:t>N/A</w:t>
            </w:r>
          </w:p>
        </w:tc>
      </w:tr>
      <w:tr w:rsidR="0077617B" w:rsidRPr="00EE5E99" w:rsidTr="0077617B">
        <w:trPr>
          <w:trHeight w:val="572"/>
        </w:trPr>
        <w:tc>
          <w:tcPr>
            <w:tcW w:w="158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E5E99" w:rsidRPr="00EE5E99" w:rsidRDefault="00EE5E99" w:rsidP="00EE5E99">
            <w:pPr>
              <w:rPr>
                <w:bCs/>
                <w:sz w:val="20"/>
                <w:szCs w:val="20"/>
              </w:rPr>
            </w:pPr>
            <w:proofErr w:type="spellStart"/>
            <w:r w:rsidRPr="00EE5E99">
              <w:rPr>
                <w:bCs/>
                <w:sz w:val="20"/>
                <w:szCs w:val="20"/>
              </w:rPr>
              <w:t>Marefeka</w:t>
            </w:r>
            <w:proofErr w:type="spellEnd"/>
            <w:r w:rsidRPr="00EE5E99">
              <w:rPr>
                <w:bCs/>
                <w:sz w:val="20"/>
                <w:szCs w:val="20"/>
              </w:rPr>
              <w:t xml:space="preserve"> MJ</w:t>
            </w:r>
          </w:p>
        </w:tc>
        <w:tc>
          <w:tcPr>
            <w:tcW w:w="992"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A</w:t>
            </w:r>
          </w:p>
        </w:tc>
        <w:tc>
          <w:tcPr>
            <w:tcW w:w="1134"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12</w:t>
            </w:r>
          </w:p>
        </w:tc>
        <w:tc>
          <w:tcPr>
            <w:tcW w:w="1134"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F</w:t>
            </w:r>
          </w:p>
        </w:tc>
        <w:tc>
          <w:tcPr>
            <w:tcW w:w="1559"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Free State Psychiatric Hospital</w:t>
            </w:r>
          </w:p>
        </w:tc>
        <w:tc>
          <w:tcPr>
            <w:tcW w:w="1559"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 xml:space="preserve">16 May 2019 </w:t>
            </w:r>
          </w:p>
        </w:tc>
        <w:tc>
          <w:tcPr>
            <w:tcW w:w="1560"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19 July 2019</w:t>
            </w:r>
          </w:p>
        </w:tc>
        <w:tc>
          <w:tcPr>
            <w:tcW w:w="1701" w:type="dxa"/>
            <w:tcBorders>
              <w:top w:val="single" w:sz="8" w:space="0" w:color="000000"/>
              <w:left w:val="nil"/>
              <w:bottom w:val="single" w:sz="8" w:space="0" w:color="000000"/>
              <w:right w:val="single" w:sz="8" w:space="0" w:color="000000"/>
            </w:tcBorders>
            <w:shd w:val="clear" w:color="auto" w:fill="FFFFFF" w:themeFill="background1"/>
          </w:tcPr>
          <w:p w:rsidR="00EE5E99" w:rsidRPr="00EE5E99" w:rsidRDefault="00EE5E99" w:rsidP="00EE5E99">
            <w:pPr>
              <w:rPr>
                <w:sz w:val="20"/>
                <w:szCs w:val="20"/>
              </w:rPr>
            </w:pPr>
            <w:r w:rsidRPr="00EE5E99">
              <w:rPr>
                <w:sz w:val="20"/>
                <w:szCs w:val="20"/>
              </w:rPr>
              <w:t>Misconduct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Gross negligence</w:t>
            </w:r>
          </w:p>
        </w:tc>
        <w:tc>
          <w:tcPr>
            <w:tcW w:w="1701" w:type="dxa"/>
            <w:tcBorders>
              <w:top w:val="single" w:sz="8" w:space="0" w:color="000000"/>
              <w:left w:val="nil"/>
              <w:bottom w:val="single" w:sz="8" w:space="0" w:color="000000"/>
              <w:right w:val="single" w:sz="8" w:space="0" w:color="000000"/>
            </w:tcBorders>
            <w:shd w:val="clear" w:color="auto" w:fill="FFFFFF" w:themeFill="background1"/>
          </w:tcPr>
          <w:p w:rsidR="00EE5E99" w:rsidRPr="00EE5E99" w:rsidRDefault="00EE5E99" w:rsidP="00EE5E99">
            <w:pPr>
              <w:rPr>
                <w:sz w:val="20"/>
                <w:szCs w:val="20"/>
              </w:rPr>
            </w:pPr>
            <w:r w:rsidRPr="00EE5E99">
              <w:rPr>
                <w:bCs/>
                <w:color w:val="000000" w:themeColor="text1"/>
                <w:sz w:val="20"/>
                <w:szCs w:val="20"/>
              </w:rPr>
              <w:t xml:space="preserve">Waiting for the Investigations to be finalized.  </w:t>
            </w:r>
          </w:p>
        </w:tc>
        <w:tc>
          <w:tcPr>
            <w:tcW w:w="1701" w:type="dxa"/>
            <w:tcBorders>
              <w:top w:val="single" w:sz="8" w:space="0" w:color="000000"/>
              <w:left w:val="nil"/>
              <w:bottom w:val="single" w:sz="8" w:space="0" w:color="000000"/>
              <w:right w:val="single" w:sz="8" w:space="0" w:color="000000"/>
            </w:tcBorders>
            <w:shd w:val="clear" w:color="auto" w:fill="FFFFFF" w:themeFill="background1"/>
          </w:tcPr>
          <w:p w:rsidR="00EE5E99" w:rsidRPr="00EE5E99" w:rsidRDefault="00EE5E99" w:rsidP="00EE5E99">
            <w:pPr>
              <w:rPr>
                <w:sz w:val="20"/>
                <w:szCs w:val="20"/>
              </w:rPr>
            </w:pPr>
            <w:r w:rsidRPr="00EE5E99">
              <w:rPr>
                <w:sz w:val="20"/>
                <w:szCs w:val="20"/>
              </w:rPr>
              <w:t>N/A</w:t>
            </w:r>
          </w:p>
        </w:tc>
      </w:tr>
      <w:tr w:rsidR="0077617B" w:rsidRPr="00EE5E99" w:rsidTr="0077617B">
        <w:trPr>
          <w:trHeight w:val="572"/>
        </w:trPr>
        <w:tc>
          <w:tcPr>
            <w:tcW w:w="158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E5E99" w:rsidRPr="00EE5E99" w:rsidRDefault="00EE5E99" w:rsidP="00EE5E99">
            <w:pPr>
              <w:rPr>
                <w:bCs/>
                <w:sz w:val="20"/>
                <w:szCs w:val="20"/>
              </w:rPr>
            </w:pPr>
            <w:proofErr w:type="spellStart"/>
            <w:r w:rsidRPr="00EE5E99">
              <w:rPr>
                <w:bCs/>
                <w:sz w:val="20"/>
                <w:szCs w:val="20"/>
              </w:rPr>
              <w:t>Moshao</w:t>
            </w:r>
            <w:proofErr w:type="spellEnd"/>
            <w:r w:rsidRPr="00EE5E99">
              <w:rPr>
                <w:bCs/>
                <w:sz w:val="20"/>
                <w:szCs w:val="20"/>
              </w:rPr>
              <w:t xml:space="preserve">  IN</w:t>
            </w:r>
          </w:p>
        </w:tc>
        <w:tc>
          <w:tcPr>
            <w:tcW w:w="992"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A</w:t>
            </w:r>
          </w:p>
        </w:tc>
        <w:tc>
          <w:tcPr>
            <w:tcW w:w="1134"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11</w:t>
            </w:r>
          </w:p>
        </w:tc>
        <w:tc>
          <w:tcPr>
            <w:tcW w:w="1134"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F</w:t>
            </w:r>
          </w:p>
        </w:tc>
        <w:tc>
          <w:tcPr>
            <w:tcW w:w="1559"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Free State Psychiatric Hospital</w:t>
            </w:r>
          </w:p>
        </w:tc>
        <w:tc>
          <w:tcPr>
            <w:tcW w:w="1559"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 xml:space="preserve">16 May 2019 </w:t>
            </w:r>
          </w:p>
        </w:tc>
        <w:tc>
          <w:tcPr>
            <w:tcW w:w="1560" w:type="dxa"/>
            <w:tcBorders>
              <w:top w:val="single" w:sz="8" w:space="0" w:color="000000"/>
              <w:left w:val="nil"/>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19 July 2019</w:t>
            </w:r>
          </w:p>
        </w:tc>
        <w:tc>
          <w:tcPr>
            <w:tcW w:w="1701" w:type="dxa"/>
            <w:tcBorders>
              <w:top w:val="single" w:sz="8" w:space="0" w:color="000000"/>
              <w:left w:val="nil"/>
              <w:bottom w:val="single" w:sz="8" w:space="0" w:color="000000"/>
              <w:right w:val="single" w:sz="8" w:space="0" w:color="000000"/>
            </w:tcBorders>
            <w:shd w:val="clear" w:color="auto" w:fill="FFFFFF" w:themeFill="background1"/>
          </w:tcPr>
          <w:p w:rsidR="00EE5E99" w:rsidRPr="00EE5E99" w:rsidRDefault="00EE5E99" w:rsidP="00EE5E99">
            <w:pPr>
              <w:rPr>
                <w:sz w:val="20"/>
                <w:szCs w:val="20"/>
              </w:rPr>
            </w:pPr>
            <w:r w:rsidRPr="00EE5E99">
              <w:rPr>
                <w:sz w:val="20"/>
                <w:szCs w:val="20"/>
              </w:rPr>
              <w:t>Misconduct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E5E99" w:rsidRPr="00EE5E99" w:rsidRDefault="00EE5E99" w:rsidP="00EE5E99">
            <w:pPr>
              <w:rPr>
                <w:bCs/>
                <w:color w:val="000000" w:themeColor="text1"/>
                <w:sz w:val="20"/>
                <w:szCs w:val="20"/>
              </w:rPr>
            </w:pPr>
            <w:r w:rsidRPr="00EE5E99">
              <w:rPr>
                <w:bCs/>
                <w:color w:val="000000" w:themeColor="text1"/>
                <w:sz w:val="20"/>
                <w:szCs w:val="20"/>
              </w:rPr>
              <w:t>Gross negligence</w:t>
            </w:r>
          </w:p>
        </w:tc>
        <w:tc>
          <w:tcPr>
            <w:tcW w:w="1701" w:type="dxa"/>
            <w:tcBorders>
              <w:top w:val="single" w:sz="8" w:space="0" w:color="000000"/>
              <w:left w:val="nil"/>
              <w:bottom w:val="single" w:sz="8" w:space="0" w:color="000000"/>
              <w:right w:val="single" w:sz="8" w:space="0" w:color="000000"/>
            </w:tcBorders>
            <w:shd w:val="clear" w:color="auto" w:fill="FFFFFF" w:themeFill="background1"/>
          </w:tcPr>
          <w:p w:rsidR="00EE5E99" w:rsidRPr="00EE5E99" w:rsidRDefault="00EE5E99" w:rsidP="00EE5E99">
            <w:pPr>
              <w:rPr>
                <w:sz w:val="20"/>
                <w:szCs w:val="20"/>
              </w:rPr>
            </w:pPr>
            <w:r w:rsidRPr="00EE5E99">
              <w:rPr>
                <w:bCs/>
                <w:color w:val="000000" w:themeColor="text1"/>
                <w:sz w:val="20"/>
                <w:szCs w:val="20"/>
              </w:rPr>
              <w:t xml:space="preserve">Waiting for the Investigations to be finalized.  </w:t>
            </w:r>
          </w:p>
        </w:tc>
        <w:tc>
          <w:tcPr>
            <w:tcW w:w="1701" w:type="dxa"/>
            <w:tcBorders>
              <w:top w:val="single" w:sz="8" w:space="0" w:color="000000"/>
              <w:left w:val="nil"/>
              <w:bottom w:val="single" w:sz="8" w:space="0" w:color="000000"/>
              <w:right w:val="single" w:sz="8" w:space="0" w:color="000000"/>
            </w:tcBorders>
            <w:shd w:val="clear" w:color="auto" w:fill="FFFFFF" w:themeFill="background1"/>
          </w:tcPr>
          <w:p w:rsidR="00EE5E99" w:rsidRPr="00EE5E99" w:rsidRDefault="00EE5E99" w:rsidP="00EE5E99">
            <w:pPr>
              <w:rPr>
                <w:sz w:val="20"/>
                <w:szCs w:val="20"/>
              </w:rPr>
            </w:pPr>
            <w:r w:rsidRPr="00EE5E99">
              <w:rPr>
                <w:sz w:val="20"/>
                <w:szCs w:val="20"/>
              </w:rPr>
              <w:t>N/A</w:t>
            </w:r>
          </w:p>
        </w:tc>
      </w:tr>
    </w:tbl>
    <w:p w:rsidR="00EE5E99" w:rsidRPr="00EE5E99" w:rsidRDefault="00EE5E99" w:rsidP="00EE5E99">
      <w:pPr>
        <w:jc w:val="both"/>
        <w:rPr>
          <w:b/>
          <w:bCs/>
          <w:sz w:val="24"/>
        </w:rPr>
      </w:pPr>
    </w:p>
    <w:p w:rsidR="00EE5E99" w:rsidRPr="00EE5E99" w:rsidRDefault="00EE5E99" w:rsidP="00EE5E99">
      <w:pPr>
        <w:pStyle w:val="ListParagraph"/>
        <w:numPr>
          <w:ilvl w:val="0"/>
          <w:numId w:val="4"/>
        </w:numPr>
        <w:ind w:hanging="720"/>
        <w:contextualSpacing w:val="0"/>
        <w:rPr>
          <w:b/>
          <w:bCs/>
          <w:sz w:val="24"/>
        </w:rPr>
      </w:pPr>
      <w:r w:rsidRPr="00EE5E99">
        <w:rPr>
          <w:b/>
          <w:bCs/>
          <w:sz w:val="24"/>
        </w:rPr>
        <w:lastRenderedPageBreak/>
        <w:t>Gauteng</w:t>
      </w:r>
    </w:p>
    <w:p w:rsidR="00EE5E99" w:rsidRPr="00EE5E99" w:rsidRDefault="00EE5E99" w:rsidP="00EE5E99">
      <w:pPr>
        <w:pStyle w:val="ListParagraph"/>
        <w:contextualSpacing w:val="0"/>
        <w:rPr>
          <w:b/>
          <w:bCs/>
          <w:sz w:val="24"/>
        </w:rPr>
      </w:pPr>
    </w:p>
    <w:tbl>
      <w:tblPr>
        <w:tblW w:w="16018" w:type="dxa"/>
        <w:tblInd w:w="-147" w:type="dxa"/>
        <w:tblLayout w:type="fixed"/>
        <w:tblLook w:val="04A0"/>
      </w:tblPr>
      <w:tblGrid>
        <w:gridCol w:w="1559"/>
        <w:gridCol w:w="1276"/>
        <w:gridCol w:w="1418"/>
        <w:gridCol w:w="1843"/>
        <w:gridCol w:w="1275"/>
        <w:gridCol w:w="993"/>
        <w:gridCol w:w="850"/>
        <w:gridCol w:w="1134"/>
        <w:gridCol w:w="1843"/>
        <w:gridCol w:w="1417"/>
        <w:gridCol w:w="2410"/>
      </w:tblGrid>
      <w:tr w:rsidR="00EE5E99" w:rsidRPr="00EE5E99" w:rsidTr="0077617B">
        <w:trPr>
          <w:trHeight w:val="635"/>
        </w:trPr>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E5E99" w:rsidRPr="00EE5E99" w:rsidRDefault="00EE5E99" w:rsidP="00EE5E99">
            <w:pPr>
              <w:jc w:val="center"/>
              <w:rPr>
                <w:b/>
                <w:bCs/>
                <w:color w:val="000000"/>
                <w:sz w:val="20"/>
                <w:szCs w:val="20"/>
                <w:lang w:val="en-ZA" w:eastAsia="en-ZA"/>
              </w:rPr>
            </w:pPr>
            <w:r w:rsidRPr="00EE5E99">
              <w:rPr>
                <w:b/>
                <w:bCs/>
                <w:color w:val="000000"/>
                <w:sz w:val="20"/>
                <w:szCs w:val="20"/>
                <w:lang w:val="en-ZA" w:eastAsia="en-ZA"/>
              </w:rPr>
              <w:t>INSTITUTION</w:t>
            </w:r>
          </w:p>
        </w:tc>
        <w:tc>
          <w:tcPr>
            <w:tcW w:w="1276"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EE5E99" w:rsidRPr="00EE5E99" w:rsidRDefault="00EE5E99" w:rsidP="00EE5E99">
            <w:pPr>
              <w:jc w:val="center"/>
              <w:rPr>
                <w:b/>
                <w:bCs/>
                <w:color w:val="000000"/>
                <w:sz w:val="20"/>
                <w:szCs w:val="20"/>
                <w:lang w:val="en-ZA" w:eastAsia="en-ZA"/>
              </w:rPr>
            </w:pPr>
            <w:r w:rsidRPr="00EE5E99">
              <w:rPr>
                <w:b/>
                <w:bCs/>
                <w:color w:val="000000"/>
                <w:sz w:val="20"/>
                <w:szCs w:val="20"/>
                <w:lang w:val="en-ZA" w:eastAsia="en-ZA"/>
              </w:rPr>
              <w:t xml:space="preserve">FINANCIAL YEAR </w:t>
            </w:r>
          </w:p>
        </w:tc>
        <w:tc>
          <w:tcPr>
            <w:tcW w:w="1418"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EE5E99" w:rsidRPr="00EE5E99" w:rsidRDefault="00EE5E99" w:rsidP="00EE5E99">
            <w:pPr>
              <w:jc w:val="center"/>
              <w:rPr>
                <w:b/>
                <w:bCs/>
                <w:color w:val="000000"/>
                <w:sz w:val="20"/>
                <w:szCs w:val="20"/>
                <w:lang w:val="en-ZA" w:eastAsia="en-ZA"/>
              </w:rPr>
            </w:pPr>
            <w:r w:rsidRPr="00EE5E99">
              <w:rPr>
                <w:b/>
                <w:bCs/>
                <w:color w:val="000000"/>
                <w:sz w:val="20"/>
                <w:szCs w:val="20"/>
                <w:lang w:val="en-ZA" w:eastAsia="en-ZA"/>
              </w:rPr>
              <w:t xml:space="preserve">DATE OF THE INCIDENT </w:t>
            </w:r>
          </w:p>
        </w:tc>
        <w:tc>
          <w:tcPr>
            <w:tcW w:w="1843"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EE5E99" w:rsidRPr="00EE5E99" w:rsidRDefault="00EE5E99" w:rsidP="00EE5E99">
            <w:pPr>
              <w:jc w:val="center"/>
              <w:rPr>
                <w:b/>
                <w:bCs/>
                <w:color w:val="000000"/>
                <w:sz w:val="20"/>
                <w:szCs w:val="20"/>
                <w:lang w:val="en-ZA" w:eastAsia="en-ZA"/>
              </w:rPr>
            </w:pPr>
            <w:r w:rsidRPr="00EE5E99">
              <w:rPr>
                <w:b/>
                <w:bCs/>
                <w:color w:val="000000"/>
                <w:sz w:val="20"/>
                <w:szCs w:val="20"/>
                <w:lang w:val="en-ZA" w:eastAsia="en-ZA"/>
              </w:rPr>
              <w:t>SURNAME &amp; INTIALS</w:t>
            </w:r>
          </w:p>
        </w:tc>
        <w:tc>
          <w:tcPr>
            <w:tcW w:w="1275"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EE5E99" w:rsidRPr="00EE5E99" w:rsidRDefault="00EE5E99" w:rsidP="00EE5E99">
            <w:pPr>
              <w:jc w:val="center"/>
              <w:rPr>
                <w:b/>
                <w:bCs/>
                <w:color w:val="000000"/>
                <w:sz w:val="20"/>
                <w:szCs w:val="20"/>
                <w:lang w:val="en-ZA" w:eastAsia="en-ZA"/>
              </w:rPr>
            </w:pPr>
            <w:r w:rsidRPr="00EE5E99">
              <w:rPr>
                <w:b/>
                <w:bCs/>
                <w:color w:val="000000"/>
                <w:sz w:val="20"/>
                <w:szCs w:val="20"/>
                <w:lang w:val="en-ZA" w:eastAsia="en-ZA"/>
              </w:rPr>
              <w:t>JOB TITLE</w:t>
            </w:r>
          </w:p>
        </w:tc>
        <w:tc>
          <w:tcPr>
            <w:tcW w:w="993"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EE5E99" w:rsidRPr="00EE5E99" w:rsidRDefault="00EE5E99" w:rsidP="00EE5E99">
            <w:pPr>
              <w:jc w:val="center"/>
              <w:rPr>
                <w:b/>
                <w:bCs/>
                <w:color w:val="000000"/>
                <w:sz w:val="20"/>
                <w:szCs w:val="20"/>
                <w:lang w:val="en-ZA" w:eastAsia="en-ZA"/>
              </w:rPr>
            </w:pPr>
            <w:r w:rsidRPr="00EE5E99">
              <w:rPr>
                <w:b/>
                <w:bCs/>
                <w:color w:val="000000"/>
                <w:sz w:val="20"/>
                <w:szCs w:val="20"/>
                <w:lang w:val="en-ZA" w:eastAsia="en-ZA"/>
              </w:rPr>
              <w:t>SALARY LEVEL</w:t>
            </w:r>
          </w:p>
        </w:tc>
        <w:tc>
          <w:tcPr>
            <w:tcW w:w="850"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EE5E99" w:rsidRPr="00EE5E99" w:rsidRDefault="00EE5E99" w:rsidP="00EE5E99">
            <w:pPr>
              <w:jc w:val="center"/>
              <w:rPr>
                <w:b/>
                <w:bCs/>
                <w:color w:val="000000"/>
                <w:sz w:val="20"/>
                <w:szCs w:val="20"/>
                <w:lang w:val="en-ZA" w:eastAsia="en-ZA"/>
              </w:rPr>
            </w:pPr>
            <w:r w:rsidRPr="00EE5E99">
              <w:rPr>
                <w:b/>
                <w:bCs/>
                <w:color w:val="000000"/>
                <w:sz w:val="20"/>
                <w:szCs w:val="20"/>
                <w:lang w:val="en-ZA" w:eastAsia="en-ZA"/>
              </w:rPr>
              <w:t>RACE</w:t>
            </w:r>
          </w:p>
        </w:tc>
        <w:tc>
          <w:tcPr>
            <w:tcW w:w="1134"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EE5E99" w:rsidRPr="00EE5E99" w:rsidRDefault="00EE5E99" w:rsidP="00EE5E99">
            <w:pPr>
              <w:jc w:val="center"/>
              <w:rPr>
                <w:b/>
                <w:bCs/>
                <w:color w:val="000000"/>
                <w:sz w:val="20"/>
                <w:szCs w:val="20"/>
                <w:lang w:val="en-ZA" w:eastAsia="en-ZA"/>
              </w:rPr>
            </w:pPr>
            <w:r w:rsidRPr="00EE5E99">
              <w:rPr>
                <w:b/>
                <w:bCs/>
                <w:color w:val="000000"/>
                <w:sz w:val="20"/>
                <w:szCs w:val="20"/>
                <w:lang w:val="en-ZA" w:eastAsia="en-ZA"/>
              </w:rPr>
              <w:t>GENDER</w:t>
            </w:r>
          </w:p>
        </w:tc>
        <w:tc>
          <w:tcPr>
            <w:tcW w:w="1843"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EE5E99" w:rsidRPr="00EE5E99" w:rsidRDefault="00EE5E99" w:rsidP="00EE5E99">
            <w:pPr>
              <w:jc w:val="center"/>
              <w:rPr>
                <w:b/>
                <w:bCs/>
                <w:color w:val="000000"/>
                <w:sz w:val="20"/>
                <w:szCs w:val="20"/>
                <w:lang w:val="en-ZA" w:eastAsia="en-ZA"/>
              </w:rPr>
            </w:pPr>
            <w:r w:rsidRPr="00EE5E99">
              <w:rPr>
                <w:b/>
                <w:bCs/>
                <w:color w:val="000000"/>
                <w:sz w:val="20"/>
                <w:szCs w:val="20"/>
                <w:lang w:val="en-ZA" w:eastAsia="en-ZA"/>
              </w:rPr>
              <w:t>TYPE OF MISCONDUCT</w:t>
            </w:r>
          </w:p>
        </w:tc>
        <w:tc>
          <w:tcPr>
            <w:tcW w:w="1417"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EE5E99" w:rsidRPr="00EE5E99" w:rsidRDefault="00EE5E99" w:rsidP="00EE5E99">
            <w:pPr>
              <w:jc w:val="center"/>
              <w:rPr>
                <w:b/>
                <w:bCs/>
                <w:color w:val="000000"/>
                <w:sz w:val="20"/>
                <w:szCs w:val="20"/>
                <w:lang w:val="en-ZA" w:eastAsia="en-ZA"/>
              </w:rPr>
            </w:pPr>
            <w:r w:rsidRPr="00EE5E99">
              <w:rPr>
                <w:b/>
                <w:bCs/>
                <w:color w:val="000000"/>
                <w:sz w:val="20"/>
                <w:szCs w:val="20"/>
                <w:lang w:val="en-ZA" w:eastAsia="en-ZA"/>
              </w:rPr>
              <w:t>SANCTION</w:t>
            </w:r>
          </w:p>
        </w:tc>
        <w:tc>
          <w:tcPr>
            <w:tcW w:w="2410"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EE5E99" w:rsidRPr="00EE5E99" w:rsidRDefault="00EE5E99" w:rsidP="00EE5E99">
            <w:pPr>
              <w:jc w:val="center"/>
              <w:rPr>
                <w:b/>
                <w:bCs/>
                <w:color w:val="000000"/>
                <w:sz w:val="20"/>
                <w:szCs w:val="20"/>
                <w:lang w:val="en-ZA" w:eastAsia="en-ZA"/>
              </w:rPr>
            </w:pPr>
            <w:r w:rsidRPr="00EE5E99">
              <w:rPr>
                <w:b/>
                <w:bCs/>
                <w:color w:val="000000"/>
                <w:sz w:val="20"/>
                <w:szCs w:val="20"/>
                <w:lang w:val="en-ZA" w:eastAsia="en-ZA"/>
              </w:rPr>
              <w:t>STATUS</w:t>
            </w:r>
          </w:p>
        </w:tc>
      </w:tr>
      <w:tr w:rsidR="00EE5E99" w:rsidRPr="00EE5E99" w:rsidTr="0077617B">
        <w:trPr>
          <w:trHeight w:val="630"/>
        </w:trPr>
        <w:tc>
          <w:tcPr>
            <w:tcW w:w="1559" w:type="dxa"/>
            <w:tcBorders>
              <w:top w:val="nil"/>
              <w:left w:val="single" w:sz="4" w:space="0" w:color="auto"/>
              <w:bottom w:val="single" w:sz="4" w:space="0" w:color="auto"/>
              <w:right w:val="single" w:sz="4" w:space="0" w:color="auto"/>
            </w:tcBorders>
            <w:shd w:val="clear" w:color="auto" w:fill="auto"/>
            <w:vAlign w:val="bottom"/>
            <w:hideMark/>
          </w:tcPr>
          <w:p w:rsidR="00EE5E99" w:rsidRPr="00EE5E99" w:rsidRDefault="00EE5E99" w:rsidP="00EE5E99">
            <w:pPr>
              <w:rPr>
                <w:color w:val="000000"/>
                <w:sz w:val="20"/>
                <w:szCs w:val="20"/>
                <w:lang w:val="en-ZA" w:eastAsia="en-ZA"/>
              </w:rPr>
            </w:pPr>
            <w:r w:rsidRPr="00EE5E99">
              <w:rPr>
                <w:color w:val="000000"/>
                <w:sz w:val="20"/>
                <w:szCs w:val="20"/>
                <w:lang w:val="en-ZA" w:eastAsia="en-ZA"/>
              </w:rPr>
              <w:t xml:space="preserve">Dr Yusuf </w:t>
            </w:r>
            <w:proofErr w:type="spellStart"/>
            <w:r w:rsidRPr="00EE5E99">
              <w:rPr>
                <w:color w:val="000000"/>
                <w:sz w:val="20"/>
                <w:szCs w:val="20"/>
                <w:lang w:val="en-ZA" w:eastAsia="en-ZA"/>
              </w:rPr>
              <w:t>Dadoo</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EE5E99" w:rsidRPr="00EE5E99" w:rsidRDefault="00EE5E99" w:rsidP="00EE5E99">
            <w:pPr>
              <w:rPr>
                <w:color w:val="000000"/>
                <w:sz w:val="20"/>
                <w:szCs w:val="20"/>
                <w:lang w:val="en-ZA" w:eastAsia="en-ZA"/>
              </w:rPr>
            </w:pPr>
            <w:r w:rsidRPr="00EE5E99">
              <w:rPr>
                <w:color w:val="000000"/>
                <w:sz w:val="20"/>
                <w:szCs w:val="20"/>
                <w:lang w:val="en-ZA" w:eastAsia="en-ZA"/>
              </w:rPr>
              <w:t>2018/2019</w:t>
            </w:r>
          </w:p>
        </w:tc>
        <w:tc>
          <w:tcPr>
            <w:tcW w:w="1418" w:type="dxa"/>
            <w:tcBorders>
              <w:top w:val="nil"/>
              <w:left w:val="nil"/>
              <w:bottom w:val="single" w:sz="4" w:space="0" w:color="auto"/>
              <w:right w:val="single" w:sz="4" w:space="0" w:color="auto"/>
            </w:tcBorders>
            <w:shd w:val="clear" w:color="auto" w:fill="auto"/>
            <w:vAlign w:val="bottom"/>
            <w:hideMark/>
          </w:tcPr>
          <w:p w:rsidR="00EE5E99" w:rsidRPr="00EE5E99" w:rsidRDefault="00EE5E99" w:rsidP="00EE5E99">
            <w:pPr>
              <w:rPr>
                <w:color w:val="000000"/>
                <w:sz w:val="20"/>
                <w:szCs w:val="20"/>
                <w:lang w:val="en-ZA" w:eastAsia="en-ZA"/>
              </w:rPr>
            </w:pPr>
            <w:r w:rsidRPr="00EE5E99">
              <w:rPr>
                <w:color w:val="000000"/>
                <w:sz w:val="20"/>
                <w:szCs w:val="20"/>
                <w:lang w:val="en-ZA" w:eastAsia="en-ZA"/>
              </w:rPr>
              <w:t>19/02/2018</w:t>
            </w:r>
          </w:p>
        </w:tc>
        <w:tc>
          <w:tcPr>
            <w:tcW w:w="1843" w:type="dxa"/>
            <w:tcBorders>
              <w:top w:val="nil"/>
              <w:left w:val="nil"/>
              <w:bottom w:val="single" w:sz="4" w:space="0" w:color="auto"/>
              <w:right w:val="single" w:sz="4" w:space="0" w:color="auto"/>
            </w:tcBorders>
            <w:shd w:val="clear" w:color="auto" w:fill="auto"/>
            <w:vAlign w:val="bottom"/>
            <w:hideMark/>
          </w:tcPr>
          <w:p w:rsidR="00EE5E99" w:rsidRPr="00EE5E99" w:rsidRDefault="00EE5E99" w:rsidP="00EE5E99">
            <w:pPr>
              <w:rPr>
                <w:color w:val="000000"/>
                <w:sz w:val="20"/>
                <w:szCs w:val="20"/>
                <w:lang w:val="en-ZA" w:eastAsia="en-ZA"/>
              </w:rPr>
            </w:pPr>
            <w:proofErr w:type="spellStart"/>
            <w:r w:rsidRPr="00EE5E99">
              <w:rPr>
                <w:color w:val="000000"/>
                <w:sz w:val="20"/>
                <w:szCs w:val="20"/>
                <w:lang w:val="en-ZA" w:eastAsia="en-ZA"/>
              </w:rPr>
              <w:t>Maanwane</w:t>
            </w:r>
            <w:proofErr w:type="spellEnd"/>
            <w:r w:rsidRPr="00EE5E99">
              <w:rPr>
                <w:color w:val="000000"/>
                <w:sz w:val="20"/>
                <w:szCs w:val="20"/>
                <w:lang w:val="en-ZA" w:eastAsia="en-ZA"/>
              </w:rPr>
              <w:t xml:space="preserve"> KM</w:t>
            </w:r>
          </w:p>
        </w:tc>
        <w:tc>
          <w:tcPr>
            <w:tcW w:w="1275" w:type="dxa"/>
            <w:tcBorders>
              <w:top w:val="nil"/>
              <w:left w:val="nil"/>
              <w:bottom w:val="single" w:sz="4" w:space="0" w:color="auto"/>
              <w:right w:val="single" w:sz="4" w:space="0" w:color="auto"/>
            </w:tcBorders>
            <w:shd w:val="clear" w:color="auto" w:fill="auto"/>
            <w:vAlign w:val="bottom"/>
            <w:hideMark/>
          </w:tcPr>
          <w:p w:rsidR="00EE5E99" w:rsidRPr="00EE5E99" w:rsidRDefault="00EE5E99" w:rsidP="00EE5E99">
            <w:pPr>
              <w:rPr>
                <w:color w:val="000000"/>
                <w:sz w:val="20"/>
                <w:szCs w:val="20"/>
                <w:lang w:val="en-ZA" w:eastAsia="en-ZA"/>
              </w:rPr>
            </w:pPr>
            <w:r w:rsidRPr="00EE5E99">
              <w:rPr>
                <w:color w:val="000000"/>
                <w:sz w:val="20"/>
                <w:szCs w:val="20"/>
                <w:lang w:val="en-ZA" w:eastAsia="en-ZA"/>
              </w:rPr>
              <w:t xml:space="preserve">Session Doctor </w:t>
            </w:r>
          </w:p>
        </w:tc>
        <w:tc>
          <w:tcPr>
            <w:tcW w:w="993" w:type="dxa"/>
            <w:tcBorders>
              <w:top w:val="nil"/>
              <w:left w:val="nil"/>
              <w:bottom w:val="single" w:sz="4" w:space="0" w:color="auto"/>
              <w:right w:val="single" w:sz="4" w:space="0" w:color="auto"/>
            </w:tcBorders>
            <w:shd w:val="clear" w:color="auto" w:fill="auto"/>
            <w:vAlign w:val="bottom"/>
            <w:hideMark/>
          </w:tcPr>
          <w:p w:rsidR="00EE5E99" w:rsidRPr="00EE5E99" w:rsidRDefault="00EE5E99" w:rsidP="00EE5E99">
            <w:pPr>
              <w:rPr>
                <w:color w:val="000000"/>
                <w:sz w:val="20"/>
                <w:szCs w:val="20"/>
                <w:lang w:val="en-ZA" w:eastAsia="en-ZA"/>
              </w:rPr>
            </w:pPr>
            <w:r w:rsidRPr="00EE5E99">
              <w:rPr>
                <w:color w:val="000000"/>
                <w:sz w:val="20"/>
                <w:szCs w:val="20"/>
                <w:lang w:val="en-ZA" w:eastAsia="en-ZA"/>
              </w:rPr>
              <w:t>Session</w:t>
            </w:r>
          </w:p>
        </w:tc>
        <w:tc>
          <w:tcPr>
            <w:tcW w:w="850" w:type="dxa"/>
            <w:tcBorders>
              <w:top w:val="nil"/>
              <w:left w:val="nil"/>
              <w:bottom w:val="single" w:sz="4" w:space="0" w:color="auto"/>
              <w:right w:val="single" w:sz="4" w:space="0" w:color="auto"/>
            </w:tcBorders>
            <w:shd w:val="clear" w:color="auto" w:fill="auto"/>
            <w:vAlign w:val="bottom"/>
            <w:hideMark/>
          </w:tcPr>
          <w:p w:rsidR="00EE5E99" w:rsidRPr="00EE5E99" w:rsidRDefault="00EE5E99" w:rsidP="00EE5E99">
            <w:pPr>
              <w:rPr>
                <w:color w:val="000000"/>
                <w:sz w:val="20"/>
                <w:szCs w:val="20"/>
                <w:lang w:val="en-ZA" w:eastAsia="en-ZA"/>
              </w:rPr>
            </w:pPr>
            <w:r w:rsidRPr="00EE5E99">
              <w:rPr>
                <w:color w:val="000000"/>
                <w:sz w:val="20"/>
                <w:szCs w:val="20"/>
                <w:lang w:val="en-ZA" w:eastAsia="en-ZA"/>
              </w:rPr>
              <w:t xml:space="preserve">African </w:t>
            </w:r>
          </w:p>
        </w:tc>
        <w:tc>
          <w:tcPr>
            <w:tcW w:w="1134" w:type="dxa"/>
            <w:tcBorders>
              <w:top w:val="nil"/>
              <w:left w:val="nil"/>
              <w:bottom w:val="single" w:sz="4" w:space="0" w:color="auto"/>
              <w:right w:val="single" w:sz="4" w:space="0" w:color="auto"/>
            </w:tcBorders>
            <w:shd w:val="clear" w:color="auto" w:fill="auto"/>
            <w:vAlign w:val="bottom"/>
            <w:hideMark/>
          </w:tcPr>
          <w:p w:rsidR="00EE5E99" w:rsidRPr="00EE5E99" w:rsidRDefault="00EE5E99" w:rsidP="00EE5E99">
            <w:pPr>
              <w:rPr>
                <w:color w:val="000000"/>
                <w:sz w:val="20"/>
                <w:szCs w:val="20"/>
                <w:lang w:val="en-ZA" w:eastAsia="en-ZA"/>
              </w:rPr>
            </w:pPr>
            <w:r w:rsidRPr="00EE5E99">
              <w:rPr>
                <w:color w:val="000000"/>
                <w:sz w:val="20"/>
                <w:szCs w:val="20"/>
                <w:lang w:val="en-ZA" w:eastAsia="en-ZA"/>
              </w:rPr>
              <w:t>male</w:t>
            </w:r>
          </w:p>
        </w:tc>
        <w:tc>
          <w:tcPr>
            <w:tcW w:w="1843" w:type="dxa"/>
            <w:tcBorders>
              <w:top w:val="nil"/>
              <w:left w:val="nil"/>
              <w:bottom w:val="single" w:sz="4" w:space="0" w:color="auto"/>
              <w:right w:val="single" w:sz="4" w:space="0" w:color="auto"/>
            </w:tcBorders>
            <w:shd w:val="clear" w:color="auto" w:fill="auto"/>
            <w:vAlign w:val="bottom"/>
            <w:hideMark/>
          </w:tcPr>
          <w:p w:rsidR="00EE5E99" w:rsidRPr="00EE5E99" w:rsidRDefault="00EE5E99" w:rsidP="00EE5E99">
            <w:pPr>
              <w:rPr>
                <w:color w:val="000000"/>
                <w:sz w:val="20"/>
                <w:szCs w:val="20"/>
                <w:lang w:val="en-ZA" w:eastAsia="en-ZA"/>
              </w:rPr>
            </w:pPr>
            <w:r w:rsidRPr="00EE5E99">
              <w:rPr>
                <w:color w:val="000000"/>
                <w:sz w:val="20"/>
                <w:szCs w:val="20"/>
                <w:lang w:val="en-ZA" w:eastAsia="en-ZA"/>
              </w:rPr>
              <w:t>Rape</w:t>
            </w:r>
          </w:p>
        </w:tc>
        <w:tc>
          <w:tcPr>
            <w:tcW w:w="1417" w:type="dxa"/>
            <w:tcBorders>
              <w:top w:val="nil"/>
              <w:left w:val="nil"/>
              <w:bottom w:val="single" w:sz="4" w:space="0" w:color="auto"/>
              <w:right w:val="single" w:sz="4" w:space="0" w:color="auto"/>
            </w:tcBorders>
            <w:shd w:val="clear" w:color="auto" w:fill="auto"/>
            <w:vAlign w:val="bottom"/>
            <w:hideMark/>
          </w:tcPr>
          <w:p w:rsidR="00EE5E99" w:rsidRPr="00EE5E99" w:rsidRDefault="00EE5E99" w:rsidP="00EE5E99">
            <w:pPr>
              <w:rPr>
                <w:color w:val="000000"/>
                <w:sz w:val="20"/>
                <w:szCs w:val="20"/>
                <w:lang w:val="en-ZA" w:eastAsia="en-ZA"/>
              </w:rPr>
            </w:pPr>
            <w:r w:rsidRPr="00EE5E99">
              <w:rPr>
                <w:color w:val="000000"/>
                <w:sz w:val="20"/>
                <w:szCs w:val="20"/>
                <w:lang w:val="en-ZA" w:eastAsia="en-ZA"/>
              </w:rPr>
              <w:t>contract expired</w:t>
            </w:r>
          </w:p>
        </w:tc>
        <w:tc>
          <w:tcPr>
            <w:tcW w:w="2410" w:type="dxa"/>
            <w:tcBorders>
              <w:top w:val="nil"/>
              <w:left w:val="nil"/>
              <w:bottom w:val="single" w:sz="4" w:space="0" w:color="auto"/>
              <w:right w:val="single" w:sz="4" w:space="0" w:color="auto"/>
            </w:tcBorders>
            <w:shd w:val="clear" w:color="auto" w:fill="auto"/>
            <w:vAlign w:val="bottom"/>
            <w:hideMark/>
          </w:tcPr>
          <w:p w:rsidR="00EE5E99" w:rsidRPr="00EE5E99" w:rsidRDefault="00EE5E99" w:rsidP="00EE5E99">
            <w:pPr>
              <w:rPr>
                <w:color w:val="000000"/>
                <w:sz w:val="20"/>
                <w:szCs w:val="20"/>
                <w:lang w:val="en-ZA" w:eastAsia="en-ZA"/>
              </w:rPr>
            </w:pPr>
            <w:r w:rsidRPr="00EE5E99">
              <w:rPr>
                <w:color w:val="000000"/>
                <w:sz w:val="20"/>
                <w:szCs w:val="20"/>
                <w:lang w:val="en-ZA" w:eastAsia="en-ZA"/>
              </w:rPr>
              <w:t xml:space="preserve">Closed- the perpetrator left the Department </w:t>
            </w:r>
          </w:p>
        </w:tc>
      </w:tr>
    </w:tbl>
    <w:p w:rsidR="00EE5E99" w:rsidRPr="00EE5E99" w:rsidRDefault="00EE5E99" w:rsidP="00EE5E99">
      <w:pPr>
        <w:pStyle w:val="ListParagraph"/>
        <w:contextualSpacing w:val="0"/>
        <w:rPr>
          <w:b/>
          <w:bCs/>
          <w:sz w:val="24"/>
        </w:rPr>
      </w:pPr>
    </w:p>
    <w:p w:rsidR="00EE5E99" w:rsidRDefault="00EE5E99" w:rsidP="00EE5E99">
      <w:pPr>
        <w:rPr>
          <w:b/>
          <w:bCs/>
          <w:sz w:val="24"/>
        </w:rPr>
      </w:pPr>
    </w:p>
    <w:p w:rsidR="0077617B" w:rsidRDefault="0077617B" w:rsidP="00EE5E99">
      <w:pPr>
        <w:rPr>
          <w:b/>
          <w:bCs/>
          <w:sz w:val="24"/>
        </w:rPr>
        <w:sectPr w:rsidR="0077617B" w:rsidSect="0077617B">
          <w:pgSz w:w="16838" w:h="11906" w:orient="landscape"/>
          <w:pgMar w:top="851" w:right="851" w:bottom="1134" w:left="567" w:header="709" w:footer="709" w:gutter="0"/>
          <w:cols w:space="708"/>
          <w:docGrid w:linePitch="360"/>
        </w:sectPr>
      </w:pPr>
    </w:p>
    <w:p w:rsidR="00EE5E99" w:rsidRPr="0077617B" w:rsidRDefault="00EE5E99" w:rsidP="0077617B">
      <w:pPr>
        <w:pStyle w:val="ListParagraph"/>
        <w:numPr>
          <w:ilvl w:val="0"/>
          <w:numId w:val="4"/>
        </w:numPr>
        <w:ind w:left="709" w:hanging="709"/>
        <w:contextualSpacing w:val="0"/>
        <w:jc w:val="both"/>
        <w:rPr>
          <w:b/>
          <w:bCs/>
          <w:sz w:val="24"/>
        </w:rPr>
      </w:pPr>
      <w:proofErr w:type="spellStart"/>
      <w:r w:rsidRPr="0077617B">
        <w:rPr>
          <w:b/>
          <w:bCs/>
          <w:sz w:val="24"/>
        </w:rPr>
        <w:lastRenderedPageBreak/>
        <w:t>Kwa</w:t>
      </w:r>
      <w:proofErr w:type="spellEnd"/>
      <w:r w:rsidRPr="0077617B">
        <w:rPr>
          <w:b/>
          <w:bCs/>
          <w:sz w:val="24"/>
        </w:rPr>
        <w:t>-Zulu Natal</w:t>
      </w:r>
    </w:p>
    <w:p w:rsidR="00EE5E99" w:rsidRPr="0077617B" w:rsidRDefault="00EE5E99" w:rsidP="0077617B">
      <w:pPr>
        <w:pStyle w:val="ListParagraph"/>
        <w:ind w:left="709" w:hanging="709"/>
        <w:contextualSpacing w:val="0"/>
        <w:jc w:val="both"/>
        <w:rPr>
          <w:b/>
          <w:bCs/>
          <w:sz w:val="24"/>
        </w:rPr>
      </w:pPr>
    </w:p>
    <w:p w:rsidR="00EE5E99" w:rsidRPr="0077617B" w:rsidRDefault="0077617B" w:rsidP="0077617B">
      <w:pPr>
        <w:ind w:left="709" w:hanging="709"/>
        <w:jc w:val="both"/>
        <w:rPr>
          <w:sz w:val="24"/>
        </w:rPr>
      </w:pPr>
      <w:r>
        <w:rPr>
          <w:sz w:val="24"/>
        </w:rPr>
        <w:tab/>
      </w:r>
      <w:r w:rsidR="00EE5E99" w:rsidRPr="0077617B">
        <w:rPr>
          <w:sz w:val="24"/>
        </w:rPr>
        <w:t>There are no investigations that are currently being conducted on hospital administrators for alleged maladministration.</w:t>
      </w:r>
    </w:p>
    <w:p w:rsidR="00EE5E99" w:rsidRPr="0077617B" w:rsidRDefault="00EE5E99" w:rsidP="0077617B">
      <w:pPr>
        <w:ind w:left="709" w:hanging="709"/>
        <w:jc w:val="both"/>
        <w:rPr>
          <w:b/>
          <w:bCs/>
          <w:sz w:val="24"/>
        </w:rPr>
      </w:pPr>
    </w:p>
    <w:p w:rsidR="00EE5E99" w:rsidRPr="0077617B" w:rsidRDefault="00EE5E99" w:rsidP="0077617B">
      <w:pPr>
        <w:pStyle w:val="ListParagraph"/>
        <w:numPr>
          <w:ilvl w:val="0"/>
          <w:numId w:val="4"/>
        </w:numPr>
        <w:ind w:left="709" w:hanging="709"/>
        <w:contextualSpacing w:val="0"/>
        <w:jc w:val="both"/>
        <w:rPr>
          <w:b/>
          <w:bCs/>
          <w:sz w:val="24"/>
        </w:rPr>
      </w:pPr>
      <w:r w:rsidRPr="0077617B">
        <w:rPr>
          <w:b/>
          <w:bCs/>
          <w:sz w:val="24"/>
        </w:rPr>
        <w:t>Limpopo</w:t>
      </w:r>
    </w:p>
    <w:p w:rsidR="00EE5E99" w:rsidRPr="0077617B" w:rsidRDefault="00EE5E99" w:rsidP="0077617B">
      <w:pPr>
        <w:pStyle w:val="ListParagraph"/>
        <w:ind w:left="709" w:hanging="709"/>
        <w:contextualSpacing w:val="0"/>
        <w:jc w:val="both"/>
        <w:rPr>
          <w:b/>
          <w:bCs/>
          <w:sz w:val="24"/>
        </w:rPr>
      </w:pPr>
    </w:p>
    <w:p w:rsidR="00EE5E99" w:rsidRPr="0077617B" w:rsidRDefault="0077617B" w:rsidP="0077617B">
      <w:pPr>
        <w:ind w:left="709" w:hanging="709"/>
        <w:jc w:val="both"/>
        <w:rPr>
          <w:sz w:val="24"/>
        </w:rPr>
      </w:pPr>
      <w:r>
        <w:rPr>
          <w:sz w:val="24"/>
        </w:rPr>
        <w:tab/>
      </w:r>
      <w:r w:rsidR="00EE5E99" w:rsidRPr="0077617B">
        <w:rPr>
          <w:sz w:val="24"/>
        </w:rPr>
        <w:t>There are no investigations that are currently being conducted on hospital administrators for alleged maladministration.</w:t>
      </w:r>
    </w:p>
    <w:p w:rsidR="00EE5E99" w:rsidRPr="0077617B" w:rsidRDefault="00EE5E99" w:rsidP="0077617B">
      <w:pPr>
        <w:ind w:left="709" w:hanging="709"/>
        <w:jc w:val="both"/>
        <w:rPr>
          <w:b/>
          <w:bCs/>
          <w:sz w:val="24"/>
        </w:rPr>
      </w:pPr>
    </w:p>
    <w:p w:rsidR="00EE5E99" w:rsidRPr="0077617B" w:rsidRDefault="00EE5E99" w:rsidP="0077617B">
      <w:pPr>
        <w:pStyle w:val="ListParagraph"/>
        <w:numPr>
          <w:ilvl w:val="0"/>
          <w:numId w:val="4"/>
        </w:numPr>
        <w:ind w:left="709" w:hanging="709"/>
        <w:contextualSpacing w:val="0"/>
        <w:jc w:val="both"/>
        <w:rPr>
          <w:b/>
          <w:bCs/>
          <w:sz w:val="24"/>
        </w:rPr>
      </w:pPr>
      <w:r w:rsidRPr="0077617B">
        <w:rPr>
          <w:b/>
          <w:bCs/>
          <w:sz w:val="24"/>
        </w:rPr>
        <w:t>Mpumalanga</w:t>
      </w:r>
    </w:p>
    <w:p w:rsidR="00EE5E99" w:rsidRPr="0077617B" w:rsidRDefault="00EE5E99" w:rsidP="0077617B">
      <w:pPr>
        <w:pStyle w:val="ListParagraph"/>
        <w:ind w:left="709" w:hanging="709"/>
        <w:contextualSpacing w:val="0"/>
        <w:jc w:val="both"/>
        <w:rPr>
          <w:b/>
          <w:bCs/>
          <w:sz w:val="24"/>
        </w:rPr>
      </w:pPr>
    </w:p>
    <w:p w:rsidR="00EE5E99" w:rsidRPr="0077617B" w:rsidRDefault="00EE5E99" w:rsidP="0077617B">
      <w:pPr>
        <w:pStyle w:val="ListParagraph"/>
        <w:numPr>
          <w:ilvl w:val="0"/>
          <w:numId w:val="5"/>
        </w:numPr>
        <w:spacing w:after="240"/>
        <w:ind w:left="1418" w:hanging="709"/>
        <w:contextualSpacing w:val="0"/>
        <w:jc w:val="both"/>
        <w:rPr>
          <w:sz w:val="24"/>
        </w:rPr>
      </w:pPr>
      <w:r w:rsidRPr="0077617B">
        <w:rPr>
          <w:sz w:val="24"/>
        </w:rPr>
        <w:t>The Mpumalanga Department of Health has not experienced any case of violence and or rape between patients and therefore, there are no Hospital administrators who are being investigated or temporarily suspended regarding this matter.</w:t>
      </w:r>
    </w:p>
    <w:p w:rsidR="00EE5E99" w:rsidRPr="0077617B" w:rsidRDefault="00EE5E99" w:rsidP="0077617B">
      <w:pPr>
        <w:pStyle w:val="ListParagraph"/>
        <w:numPr>
          <w:ilvl w:val="0"/>
          <w:numId w:val="5"/>
        </w:numPr>
        <w:spacing w:after="240"/>
        <w:ind w:left="1418" w:hanging="709"/>
        <w:contextualSpacing w:val="0"/>
        <w:jc w:val="both"/>
        <w:rPr>
          <w:sz w:val="24"/>
        </w:rPr>
      </w:pPr>
      <w:r w:rsidRPr="0077617B">
        <w:rPr>
          <w:sz w:val="24"/>
        </w:rPr>
        <w:t>As stated in paragraph (a) above, none of the Hospital Administrators are under investigation nor suspended, therefore there are no investigators taking place for the past five years up to the current financial year.</w:t>
      </w:r>
    </w:p>
    <w:p w:rsidR="00EE5E99" w:rsidRPr="0077617B" w:rsidRDefault="00EE5E99" w:rsidP="0077617B">
      <w:pPr>
        <w:pStyle w:val="ListParagraph"/>
        <w:numPr>
          <w:ilvl w:val="0"/>
          <w:numId w:val="4"/>
        </w:numPr>
        <w:ind w:left="709" w:hanging="709"/>
        <w:contextualSpacing w:val="0"/>
        <w:jc w:val="both"/>
        <w:rPr>
          <w:b/>
          <w:bCs/>
          <w:color w:val="000000" w:themeColor="text1"/>
          <w:sz w:val="24"/>
        </w:rPr>
      </w:pPr>
      <w:r w:rsidRPr="0077617B">
        <w:rPr>
          <w:b/>
          <w:bCs/>
          <w:color w:val="000000" w:themeColor="text1"/>
          <w:sz w:val="24"/>
        </w:rPr>
        <w:t>North West</w:t>
      </w:r>
    </w:p>
    <w:p w:rsidR="0077617B" w:rsidRPr="0077617B" w:rsidRDefault="00EE5E99" w:rsidP="0077617B">
      <w:pPr>
        <w:pStyle w:val="BodyTextIndent2"/>
        <w:tabs>
          <w:tab w:val="left" w:pos="426"/>
        </w:tabs>
        <w:ind w:left="709" w:hanging="709"/>
        <w:rPr>
          <w:color w:val="000000" w:themeColor="text1"/>
          <w:sz w:val="24"/>
          <w:szCs w:val="24"/>
        </w:rPr>
      </w:pPr>
      <w:r w:rsidRPr="0077617B">
        <w:rPr>
          <w:color w:val="000000" w:themeColor="text1"/>
          <w:sz w:val="24"/>
          <w:szCs w:val="24"/>
        </w:rPr>
        <w:t xml:space="preserve">    </w:t>
      </w:r>
    </w:p>
    <w:p w:rsidR="00EE5E99" w:rsidRPr="0077617B" w:rsidRDefault="0077617B" w:rsidP="0077617B">
      <w:pPr>
        <w:pStyle w:val="BodyTextIndent2"/>
        <w:tabs>
          <w:tab w:val="left" w:pos="426"/>
        </w:tabs>
        <w:ind w:left="709" w:hanging="709"/>
        <w:rPr>
          <w:color w:val="000000" w:themeColor="text1"/>
          <w:sz w:val="24"/>
          <w:szCs w:val="24"/>
        </w:rPr>
      </w:pPr>
      <w:r w:rsidRPr="0077617B">
        <w:rPr>
          <w:color w:val="000000" w:themeColor="text1"/>
          <w:sz w:val="24"/>
          <w:szCs w:val="24"/>
        </w:rPr>
        <w:tab/>
      </w:r>
      <w:r w:rsidRPr="0077617B">
        <w:rPr>
          <w:color w:val="000000" w:themeColor="text1"/>
          <w:sz w:val="24"/>
          <w:szCs w:val="24"/>
        </w:rPr>
        <w:tab/>
      </w:r>
      <w:r w:rsidR="00EE5E99" w:rsidRPr="0077617B">
        <w:rPr>
          <w:color w:val="000000" w:themeColor="text1"/>
          <w:sz w:val="24"/>
          <w:szCs w:val="24"/>
        </w:rPr>
        <w:t>The North West Department of Health does not have such cases. The only CEO currently under investigation and on suspension has not relationship whatsoever with security concerns, violence and/or rape.</w:t>
      </w:r>
    </w:p>
    <w:p w:rsidR="0077617B" w:rsidRPr="0077617B" w:rsidRDefault="0077617B" w:rsidP="0077617B">
      <w:pPr>
        <w:pStyle w:val="BodyTextIndent2"/>
        <w:tabs>
          <w:tab w:val="left" w:pos="426"/>
        </w:tabs>
        <w:ind w:left="709" w:hanging="709"/>
        <w:rPr>
          <w:color w:val="000000" w:themeColor="text1"/>
          <w:sz w:val="24"/>
          <w:szCs w:val="24"/>
          <w:lang w:val="en-ZA"/>
        </w:rPr>
      </w:pPr>
    </w:p>
    <w:p w:rsidR="00EE5E99" w:rsidRPr="0077617B" w:rsidRDefault="00EE5E99" w:rsidP="0077617B">
      <w:pPr>
        <w:pStyle w:val="ListParagraph"/>
        <w:numPr>
          <w:ilvl w:val="0"/>
          <w:numId w:val="4"/>
        </w:numPr>
        <w:ind w:left="709" w:hanging="709"/>
        <w:contextualSpacing w:val="0"/>
        <w:jc w:val="both"/>
        <w:rPr>
          <w:b/>
          <w:bCs/>
          <w:sz w:val="24"/>
        </w:rPr>
      </w:pPr>
      <w:r w:rsidRPr="0077617B">
        <w:rPr>
          <w:b/>
          <w:bCs/>
          <w:sz w:val="24"/>
        </w:rPr>
        <w:t xml:space="preserve">Northern Cape </w:t>
      </w:r>
    </w:p>
    <w:p w:rsidR="00EE5E99" w:rsidRPr="0077617B" w:rsidRDefault="00EE5E99" w:rsidP="0077617B">
      <w:pPr>
        <w:pStyle w:val="ListParagraph"/>
        <w:ind w:left="709" w:hanging="709"/>
        <w:contextualSpacing w:val="0"/>
        <w:jc w:val="both"/>
        <w:rPr>
          <w:b/>
          <w:bCs/>
          <w:sz w:val="24"/>
        </w:rPr>
      </w:pPr>
    </w:p>
    <w:p w:rsidR="00EE5E99" w:rsidRPr="0077617B" w:rsidRDefault="0077617B" w:rsidP="0077617B">
      <w:pPr>
        <w:ind w:left="709" w:hanging="709"/>
        <w:jc w:val="both"/>
        <w:rPr>
          <w:color w:val="201F1E"/>
          <w:sz w:val="24"/>
          <w:shd w:val="clear" w:color="auto" w:fill="FFFFFF"/>
        </w:rPr>
      </w:pPr>
      <w:r>
        <w:rPr>
          <w:color w:val="201F1E"/>
          <w:sz w:val="24"/>
          <w:shd w:val="clear" w:color="auto" w:fill="FFFFFF"/>
        </w:rPr>
        <w:tab/>
      </w:r>
      <w:r w:rsidR="00EE5E99" w:rsidRPr="0077617B">
        <w:rPr>
          <w:color w:val="201F1E"/>
          <w:sz w:val="24"/>
          <w:shd w:val="clear" w:color="auto" w:fill="FFFFFF"/>
        </w:rPr>
        <w:t>The Northern Cape Department of Health does not have CEOs that are currently suspended from the hospitals for any of the allegations as contained in this question.</w:t>
      </w:r>
    </w:p>
    <w:p w:rsidR="00EE5E99" w:rsidRPr="0077617B" w:rsidRDefault="00EE5E99" w:rsidP="0077617B">
      <w:pPr>
        <w:ind w:left="709" w:hanging="709"/>
        <w:jc w:val="both"/>
        <w:rPr>
          <w:b/>
          <w:bCs/>
          <w:sz w:val="24"/>
        </w:rPr>
      </w:pPr>
    </w:p>
    <w:p w:rsidR="00EE5E99" w:rsidRPr="0077617B" w:rsidRDefault="00EE5E99" w:rsidP="0077617B">
      <w:pPr>
        <w:pStyle w:val="ListParagraph"/>
        <w:numPr>
          <w:ilvl w:val="0"/>
          <w:numId w:val="4"/>
        </w:numPr>
        <w:ind w:hanging="720"/>
        <w:rPr>
          <w:b/>
          <w:bCs/>
          <w:sz w:val="24"/>
        </w:rPr>
      </w:pPr>
      <w:r w:rsidRPr="0077617B">
        <w:rPr>
          <w:b/>
          <w:bCs/>
          <w:sz w:val="24"/>
        </w:rPr>
        <w:t>Western Cape</w:t>
      </w:r>
    </w:p>
    <w:p w:rsidR="00EE5E99" w:rsidRPr="0077617B" w:rsidRDefault="00EE5E99" w:rsidP="0077617B">
      <w:pPr>
        <w:ind w:left="709" w:hanging="709"/>
        <w:jc w:val="both"/>
        <w:rPr>
          <w:b/>
          <w:bCs/>
          <w:sz w:val="24"/>
        </w:rPr>
      </w:pPr>
    </w:p>
    <w:p w:rsidR="00EE5E99" w:rsidRPr="0077617B" w:rsidRDefault="0077617B" w:rsidP="0077617B">
      <w:pPr>
        <w:pStyle w:val="BodyTextIndent2"/>
        <w:tabs>
          <w:tab w:val="left" w:pos="720"/>
        </w:tabs>
        <w:ind w:left="709" w:hanging="709"/>
        <w:rPr>
          <w:sz w:val="24"/>
          <w:szCs w:val="24"/>
          <w:lang w:val="en-US"/>
        </w:rPr>
      </w:pPr>
      <w:r>
        <w:rPr>
          <w:sz w:val="24"/>
          <w:szCs w:val="24"/>
        </w:rPr>
        <w:tab/>
      </w:r>
      <w:r w:rsidR="00EE5E99" w:rsidRPr="0077617B">
        <w:rPr>
          <w:sz w:val="24"/>
          <w:szCs w:val="24"/>
        </w:rPr>
        <w:t xml:space="preserve">The Western Cape Department of Health does not have </w:t>
      </w:r>
      <w:r w:rsidR="00EE5E99" w:rsidRPr="0077617B">
        <w:rPr>
          <w:color w:val="201F1E"/>
          <w:sz w:val="24"/>
          <w:szCs w:val="24"/>
          <w:shd w:val="clear" w:color="auto" w:fill="FFFFFF"/>
        </w:rPr>
        <w:t>such cases for the last five years neither do we have current or pending cases.</w:t>
      </w:r>
    </w:p>
    <w:p w:rsidR="00EE5E99" w:rsidRPr="00EE5E99" w:rsidRDefault="00EE5E99" w:rsidP="00EE5E99">
      <w:pPr>
        <w:pStyle w:val="BodyText"/>
        <w:rPr>
          <w:sz w:val="24"/>
          <w:lang w:val="en-GB"/>
        </w:rPr>
      </w:pPr>
    </w:p>
    <w:p w:rsidR="00E63733" w:rsidRPr="00EE5E99" w:rsidRDefault="00E63733" w:rsidP="00EE5E99">
      <w:pPr>
        <w:pStyle w:val="BodyText"/>
        <w:rPr>
          <w:sz w:val="24"/>
          <w:lang w:val="en-GB"/>
        </w:rPr>
      </w:pPr>
    </w:p>
    <w:p w:rsidR="00445448" w:rsidRPr="00445448" w:rsidRDefault="00E238C2" w:rsidP="00EE5E99">
      <w:pPr>
        <w:pStyle w:val="BodyText"/>
        <w:rPr>
          <w:sz w:val="24"/>
          <w:lang w:val="en-GB"/>
        </w:rPr>
      </w:pPr>
      <w:r w:rsidRPr="00EE5E99">
        <w:rPr>
          <w:sz w:val="24"/>
          <w:lang w:val="en-GB"/>
        </w:rPr>
        <w:t>END.</w:t>
      </w:r>
    </w:p>
    <w:sectPr w:rsidR="00445448" w:rsidRPr="00445448" w:rsidSect="0077617B">
      <w:footerReference w:type="even" r:id="rId7"/>
      <w:footerReference w:type="default" r:id="rId8"/>
      <w:pgSz w:w="11906" w:h="16838"/>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41A" w:rsidRDefault="002F441A">
      <w:r>
        <w:separator/>
      </w:r>
    </w:p>
  </w:endnote>
  <w:endnote w:type="continuationSeparator" w:id="0">
    <w:p w:rsidR="002F441A" w:rsidRDefault="002F4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F1D6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F1D6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77617B">
      <w:rPr>
        <w:rStyle w:val="PageNumber"/>
        <w:noProof/>
        <w:lang w:val="en-US"/>
      </w:rPr>
      <w:t>6</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41A" w:rsidRDefault="002F441A">
      <w:r>
        <w:separator/>
      </w:r>
    </w:p>
  </w:footnote>
  <w:footnote w:type="continuationSeparator" w:id="0">
    <w:p w:rsidR="002F441A" w:rsidRDefault="002F44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0055C33"/>
    <w:multiLevelType w:val="multilevel"/>
    <w:tmpl w:val="43D0F0F6"/>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56F1FB1"/>
    <w:multiLevelType w:val="hybridMultilevel"/>
    <w:tmpl w:val="59661EC0"/>
    <w:lvl w:ilvl="0" w:tplc="67AE1A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1"/>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418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F059B"/>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38BD"/>
    <w:rsid w:val="00182D05"/>
    <w:rsid w:val="00186E43"/>
    <w:rsid w:val="001913DE"/>
    <w:rsid w:val="001A0653"/>
    <w:rsid w:val="001A47AC"/>
    <w:rsid w:val="001A492B"/>
    <w:rsid w:val="001A5759"/>
    <w:rsid w:val="001B62F5"/>
    <w:rsid w:val="001B67CA"/>
    <w:rsid w:val="001C0252"/>
    <w:rsid w:val="001C2FB1"/>
    <w:rsid w:val="001C433A"/>
    <w:rsid w:val="001C4B60"/>
    <w:rsid w:val="001C79BF"/>
    <w:rsid w:val="001D2E01"/>
    <w:rsid w:val="001D309F"/>
    <w:rsid w:val="001E53FE"/>
    <w:rsid w:val="001E6713"/>
    <w:rsid w:val="001E7247"/>
    <w:rsid w:val="001F4EEA"/>
    <w:rsid w:val="002024FD"/>
    <w:rsid w:val="00202CF5"/>
    <w:rsid w:val="00215E53"/>
    <w:rsid w:val="002242A9"/>
    <w:rsid w:val="002323A5"/>
    <w:rsid w:val="00233C3B"/>
    <w:rsid w:val="0024216E"/>
    <w:rsid w:val="002440B3"/>
    <w:rsid w:val="00245311"/>
    <w:rsid w:val="00252CCB"/>
    <w:rsid w:val="00253510"/>
    <w:rsid w:val="002577F6"/>
    <w:rsid w:val="00266835"/>
    <w:rsid w:val="00267FDF"/>
    <w:rsid w:val="00271665"/>
    <w:rsid w:val="002A0E7D"/>
    <w:rsid w:val="002A5288"/>
    <w:rsid w:val="002B20CB"/>
    <w:rsid w:val="002B32D0"/>
    <w:rsid w:val="002B5ACB"/>
    <w:rsid w:val="002B6E08"/>
    <w:rsid w:val="002C1A8C"/>
    <w:rsid w:val="002D4F89"/>
    <w:rsid w:val="002D571D"/>
    <w:rsid w:val="002D7013"/>
    <w:rsid w:val="002E23F0"/>
    <w:rsid w:val="002E3FA9"/>
    <w:rsid w:val="002F441A"/>
    <w:rsid w:val="002F747D"/>
    <w:rsid w:val="00300051"/>
    <w:rsid w:val="00311920"/>
    <w:rsid w:val="0031798D"/>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C5027"/>
    <w:rsid w:val="003D6B80"/>
    <w:rsid w:val="003E0AC8"/>
    <w:rsid w:val="003E2F46"/>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55941"/>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D72A8"/>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10BC7"/>
    <w:rsid w:val="00615DD6"/>
    <w:rsid w:val="006175C7"/>
    <w:rsid w:val="00623A49"/>
    <w:rsid w:val="00623E12"/>
    <w:rsid w:val="00635745"/>
    <w:rsid w:val="00635890"/>
    <w:rsid w:val="00637291"/>
    <w:rsid w:val="0063794C"/>
    <w:rsid w:val="006467A4"/>
    <w:rsid w:val="00646F50"/>
    <w:rsid w:val="00647719"/>
    <w:rsid w:val="006664AE"/>
    <w:rsid w:val="00672C5D"/>
    <w:rsid w:val="00674FC6"/>
    <w:rsid w:val="006779D4"/>
    <w:rsid w:val="00680DFB"/>
    <w:rsid w:val="006814ED"/>
    <w:rsid w:val="00683343"/>
    <w:rsid w:val="00683E46"/>
    <w:rsid w:val="006A34EA"/>
    <w:rsid w:val="006B2324"/>
    <w:rsid w:val="006C67FA"/>
    <w:rsid w:val="006E6A77"/>
    <w:rsid w:val="006E6C41"/>
    <w:rsid w:val="006E7310"/>
    <w:rsid w:val="006E77B3"/>
    <w:rsid w:val="006E7C45"/>
    <w:rsid w:val="006F221E"/>
    <w:rsid w:val="006F3DB9"/>
    <w:rsid w:val="006F4912"/>
    <w:rsid w:val="006F501B"/>
    <w:rsid w:val="006F7E16"/>
    <w:rsid w:val="00700B0D"/>
    <w:rsid w:val="00721839"/>
    <w:rsid w:val="00730651"/>
    <w:rsid w:val="00735915"/>
    <w:rsid w:val="00757359"/>
    <w:rsid w:val="00762416"/>
    <w:rsid w:val="00770C17"/>
    <w:rsid w:val="00771EB2"/>
    <w:rsid w:val="00773A22"/>
    <w:rsid w:val="0077617B"/>
    <w:rsid w:val="00783312"/>
    <w:rsid w:val="007A0D02"/>
    <w:rsid w:val="007A3E1B"/>
    <w:rsid w:val="007A6FF8"/>
    <w:rsid w:val="007B50D8"/>
    <w:rsid w:val="007C1F51"/>
    <w:rsid w:val="007C64DB"/>
    <w:rsid w:val="007E014D"/>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CD4"/>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60541"/>
    <w:rsid w:val="00967924"/>
    <w:rsid w:val="009756B6"/>
    <w:rsid w:val="009763CC"/>
    <w:rsid w:val="00976AC7"/>
    <w:rsid w:val="00980B87"/>
    <w:rsid w:val="0098235C"/>
    <w:rsid w:val="009855D2"/>
    <w:rsid w:val="009873B3"/>
    <w:rsid w:val="009875E5"/>
    <w:rsid w:val="009922DD"/>
    <w:rsid w:val="00993155"/>
    <w:rsid w:val="009934AA"/>
    <w:rsid w:val="00993EB4"/>
    <w:rsid w:val="00994DA3"/>
    <w:rsid w:val="00997EC4"/>
    <w:rsid w:val="009A2424"/>
    <w:rsid w:val="009A3F64"/>
    <w:rsid w:val="009A3FC4"/>
    <w:rsid w:val="009C00C3"/>
    <w:rsid w:val="009C0CEE"/>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80F10"/>
    <w:rsid w:val="00A87CFA"/>
    <w:rsid w:val="00A90266"/>
    <w:rsid w:val="00AB02DE"/>
    <w:rsid w:val="00AB0EAC"/>
    <w:rsid w:val="00AB2A36"/>
    <w:rsid w:val="00AB3C74"/>
    <w:rsid w:val="00AC6AC3"/>
    <w:rsid w:val="00AD5F10"/>
    <w:rsid w:val="00AF11C7"/>
    <w:rsid w:val="00B02990"/>
    <w:rsid w:val="00B0762E"/>
    <w:rsid w:val="00B15831"/>
    <w:rsid w:val="00B23C6B"/>
    <w:rsid w:val="00B2423A"/>
    <w:rsid w:val="00B30D8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F1D67"/>
    <w:rsid w:val="00BF35AB"/>
    <w:rsid w:val="00BF5E3F"/>
    <w:rsid w:val="00C0227C"/>
    <w:rsid w:val="00C063AA"/>
    <w:rsid w:val="00C26148"/>
    <w:rsid w:val="00C41194"/>
    <w:rsid w:val="00C424DF"/>
    <w:rsid w:val="00C425A9"/>
    <w:rsid w:val="00C461AD"/>
    <w:rsid w:val="00C50944"/>
    <w:rsid w:val="00C52573"/>
    <w:rsid w:val="00C61949"/>
    <w:rsid w:val="00C61E35"/>
    <w:rsid w:val="00C64DD4"/>
    <w:rsid w:val="00C71939"/>
    <w:rsid w:val="00C723FE"/>
    <w:rsid w:val="00C82762"/>
    <w:rsid w:val="00C91D4D"/>
    <w:rsid w:val="00C97997"/>
    <w:rsid w:val="00CA0E36"/>
    <w:rsid w:val="00CB41D7"/>
    <w:rsid w:val="00CB7839"/>
    <w:rsid w:val="00CB7B23"/>
    <w:rsid w:val="00CC61F7"/>
    <w:rsid w:val="00CF60D1"/>
    <w:rsid w:val="00CF7476"/>
    <w:rsid w:val="00D034F1"/>
    <w:rsid w:val="00D04106"/>
    <w:rsid w:val="00D05EA8"/>
    <w:rsid w:val="00D05FA5"/>
    <w:rsid w:val="00D06D6D"/>
    <w:rsid w:val="00D07FF1"/>
    <w:rsid w:val="00D13649"/>
    <w:rsid w:val="00D21320"/>
    <w:rsid w:val="00D21DC3"/>
    <w:rsid w:val="00D223AF"/>
    <w:rsid w:val="00D23E84"/>
    <w:rsid w:val="00D25443"/>
    <w:rsid w:val="00D31C9F"/>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4A"/>
    <w:rsid w:val="00DC7AE6"/>
    <w:rsid w:val="00DE233C"/>
    <w:rsid w:val="00DE4636"/>
    <w:rsid w:val="00DE787B"/>
    <w:rsid w:val="00DF6212"/>
    <w:rsid w:val="00E040FD"/>
    <w:rsid w:val="00E067DD"/>
    <w:rsid w:val="00E11BD3"/>
    <w:rsid w:val="00E1432D"/>
    <w:rsid w:val="00E161FB"/>
    <w:rsid w:val="00E238C2"/>
    <w:rsid w:val="00E27656"/>
    <w:rsid w:val="00E42417"/>
    <w:rsid w:val="00E43571"/>
    <w:rsid w:val="00E471EC"/>
    <w:rsid w:val="00E61438"/>
    <w:rsid w:val="00E61656"/>
    <w:rsid w:val="00E62465"/>
    <w:rsid w:val="00E63733"/>
    <w:rsid w:val="00E6419C"/>
    <w:rsid w:val="00E70BD1"/>
    <w:rsid w:val="00E75A81"/>
    <w:rsid w:val="00E76C96"/>
    <w:rsid w:val="00E85240"/>
    <w:rsid w:val="00E943DE"/>
    <w:rsid w:val="00EA2E04"/>
    <w:rsid w:val="00EA464E"/>
    <w:rsid w:val="00EB064F"/>
    <w:rsid w:val="00EB5DC4"/>
    <w:rsid w:val="00EC6E6D"/>
    <w:rsid w:val="00EC759B"/>
    <w:rsid w:val="00ED527A"/>
    <w:rsid w:val="00EE56A6"/>
    <w:rsid w:val="00EE5E99"/>
    <w:rsid w:val="00EF7FEE"/>
    <w:rsid w:val="00F006CF"/>
    <w:rsid w:val="00F013CD"/>
    <w:rsid w:val="00F0467C"/>
    <w:rsid w:val="00F052FE"/>
    <w:rsid w:val="00F1203C"/>
    <w:rsid w:val="00F14236"/>
    <w:rsid w:val="00F2300D"/>
    <w:rsid w:val="00F24479"/>
    <w:rsid w:val="00F27780"/>
    <w:rsid w:val="00F301C0"/>
    <w:rsid w:val="00F3238C"/>
    <w:rsid w:val="00F467DC"/>
    <w:rsid w:val="00F46E85"/>
    <w:rsid w:val="00F50E33"/>
    <w:rsid w:val="00F54CEC"/>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2021-01-24T16:06:00Z</dcterms:created>
  <dcterms:modified xsi:type="dcterms:W3CDTF">2021-01-24T16:06:00Z</dcterms:modified>
</cp:coreProperties>
</file>