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26" w:rsidRP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62D26">
        <w:rPr>
          <w:rFonts w:ascii="Arial" w:hAnsi="Arial" w:cs="Arial"/>
          <w:b/>
          <w:bCs/>
          <w:sz w:val="20"/>
          <w:szCs w:val="20"/>
        </w:rPr>
        <w:t>MINISTRY IN THE PRESIDENCY: WOMEN</w:t>
      </w:r>
    </w:p>
    <w:p w:rsidR="00F62D26" w:rsidRP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62D26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F62D26" w:rsidRP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62D2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62D26" w:rsidRP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62D26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F62D26" w:rsidRP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62D26">
        <w:rPr>
          <w:rFonts w:ascii="Arial" w:hAnsi="Arial" w:cs="Arial"/>
          <w:b/>
          <w:bCs/>
          <w:sz w:val="20"/>
          <w:szCs w:val="20"/>
        </w:rPr>
        <w:t>QUESTlON NUMBER: 2683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62D26">
        <w:rPr>
          <w:rFonts w:ascii="Arial" w:hAnsi="Arial" w:cs="Arial"/>
          <w:b/>
          <w:bCs/>
          <w:sz w:val="20"/>
          <w:szCs w:val="20"/>
        </w:rPr>
        <w:t>DATE OF PUBLICATION IN INTERNAL QUESTION PAPER: 31 July 2015</w:t>
      </w:r>
    </w:p>
    <w:p w:rsidR="00F62D26" w:rsidRDefault="00F62D26" w:rsidP="00F62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62D26">
        <w:rPr>
          <w:rFonts w:ascii="Arial" w:hAnsi="Arial" w:cs="Arial"/>
          <w:b/>
          <w:bCs/>
          <w:sz w:val="20"/>
          <w:szCs w:val="20"/>
        </w:rPr>
        <w:t xml:space="preserve">INTERNAL QUESTION PAPER NUMBER: 26 </w:t>
      </w:r>
      <w:r>
        <w:rPr>
          <w:rFonts w:ascii="Arial" w:hAnsi="Arial" w:cs="Arial"/>
          <w:sz w:val="20"/>
          <w:szCs w:val="20"/>
        </w:rPr>
        <w:t>–</w:t>
      </w:r>
      <w:r w:rsidRPr="00F62D26">
        <w:rPr>
          <w:rFonts w:ascii="Arial" w:hAnsi="Arial" w:cs="Arial"/>
          <w:sz w:val="20"/>
          <w:szCs w:val="20"/>
        </w:rPr>
        <w:t xml:space="preserve"> </w:t>
      </w:r>
      <w:r w:rsidRPr="00F62D26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62D26" w:rsidRPr="00F62D26" w:rsidRDefault="00F62D26" w:rsidP="00F62D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2D26">
        <w:rPr>
          <w:rFonts w:ascii="Arial" w:hAnsi="Arial" w:cs="Arial"/>
          <w:b/>
          <w:bCs/>
          <w:sz w:val="20"/>
          <w:szCs w:val="20"/>
        </w:rPr>
        <w:t xml:space="preserve">2683. Ms P T van </w:t>
      </w:r>
      <w:proofErr w:type="spellStart"/>
      <w:r w:rsidRPr="00F62D26">
        <w:rPr>
          <w:rFonts w:ascii="Arial" w:hAnsi="Arial" w:cs="Arial"/>
          <w:b/>
          <w:bCs/>
          <w:sz w:val="20"/>
          <w:szCs w:val="20"/>
        </w:rPr>
        <w:t>Damme</w:t>
      </w:r>
      <w:proofErr w:type="spellEnd"/>
      <w:r w:rsidRPr="00F62D26">
        <w:rPr>
          <w:rFonts w:ascii="Arial" w:hAnsi="Arial" w:cs="Arial"/>
          <w:b/>
          <w:bCs/>
          <w:sz w:val="20"/>
          <w:szCs w:val="20"/>
        </w:rPr>
        <w:t xml:space="preserve"> (DA) to ask the Minister of Women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D26">
        <w:rPr>
          <w:rFonts w:ascii="Arial" w:hAnsi="Arial" w:cs="Arial"/>
          <w:b/>
          <w:bCs/>
          <w:sz w:val="20"/>
          <w:szCs w:val="20"/>
        </w:rPr>
        <w:t>Presidency</w:t>
      </w:r>
      <w:proofErr w:type="gramStart"/>
      <w:r w:rsidRPr="00F62D2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62D26">
        <w:rPr>
          <w:rFonts w:ascii="Arial" w:hAnsi="Arial" w:cs="Arial"/>
          <w:sz w:val="20"/>
          <w:szCs w:val="20"/>
        </w:rPr>
        <w:t>Whether (a) she and/or (b) any officia</w:t>
      </w:r>
      <w:r>
        <w:rPr>
          <w:rFonts w:ascii="Arial" w:hAnsi="Arial" w:cs="Arial"/>
          <w:sz w:val="20"/>
          <w:szCs w:val="20"/>
        </w:rPr>
        <w:t>ls from her Ministry travelled t</w:t>
      </w:r>
      <w:r w:rsidRPr="00F62D26">
        <w:rPr>
          <w:rFonts w:ascii="Arial" w:hAnsi="Arial" w:cs="Arial"/>
          <w:sz w:val="20"/>
          <w:szCs w:val="20"/>
        </w:rPr>
        <w:t>o China in</w:t>
      </w:r>
      <w:r>
        <w:rPr>
          <w:rFonts w:ascii="Arial" w:hAnsi="Arial" w:cs="Arial"/>
          <w:sz w:val="20"/>
          <w:szCs w:val="20"/>
        </w:rPr>
        <w:t xml:space="preserve"> </w:t>
      </w:r>
      <w:r w:rsidRPr="00F62D26">
        <w:rPr>
          <w:rFonts w:ascii="Arial" w:hAnsi="Arial" w:cs="Arial"/>
          <w:sz w:val="20"/>
          <w:szCs w:val="20"/>
        </w:rPr>
        <w:t>the 2014-15 financial year; if so, what was the (i) purpose of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F62D26">
        <w:rPr>
          <w:rFonts w:ascii="Arial" w:hAnsi="Arial" w:cs="Arial"/>
          <w:sz w:val="20"/>
          <w:szCs w:val="20"/>
        </w:rPr>
        <w:t>visit and (ii)(aa) total cost and (bb) breakdown of such costs of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F62D26">
        <w:rPr>
          <w:rFonts w:ascii="Arial" w:hAnsi="Arial" w:cs="Arial"/>
          <w:sz w:val="20"/>
          <w:szCs w:val="20"/>
        </w:rPr>
        <w:t xml:space="preserve">visit?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2D26">
        <w:rPr>
          <w:rFonts w:ascii="Arial" w:hAnsi="Arial" w:cs="Arial"/>
          <w:sz w:val="20"/>
          <w:szCs w:val="20"/>
        </w:rPr>
        <w:t>NW3114E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2D26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2D26">
        <w:rPr>
          <w:rFonts w:ascii="Arial" w:hAnsi="Arial" w:cs="Arial"/>
          <w:sz w:val="20"/>
          <w:szCs w:val="20"/>
        </w:rPr>
        <w:t>Not applicabl</w:t>
      </w:r>
      <w:r>
        <w:rPr>
          <w:rFonts w:ascii="Arial" w:hAnsi="Arial" w:cs="Arial"/>
          <w:sz w:val="20"/>
          <w:szCs w:val="20"/>
        </w:rPr>
        <w:t>e</w:t>
      </w:r>
    </w:p>
    <w:p w:rsidR="005D3403" w:rsidRPr="00F62D26" w:rsidRDefault="005D3403">
      <w:pPr>
        <w:rPr>
          <w:rFonts w:ascii="Arial" w:hAnsi="Arial" w:cs="Arial"/>
          <w:sz w:val="20"/>
          <w:szCs w:val="20"/>
        </w:rPr>
      </w:pPr>
    </w:p>
    <w:p w:rsidR="00F62D26" w:rsidRPr="00F62D26" w:rsidRDefault="00F62D26">
      <w:pPr>
        <w:rPr>
          <w:rFonts w:ascii="Arial" w:hAnsi="Arial" w:cs="Arial"/>
          <w:sz w:val="20"/>
          <w:szCs w:val="20"/>
        </w:rPr>
      </w:pPr>
      <w:r w:rsidRPr="00F62D26">
        <w:rPr>
          <w:rFonts w:ascii="Arial" w:hAnsi="Arial" w:cs="Arial"/>
          <w:b/>
          <w:sz w:val="20"/>
          <w:szCs w:val="20"/>
        </w:rPr>
        <w:t>Approved by the Minister on</w:t>
      </w:r>
      <w:r w:rsidRPr="00F62D26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18/08/2015</w:t>
      </w:r>
    </w:p>
    <w:sectPr w:rsidR="00F62D26" w:rsidRPr="00F62D26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62D26"/>
    <w:rsid w:val="005D3403"/>
    <w:rsid w:val="00E47A8D"/>
    <w:rsid w:val="00F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534</Characters>
  <Application>Microsoft Office Word</Application>
  <DocSecurity>0</DocSecurity>
  <Lines>4</Lines>
  <Paragraphs>1</Paragraphs>
  <ScaleCrop>false</ScaleCrop>
  <Company>Deftones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2015-10-27T13:11:00Z</dcterms:created>
  <dcterms:modified xsi:type="dcterms:W3CDTF">2015-10-27T13:13:00Z</dcterms:modified>
</cp:coreProperties>
</file>