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1" w:rsidRDefault="00A11392" w:rsidP="006F2271">
      <w:pPr>
        <w:jc w:val="center"/>
        <w:rPr>
          <w:rFonts w:ascii="Trebuchet MS" w:hAnsi="Trebuchet MS"/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19050" t="0" r="0" b="0"/>
            <wp:wrapTopAndBottom/>
            <wp:docPr id="2" name="Picture 2" descr="Description: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at of arm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271">
        <w:rPr>
          <w:rFonts w:ascii="Trebuchet MS" w:hAnsi="Trebuchet MS"/>
        </w:rP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5A2F75" w:rsidRDefault="006B1CD3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="006F2271" w:rsidRPr="005A2F75">
        <w:rPr>
          <w:rFonts w:ascii="Trebuchet MS" w:hAnsi="Trebuchet MS"/>
          <w:sz w:val="18"/>
          <w:szCs w:val="18"/>
        </w:rPr>
        <w:t xml:space="preserve"> </w:t>
      </w:r>
      <w:r w:rsidR="00310A91">
        <w:rPr>
          <w:rFonts w:ascii="Trebuchet MS" w:hAnsi="Trebuchet MS"/>
          <w:color w:val="0000FF"/>
          <w:sz w:val="18"/>
          <w:szCs w:val="18"/>
          <w:u w:val="single"/>
        </w:rPr>
        <w:t>Malusi</w:t>
      </w:r>
      <w:r w:rsidR="00506541">
        <w:rPr>
          <w:rFonts w:ascii="Trebuchet MS" w:hAnsi="Trebuchet MS"/>
          <w:color w:val="0000FF"/>
          <w:sz w:val="18"/>
          <w:szCs w:val="18"/>
          <w:u w:val="single"/>
        </w:rPr>
        <w:t>.</w:t>
      </w:r>
      <w:r w:rsidR="00310A91">
        <w:rPr>
          <w:rFonts w:ascii="Trebuchet MS" w:hAnsi="Trebuchet MS"/>
          <w:color w:val="0000FF"/>
          <w:sz w:val="18"/>
          <w:szCs w:val="18"/>
          <w:u w:val="single"/>
        </w:rPr>
        <w:t>ndlovu</w:t>
      </w:r>
      <w:r w:rsidR="00506541">
        <w:rPr>
          <w:rFonts w:ascii="Trebuchet MS" w:hAnsi="Trebuchet MS"/>
          <w:color w:val="0000FF"/>
          <w:sz w:val="18"/>
          <w:szCs w:val="18"/>
          <w:u w:val="single"/>
        </w:rPr>
        <w:t>@energy.gov.za</w:t>
      </w:r>
    </w:p>
    <w:p w:rsidR="006F2271" w:rsidRPr="00F13B46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</w:r>
      <w:r w:rsidRPr="00F13B46">
        <w:rPr>
          <w:rFonts w:ascii="Arial Narrow" w:hAnsi="Arial Narrow" w:cs="Tunga"/>
          <w:b/>
          <w:szCs w:val="24"/>
          <w:lang w:val="en-ZA"/>
        </w:rPr>
        <w:t>Memorandum from the Parliamentary Office</w:t>
      </w:r>
    </w:p>
    <w:p w:rsidR="00467507" w:rsidRDefault="00467507" w:rsidP="0008310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8310B" w:rsidRPr="0008310B" w:rsidRDefault="0008310B" w:rsidP="0008310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8310B">
        <w:rPr>
          <w:rFonts w:ascii="Arial" w:hAnsi="Arial" w:cs="Arial"/>
          <w:b/>
          <w:sz w:val="24"/>
          <w:szCs w:val="24"/>
        </w:rPr>
        <w:t>2667.</w:t>
      </w:r>
      <w:r w:rsidRPr="0008310B">
        <w:rPr>
          <w:rFonts w:ascii="Arial" w:hAnsi="Arial" w:cs="Arial"/>
          <w:b/>
          <w:sz w:val="24"/>
          <w:szCs w:val="24"/>
        </w:rPr>
        <w:tab/>
        <w:t>Mr P van Dalen (</w:t>
      </w:r>
      <w:r w:rsidRPr="0008310B">
        <w:rPr>
          <w:rFonts w:ascii="Arial" w:hAnsi="Arial" w:cs="Arial"/>
          <w:b/>
          <w:sz w:val="24"/>
          <w:szCs w:val="24"/>
          <w:lang w:val="en-GB"/>
        </w:rPr>
        <w:t>DA</w:t>
      </w:r>
      <w:r w:rsidRPr="0008310B">
        <w:rPr>
          <w:rFonts w:ascii="Arial" w:hAnsi="Arial" w:cs="Arial"/>
          <w:b/>
          <w:sz w:val="24"/>
          <w:szCs w:val="24"/>
        </w:rPr>
        <w:t>) to ask the Minister of Energy:</w:t>
      </w:r>
    </w:p>
    <w:p w:rsidR="0008310B" w:rsidRPr="0008310B" w:rsidRDefault="0008310B" w:rsidP="0008310B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8310B">
        <w:rPr>
          <w:rFonts w:ascii="Arial" w:hAnsi="Arial" w:cs="Arial"/>
          <w:sz w:val="24"/>
          <w:szCs w:val="24"/>
        </w:rPr>
        <w:t>With reference to her reply to question 2179 on 11 November 2016, why did the Strategic Fuel Fund indicate on page 51 of its 2015-16 annual report that an amount of R2,1 billion was transferred to the Equalisation Fund, which the specified fund’s 2015- 16 annual report confirms?</w:t>
      </w:r>
      <w:r w:rsidRPr="0008310B">
        <w:rPr>
          <w:rFonts w:ascii="Arial" w:hAnsi="Arial" w:cs="Arial"/>
          <w:sz w:val="24"/>
          <w:szCs w:val="24"/>
        </w:rPr>
        <w:tab/>
      </w:r>
      <w:r w:rsidRPr="0008310B">
        <w:rPr>
          <w:rFonts w:ascii="Arial" w:hAnsi="Arial" w:cs="Arial"/>
          <w:sz w:val="24"/>
          <w:szCs w:val="24"/>
        </w:rPr>
        <w:tab/>
      </w:r>
      <w:r w:rsidRPr="0008310B">
        <w:rPr>
          <w:rFonts w:ascii="Arial" w:hAnsi="Arial" w:cs="Arial"/>
          <w:sz w:val="24"/>
          <w:szCs w:val="24"/>
        </w:rPr>
        <w:tab/>
      </w:r>
      <w:r w:rsidRPr="0008310B">
        <w:rPr>
          <w:rFonts w:ascii="Arial" w:hAnsi="Arial" w:cs="Arial"/>
          <w:sz w:val="24"/>
          <w:szCs w:val="24"/>
        </w:rPr>
        <w:tab/>
      </w:r>
      <w:r w:rsidRPr="0008310B">
        <w:rPr>
          <w:rFonts w:ascii="Arial" w:hAnsi="Arial" w:cs="Arial"/>
          <w:sz w:val="24"/>
          <w:szCs w:val="24"/>
        </w:rPr>
        <w:tab/>
      </w:r>
      <w:r w:rsidRPr="0008310B">
        <w:rPr>
          <w:rFonts w:ascii="Arial" w:hAnsi="Arial" w:cs="Arial"/>
          <w:sz w:val="24"/>
          <w:szCs w:val="24"/>
        </w:rPr>
        <w:tab/>
      </w:r>
      <w:r w:rsidRPr="0008310B">
        <w:rPr>
          <w:rFonts w:ascii="Arial" w:hAnsi="Arial" w:cs="Arial"/>
          <w:sz w:val="24"/>
          <w:szCs w:val="24"/>
        </w:rPr>
        <w:tab/>
      </w:r>
      <w:r w:rsidRPr="0008310B">
        <w:rPr>
          <w:rFonts w:ascii="Arial" w:hAnsi="Arial" w:cs="Arial"/>
          <w:sz w:val="24"/>
          <w:szCs w:val="24"/>
        </w:rPr>
        <w:tab/>
      </w:r>
      <w:r w:rsidRPr="0008310B">
        <w:rPr>
          <w:rFonts w:ascii="Arial" w:hAnsi="Arial" w:cs="Arial"/>
          <w:sz w:val="24"/>
          <w:szCs w:val="24"/>
        </w:rPr>
        <w:tab/>
      </w:r>
      <w:r w:rsidRPr="0008310B">
        <w:rPr>
          <w:rFonts w:ascii="Arial" w:hAnsi="Arial" w:cs="Arial"/>
          <w:sz w:val="24"/>
          <w:szCs w:val="24"/>
        </w:rPr>
        <w:tab/>
      </w:r>
      <w:r w:rsidRPr="0008310B">
        <w:rPr>
          <w:rFonts w:ascii="Arial" w:hAnsi="Arial" w:cs="Arial"/>
          <w:sz w:val="24"/>
          <w:szCs w:val="24"/>
        </w:rPr>
        <w:tab/>
      </w:r>
      <w:r w:rsidRPr="0008310B">
        <w:rPr>
          <w:rFonts w:ascii="Arial" w:hAnsi="Arial" w:cs="Arial"/>
          <w:sz w:val="24"/>
          <w:szCs w:val="24"/>
        </w:rPr>
        <w:tab/>
      </w:r>
      <w:r w:rsidRPr="0008310B">
        <w:rPr>
          <w:rFonts w:ascii="Arial" w:hAnsi="Arial" w:cs="Arial"/>
          <w:sz w:val="24"/>
          <w:szCs w:val="24"/>
        </w:rPr>
        <w:tab/>
      </w:r>
      <w:r w:rsidRPr="0008310B">
        <w:rPr>
          <w:rFonts w:ascii="Arial" w:hAnsi="Arial" w:cs="Arial"/>
          <w:sz w:val="24"/>
          <w:szCs w:val="24"/>
        </w:rPr>
        <w:tab/>
      </w:r>
      <w:r w:rsidRPr="000831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310B">
        <w:rPr>
          <w:rFonts w:ascii="Arial" w:hAnsi="Arial" w:cs="Arial"/>
          <w:sz w:val="24"/>
          <w:szCs w:val="24"/>
        </w:rPr>
        <w:t>NW3151E</w:t>
      </w:r>
    </w:p>
    <w:p w:rsidR="00F00F93" w:rsidRPr="00871C90" w:rsidRDefault="00F00F93" w:rsidP="00871C9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707BF9" w:rsidRPr="00467507" w:rsidRDefault="00707BF9" w:rsidP="00707BF9">
      <w:pPr>
        <w:spacing w:line="360" w:lineRule="auto"/>
        <w:ind w:left="709" w:hanging="709"/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467507">
        <w:rPr>
          <w:rFonts w:ascii="Arial" w:eastAsia="Calibri" w:hAnsi="Arial" w:cs="Arial"/>
          <w:b/>
          <w:sz w:val="24"/>
          <w:szCs w:val="24"/>
          <w:lang w:val="en-ZA"/>
        </w:rPr>
        <w:t>Reply</w:t>
      </w:r>
    </w:p>
    <w:p w:rsidR="00707BF9" w:rsidRPr="00467507" w:rsidRDefault="001C54D2" w:rsidP="00707BF9">
      <w:pPr>
        <w:spacing w:line="360" w:lineRule="auto"/>
        <w:ind w:left="709"/>
        <w:jc w:val="both"/>
        <w:rPr>
          <w:rFonts w:ascii="Arial" w:eastAsia="Calibri" w:hAnsi="Arial" w:cs="Arial"/>
          <w:i/>
          <w:sz w:val="24"/>
          <w:szCs w:val="24"/>
          <w:lang w:val="en-ZA"/>
        </w:rPr>
      </w:pPr>
      <w:r w:rsidRPr="00467507">
        <w:rPr>
          <w:rFonts w:ascii="Arial" w:eastAsia="Calibri" w:hAnsi="Arial" w:cs="Arial"/>
          <w:sz w:val="24"/>
          <w:szCs w:val="24"/>
          <w:lang w:val="en-ZA"/>
        </w:rPr>
        <w:t xml:space="preserve">The </w:t>
      </w:r>
      <w:r w:rsidRPr="00467507">
        <w:rPr>
          <w:rFonts w:ascii="Arial" w:eastAsia="Calibri" w:hAnsi="Arial" w:cs="Arial"/>
          <w:sz w:val="24"/>
          <w:szCs w:val="24"/>
        </w:rPr>
        <w:t xml:space="preserve">Strategic Fuel Fund </w:t>
      </w:r>
      <w:r w:rsidR="00707BF9" w:rsidRPr="00467507">
        <w:rPr>
          <w:rFonts w:ascii="Arial" w:eastAsia="Calibri" w:hAnsi="Arial" w:cs="Arial"/>
          <w:sz w:val="24"/>
          <w:szCs w:val="24"/>
          <w:lang w:val="en-ZA"/>
        </w:rPr>
        <w:t xml:space="preserve">compiles its Annual Financial Statement in accordance with the International Financial Reporting Standards (IFRS) that prescribes that an entity </w:t>
      </w:r>
      <w:r w:rsidRPr="00467507">
        <w:rPr>
          <w:rFonts w:ascii="Arial" w:eastAsia="Calibri" w:hAnsi="Arial" w:cs="Arial"/>
          <w:sz w:val="24"/>
          <w:szCs w:val="24"/>
          <w:lang w:val="en-ZA"/>
        </w:rPr>
        <w:t xml:space="preserve">must </w:t>
      </w:r>
      <w:r w:rsidR="00707BF9" w:rsidRPr="00467507">
        <w:rPr>
          <w:rFonts w:ascii="Arial" w:eastAsia="Calibri" w:hAnsi="Arial" w:cs="Arial"/>
          <w:sz w:val="24"/>
          <w:szCs w:val="24"/>
          <w:lang w:val="en-ZA"/>
        </w:rPr>
        <w:t xml:space="preserve">account for transactions not only on </w:t>
      </w:r>
      <w:r w:rsidRPr="00467507">
        <w:rPr>
          <w:rFonts w:ascii="Arial" w:eastAsia="Calibri" w:hAnsi="Arial" w:cs="Arial"/>
          <w:sz w:val="24"/>
          <w:szCs w:val="24"/>
          <w:lang w:val="en-ZA"/>
        </w:rPr>
        <w:t xml:space="preserve">a </w:t>
      </w:r>
      <w:r w:rsidR="00707BF9" w:rsidRPr="00467507">
        <w:rPr>
          <w:rFonts w:ascii="Arial" w:eastAsia="Calibri" w:hAnsi="Arial" w:cs="Arial"/>
          <w:sz w:val="24"/>
          <w:szCs w:val="24"/>
          <w:lang w:val="en-ZA"/>
        </w:rPr>
        <w:t xml:space="preserve">cash basis but also </w:t>
      </w:r>
      <w:r w:rsidRPr="00467507">
        <w:rPr>
          <w:rFonts w:ascii="Arial" w:eastAsia="Calibri" w:hAnsi="Arial" w:cs="Arial"/>
          <w:sz w:val="24"/>
          <w:szCs w:val="24"/>
          <w:lang w:val="en-ZA"/>
        </w:rPr>
        <w:t xml:space="preserve">on an </w:t>
      </w:r>
      <w:r w:rsidR="00707BF9" w:rsidRPr="00467507">
        <w:rPr>
          <w:rFonts w:ascii="Arial" w:eastAsia="Calibri" w:hAnsi="Arial" w:cs="Arial"/>
          <w:sz w:val="24"/>
          <w:szCs w:val="24"/>
          <w:lang w:val="en-ZA"/>
        </w:rPr>
        <w:t>accrual basis</w:t>
      </w:r>
      <w:r w:rsidR="00707BF9" w:rsidRPr="00467507">
        <w:rPr>
          <w:rFonts w:ascii="Arial" w:eastAsia="Calibri" w:hAnsi="Arial" w:cs="Arial"/>
          <w:i/>
          <w:sz w:val="24"/>
          <w:szCs w:val="24"/>
          <w:lang w:val="en-ZA"/>
        </w:rPr>
        <w:t>.</w:t>
      </w:r>
    </w:p>
    <w:p w:rsidR="00707BF9" w:rsidRPr="00467507" w:rsidRDefault="00707BF9" w:rsidP="00707BF9">
      <w:pPr>
        <w:spacing w:line="360" w:lineRule="auto"/>
        <w:ind w:left="709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467507">
        <w:rPr>
          <w:rFonts w:ascii="Arial" w:eastAsia="Calibri" w:hAnsi="Arial" w:cs="Arial"/>
          <w:sz w:val="24"/>
          <w:szCs w:val="24"/>
          <w:lang w:val="en-ZA"/>
        </w:rPr>
        <w:t xml:space="preserve">Therefore the </w:t>
      </w:r>
      <w:r w:rsidR="001C54D2" w:rsidRPr="00467507">
        <w:rPr>
          <w:rFonts w:ascii="Arial" w:eastAsia="Calibri" w:hAnsi="Arial" w:cs="Arial"/>
          <w:sz w:val="24"/>
          <w:szCs w:val="24"/>
          <w:lang w:val="en-ZA"/>
        </w:rPr>
        <w:t>T</w:t>
      </w:r>
      <w:r w:rsidRPr="00467507">
        <w:rPr>
          <w:rFonts w:ascii="Arial" w:eastAsia="Calibri" w:hAnsi="Arial" w:cs="Arial"/>
          <w:sz w:val="24"/>
          <w:szCs w:val="24"/>
          <w:lang w:val="en-ZA"/>
        </w:rPr>
        <w:t xml:space="preserve">ransfer </w:t>
      </w:r>
      <w:r w:rsidR="006A706E" w:rsidRPr="00467507">
        <w:rPr>
          <w:rFonts w:ascii="Arial" w:eastAsia="Calibri" w:hAnsi="Arial" w:cs="Arial"/>
          <w:sz w:val="24"/>
          <w:szCs w:val="24"/>
          <w:lang w:val="en-ZA"/>
        </w:rPr>
        <w:t xml:space="preserve">in question </w:t>
      </w:r>
      <w:r w:rsidR="001C54D2" w:rsidRPr="00467507">
        <w:rPr>
          <w:rFonts w:ascii="Arial" w:eastAsia="Calibri" w:hAnsi="Arial" w:cs="Arial"/>
          <w:sz w:val="24"/>
          <w:szCs w:val="24"/>
          <w:lang w:val="en-ZA"/>
        </w:rPr>
        <w:t xml:space="preserve">is </w:t>
      </w:r>
      <w:r w:rsidRPr="00467507">
        <w:rPr>
          <w:rFonts w:ascii="Arial" w:eastAsia="Calibri" w:hAnsi="Arial" w:cs="Arial"/>
          <w:sz w:val="24"/>
          <w:szCs w:val="24"/>
          <w:lang w:val="en-ZA"/>
        </w:rPr>
        <w:t xml:space="preserve">an accrued expense </w:t>
      </w:r>
      <w:r w:rsidR="001C54D2" w:rsidRPr="00467507">
        <w:rPr>
          <w:rFonts w:ascii="Arial" w:eastAsia="Calibri" w:hAnsi="Arial" w:cs="Arial"/>
          <w:sz w:val="24"/>
          <w:szCs w:val="24"/>
          <w:lang w:val="en-ZA"/>
        </w:rPr>
        <w:t xml:space="preserve">as a result of the application of the provisions of Section 3(A)(c) of the CEF Act applicable to the sale of Strategic Stock and </w:t>
      </w:r>
      <w:r w:rsidRPr="00467507">
        <w:rPr>
          <w:rFonts w:ascii="Arial" w:eastAsia="Calibri" w:hAnsi="Arial" w:cs="Arial"/>
          <w:sz w:val="24"/>
          <w:szCs w:val="24"/>
          <w:lang w:val="en-ZA"/>
        </w:rPr>
        <w:t>that was yet to be transferred to the Equalisation Fund</w:t>
      </w:r>
      <w:r w:rsidR="001C54D2" w:rsidRPr="00467507">
        <w:rPr>
          <w:rFonts w:ascii="Arial" w:eastAsia="Calibri" w:hAnsi="Arial" w:cs="Arial"/>
          <w:sz w:val="24"/>
          <w:szCs w:val="24"/>
          <w:lang w:val="en-ZA"/>
        </w:rPr>
        <w:t>.</w:t>
      </w:r>
    </w:p>
    <w:p w:rsidR="00F00F93" w:rsidRPr="00A460D1" w:rsidRDefault="00F00F93" w:rsidP="00707BF9">
      <w:pPr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sectPr w:rsidR="00F00F93" w:rsidRPr="00A460D1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3B1" w:rsidRDefault="002653B1" w:rsidP="00E149A9">
      <w:pPr>
        <w:spacing w:after="0" w:line="240" w:lineRule="auto"/>
      </w:pPr>
      <w:r>
        <w:separator/>
      </w:r>
    </w:p>
  </w:endnote>
  <w:endnote w:type="continuationSeparator" w:id="0">
    <w:p w:rsidR="002653B1" w:rsidRDefault="002653B1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83" w:rsidRDefault="00C12983">
    <w:pPr>
      <w:pStyle w:val="Footer"/>
      <w:rPr>
        <w:lang w:val="en-US"/>
      </w:rPr>
    </w:pPr>
  </w:p>
  <w:p w:rsidR="00C12983" w:rsidRPr="00B85542" w:rsidRDefault="00C12983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3B1" w:rsidRDefault="002653B1" w:rsidP="00E149A9">
      <w:pPr>
        <w:spacing w:after="0" w:line="240" w:lineRule="auto"/>
      </w:pPr>
      <w:r>
        <w:separator/>
      </w:r>
    </w:p>
  </w:footnote>
  <w:footnote w:type="continuationSeparator" w:id="0">
    <w:p w:rsidR="002653B1" w:rsidRDefault="002653B1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317A6C"/>
    <w:multiLevelType w:val="hybridMultilevel"/>
    <w:tmpl w:val="B506211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53B80"/>
    <w:multiLevelType w:val="hybridMultilevel"/>
    <w:tmpl w:val="AC70C13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657C19"/>
    <w:multiLevelType w:val="hybridMultilevel"/>
    <w:tmpl w:val="AC70C13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049F7"/>
    <w:multiLevelType w:val="hybridMultilevel"/>
    <w:tmpl w:val="5C0A3D7A"/>
    <w:lvl w:ilvl="0" w:tplc="DCC2C2DE">
      <w:start w:val="2"/>
      <w:numFmt w:val="lowerLetter"/>
      <w:lvlText w:val="(%1)"/>
      <w:lvlJc w:val="left"/>
      <w:pPr>
        <w:ind w:left="927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022C2B"/>
    <w:multiLevelType w:val="hybridMultilevel"/>
    <w:tmpl w:val="832CC054"/>
    <w:lvl w:ilvl="0" w:tplc="9F0E7128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6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B230C5"/>
    <w:multiLevelType w:val="hybridMultilevel"/>
    <w:tmpl w:val="5F6C156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9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94053"/>
    <w:multiLevelType w:val="hybridMultilevel"/>
    <w:tmpl w:val="6978BD30"/>
    <w:lvl w:ilvl="0" w:tplc="6BDC44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B0EC6"/>
    <w:multiLevelType w:val="hybridMultilevel"/>
    <w:tmpl w:val="F716998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8A786F"/>
    <w:multiLevelType w:val="hybridMultilevel"/>
    <w:tmpl w:val="A27A9DD6"/>
    <w:lvl w:ilvl="0" w:tplc="C9566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D2F8C"/>
    <w:multiLevelType w:val="hybridMultilevel"/>
    <w:tmpl w:val="0A6ACBB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F15A1"/>
    <w:multiLevelType w:val="hybridMultilevel"/>
    <w:tmpl w:val="0A6ACBB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5"/>
  </w:num>
  <w:num w:numId="5">
    <w:abstractNumId w:val="29"/>
  </w:num>
  <w:num w:numId="6">
    <w:abstractNumId w:val="33"/>
  </w:num>
  <w:num w:numId="7">
    <w:abstractNumId w:val="27"/>
  </w:num>
  <w:num w:numId="8">
    <w:abstractNumId w:val="1"/>
  </w:num>
  <w:num w:numId="9">
    <w:abstractNumId w:val="19"/>
  </w:num>
  <w:num w:numId="10">
    <w:abstractNumId w:val="14"/>
  </w:num>
  <w:num w:numId="11">
    <w:abstractNumId w:val="18"/>
  </w:num>
  <w:num w:numId="12">
    <w:abstractNumId w:val="25"/>
  </w:num>
  <w:num w:numId="13">
    <w:abstractNumId w:val="15"/>
  </w:num>
  <w:num w:numId="14">
    <w:abstractNumId w:val="8"/>
  </w:num>
  <w:num w:numId="15">
    <w:abstractNumId w:val="34"/>
  </w:num>
  <w:num w:numId="16">
    <w:abstractNumId w:val="24"/>
  </w:num>
  <w:num w:numId="17">
    <w:abstractNumId w:val="16"/>
  </w:num>
  <w:num w:numId="18">
    <w:abstractNumId w:val="22"/>
  </w:num>
  <w:num w:numId="19">
    <w:abstractNumId w:val="30"/>
  </w:num>
  <w:num w:numId="20">
    <w:abstractNumId w:val="31"/>
  </w:num>
  <w:num w:numId="21">
    <w:abstractNumId w:val="6"/>
  </w:num>
  <w:num w:numId="22">
    <w:abstractNumId w:val="28"/>
  </w:num>
  <w:num w:numId="23">
    <w:abstractNumId w:val="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6"/>
  </w:num>
  <w:num w:numId="29">
    <w:abstractNumId w:val="32"/>
  </w:num>
  <w:num w:numId="30">
    <w:abstractNumId w:val="21"/>
  </w:num>
  <w:num w:numId="31">
    <w:abstractNumId w:val="35"/>
  </w:num>
  <w:num w:numId="32">
    <w:abstractNumId w:val="12"/>
  </w:num>
  <w:num w:numId="33">
    <w:abstractNumId w:val="3"/>
  </w:num>
  <w:num w:numId="34">
    <w:abstractNumId w:val="17"/>
  </w:num>
  <w:num w:numId="35">
    <w:abstractNumId w:val="4"/>
  </w:num>
  <w:num w:numId="36">
    <w:abstractNumId w:val="7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610F"/>
    <w:rsid w:val="00004B0E"/>
    <w:rsid w:val="000141B1"/>
    <w:rsid w:val="0001586C"/>
    <w:rsid w:val="00021AB8"/>
    <w:rsid w:val="00021E42"/>
    <w:rsid w:val="00024D0F"/>
    <w:rsid w:val="000321DC"/>
    <w:rsid w:val="0003637F"/>
    <w:rsid w:val="00036E81"/>
    <w:rsid w:val="00036FD3"/>
    <w:rsid w:val="00043A3B"/>
    <w:rsid w:val="000458FA"/>
    <w:rsid w:val="00046FF4"/>
    <w:rsid w:val="000555B2"/>
    <w:rsid w:val="00057941"/>
    <w:rsid w:val="000744F8"/>
    <w:rsid w:val="000773B2"/>
    <w:rsid w:val="0008310B"/>
    <w:rsid w:val="00087002"/>
    <w:rsid w:val="00090018"/>
    <w:rsid w:val="0009500E"/>
    <w:rsid w:val="00096EE7"/>
    <w:rsid w:val="000B600C"/>
    <w:rsid w:val="000C4885"/>
    <w:rsid w:val="000C6359"/>
    <w:rsid w:val="000E1816"/>
    <w:rsid w:val="000E1F81"/>
    <w:rsid w:val="000E21DF"/>
    <w:rsid w:val="000E264A"/>
    <w:rsid w:val="000E32A5"/>
    <w:rsid w:val="000E6711"/>
    <w:rsid w:val="000F29A6"/>
    <w:rsid w:val="000F32FB"/>
    <w:rsid w:val="000F6CBC"/>
    <w:rsid w:val="000F6EE4"/>
    <w:rsid w:val="00102737"/>
    <w:rsid w:val="00104710"/>
    <w:rsid w:val="00113417"/>
    <w:rsid w:val="00117DB9"/>
    <w:rsid w:val="00127714"/>
    <w:rsid w:val="00135E5C"/>
    <w:rsid w:val="001367E9"/>
    <w:rsid w:val="001417C8"/>
    <w:rsid w:val="00143724"/>
    <w:rsid w:val="00151A9A"/>
    <w:rsid w:val="00153592"/>
    <w:rsid w:val="001704E3"/>
    <w:rsid w:val="00183158"/>
    <w:rsid w:val="001A02F3"/>
    <w:rsid w:val="001A31A9"/>
    <w:rsid w:val="001A4574"/>
    <w:rsid w:val="001B2E53"/>
    <w:rsid w:val="001C54D2"/>
    <w:rsid w:val="001D0B5E"/>
    <w:rsid w:val="001E1B86"/>
    <w:rsid w:val="001F0BF5"/>
    <w:rsid w:val="001F1590"/>
    <w:rsid w:val="001F4299"/>
    <w:rsid w:val="001F688B"/>
    <w:rsid w:val="002053AE"/>
    <w:rsid w:val="002078DE"/>
    <w:rsid w:val="002111E0"/>
    <w:rsid w:val="00212210"/>
    <w:rsid w:val="00217C20"/>
    <w:rsid w:val="002209C8"/>
    <w:rsid w:val="00220E53"/>
    <w:rsid w:val="00231D8C"/>
    <w:rsid w:val="002352FF"/>
    <w:rsid w:val="002356B1"/>
    <w:rsid w:val="00236294"/>
    <w:rsid w:val="00251B64"/>
    <w:rsid w:val="00253E29"/>
    <w:rsid w:val="00260A1D"/>
    <w:rsid w:val="00261077"/>
    <w:rsid w:val="00262A82"/>
    <w:rsid w:val="002653B1"/>
    <w:rsid w:val="00270AB2"/>
    <w:rsid w:val="00271257"/>
    <w:rsid w:val="00274BC1"/>
    <w:rsid w:val="00276D65"/>
    <w:rsid w:val="00277D06"/>
    <w:rsid w:val="00286F8A"/>
    <w:rsid w:val="00290A9D"/>
    <w:rsid w:val="002928CF"/>
    <w:rsid w:val="002956D0"/>
    <w:rsid w:val="002A65CC"/>
    <w:rsid w:val="002A72AA"/>
    <w:rsid w:val="002B20D6"/>
    <w:rsid w:val="002B4021"/>
    <w:rsid w:val="002B7D0E"/>
    <w:rsid w:val="002E54E6"/>
    <w:rsid w:val="002F15A6"/>
    <w:rsid w:val="002F54B0"/>
    <w:rsid w:val="002F7481"/>
    <w:rsid w:val="00300BEE"/>
    <w:rsid w:val="00305AF8"/>
    <w:rsid w:val="00305FAF"/>
    <w:rsid w:val="00310A91"/>
    <w:rsid w:val="003334D0"/>
    <w:rsid w:val="003556A2"/>
    <w:rsid w:val="00357A1C"/>
    <w:rsid w:val="00360F73"/>
    <w:rsid w:val="00373825"/>
    <w:rsid w:val="00374361"/>
    <w:rsid w:val="003765BE"/>
    <w:rsid w:val="00377589"/>
    <w:rsid w:val="00382C05"/>
    <w:rsid w:val="00385891"/>
    <w:rsid w:val="003912E0"/>
    <w:rsid w:val="003A154F"/>
    <w:rsid w:val="003A29FE"/>
    <w:rsid w:val="003B5158"/>
    <w:rsid w:val="003C19D9"/>
    <w:rsid w:val="003C57BC"/>
    <w:rsid w:val="003D0704"/>
    <w:rsid w:val="003E409E"/>
    <w:rsid w:val="003E4E74"/>
    <w:rsid w:val="003F31C1"/>
    <w:rsid w:val="003F3492"/>
    <w:rsid w:val="003F3542"/>
    <w:rsid w:val="004012D7"/>
    <w:rsid w:val="0040562D"/>
    <w:rsid w:val="0042189D"/>
    <w:rsid w:val="004227E5"/>
    <w:rsid w:val="00425E5B"/>
    <w:rsid w:val="00467507"/>
    <w:rsid w:val="00467C11"/>
    <w:rsid w:val="004720A1"/>
    <w:rsid w:val="00492128"/>
    <w:rsid w:val="00495CE0"/>
    <w:rsid w:val="004A00D3"/>
    <w:rsid w:val="004A0EAE"/>
    <w:rsid w:val="004B0993"/>
    <w:rsid w:val="004B34C7"/>
    <w:rsid w:val="004B3AD2"/>
    <w:rsid w:val="004C1356"/>
    <w:rsid w:val="004C7A5A"/>
    <w:rsid w:val="004D16A7"/>
    <w:rsid w:val="004D28D9"/>
    <w:rsid w:val="004D316A"/>
    <w:rsid w:val="004D519C"/>
    <w:rsid w:val="004D6073"/>
    <w:rsid w:val="004E515D"/>
    <w:rsid w:val="004E67DE"/>
    <w:rsid w:val="00506541"/>
    <w:rsid w:val="00507786"/>
    <w:rsid w:val="0051472E"/>
    <w:rsid w:val="00517078"/>
    <w:rsid w:val="0052764C"/>
    <w:rsid w:val="00530602"/>
    <w:rsid w:val="00533E97"/>
    <w:rsid w:val="005346BD"/>
    <w:rsid w:val="005348F8"/>
    <w:rsid w:val="0053541A"/>
    <w:rsid w:val="0055062F"/>
    <w:rsid w:val="00565C98"/>
    <w:rsid w:val="0057794C"/>
    <w:rsid w:val="005967CA"/>
    <w:rsid w:val="005B7E7B"/>
    <w:rsid w:val="005C16E5"/>
    <w:rsid w:val="005C4C2F"/>
    <w:rsid w:val="005D019C"/>
    <w:rsid w:val="005D1166"/>
    <w:rsid w:val="005D17DB"/>
    <w:rsid w:val="005E0545"/>
    <w:rsid w:val="005E3F67"/>
    <w:rsid w:val="005F3188"/>
    <w:rsid w:val="005F384D"/>
    <w:rsid w:val="005F48A6"/>
    <w:rsid w:val="006018B8"/>
    <w:rsid w:val="00602A94"/>
    <w:rsid w:val="00630410"/>
    <w:rsid w:val="00637026"/>
    <w:rsid w:val="00651A3F"/>
    <w:rsid w:val="00655D84"/>
    <w:rsid w:val="00670C72"/>
    <w:rsid w:val="0067380D"/>
    <w:rsid w:val="0067724B"/>
    <w:rsid w:val="00681969"/>
    <w:rsid w:val="00684F7E"/>
    <w:rsid w:val="00684F8A"/>
    <w:rsid w:val="00686AF9"/>
    <w:rsid w:val="00692020"/>
    <w:rsid w:val="006A1D6E"/>
    <w:rsid w:val="006A2D81"/>
    <w:rsid w:val="006A3624"/>
    <w:rsid w:val="006A6B56"/>
    <w:rsid w:val="006A706E"/>
    <w:rsid w:val="006A7797"/>
    <w:rsid w:val="006B05E2"/>
    <w:rsid w:val="006B1CD3"/>
    <w:rsid w:val="006B5082"/>
    <w:rsid w:val="006D1A64"/>
    <w:rsid w:val="006D236F"/>
    <w:rsid w:val="006D7806"/>
    <w:rsid w:val="006F2271"/>
    <w:rsid w:val="006F5D88"/>
    <w:rsid w:val="006F62B7"/>
    <w:rsid w:val="00703B2E"/>
    <w:rsid w:val="00707BF9"/>
    <w:rsid w:val="0071131D"/>
    <w:rsid w:val="00713A2F"/>
    <w:rsid w:val="00714DFA"/>
    <w:rsid w:val="00722682"/>
    <w:rsid w:val="00723991"/>
    <w:rsid w:val="007308D1"/>
    <w:rsid w:val="007602A5"/>
    <w:rsid w:val="007778A6"/>
    <w:rsid w:val="00781314"/>
    <w:rsid w:val="0078525E"/>
    <w:rsid w:val="007852E6"/>
    <w:rsid w:val="007A3217"/>
    <w:rsid w:val="007A740E"/>
    <w:rsid w:val="007B0910"/>
    <w:rsid w:val="007C0D09"/>
    <w:rsid w:val="007C1CF7"/>
    <w:rsid w:val="007E247D"/>
    <w:rsid w:val="007E3707"/>
    <w:rsid w:val="007E3FE1"/>
    <w:rsid w:val="007F6E95"/>
    <w:rsid w:val="00804E12"/>
    <w:rsid w:val="008119D0"/>
    <w:rsid w:val="008124A5"/>
    <w:rsid w:val="00822CE3"/>
    <w:rsid w:val="0082652C"/>
    <w:rsid w:val="00842F19"/>
    <w:rsid w:val="00847999"/>
    <w:rsid w:val="00847F2F"/>
    <w:rsid w:val="0085053E"/>
    <w:rsid w:val="008539A3"/>
    <w:rsid w:val="008614FE"/>
    <w:rsid w:val="0086247B"/>
    <w:rsid w:val="00871C90"/>
    <w:rsid w:val="00877EB3"/>
    <w:rsid w:val="00885331"/>
    <w:rsid w:val="0089599F"/>
    <w:rsid w:val="008A05DE"/>
    <w:rsid w:val="008A3B7E"/>
    <w:rsid w:val="008A7A4A"/>
    <w:rsid w:val="008B2406"/>
    <w:rsid w:val="008B5C19"/>
    <w:rsid w:val="008C5EE9"/>
    <w:rsid w:val="008C6D8B"/>
    <w:rsid w:val="008C7A37"/>
    <w:rsid w:val="008E7D17"/>
    <w:rsid w:val="008F2A5D"/>
    <w:rsid w:val="0091235E"/>
    <w:rsid w:val="00913241"/>
    <w:rsid w:val="00914EED"/>
    <w:rsid w:val="00925D50"/>
    <w:rsid w:val="00926827"/>
    <w:rsid w:val="009310BE"/>
    <w:rsid w:val="0093388D"/>
    <w:rsid w:val="00936F8D"/>
    <w:rsid w:val="009446FA"/>
    <w:rsid w:val="009458B8"/>
    <w:rsid w:val="00957552"/>
    <w:rsid w:val="0097364F"/>
    <w:rsid w:val="00973B79"/>
    <w:rsid w:val="00983535"/>
    <w:rsid w:val="009926B5"/>
    <w:rsid w:val="00992AA4"/>
    <w:rsid w:val="00993310"/>
    <w:rsid w:val="00997F13"/>
    <w:rsid w:val="009A307C"/>
    <w:rsid w:val="009A7257"/>
    <w:rsid w:val="009A7629"/>
    <w:rsid w:val="009B217B"/>
    <w:rsid w:val="009B43A9"/>
    <w:rsid w:val="009C16E8"/>
    <w:rsid w:val="009C4FEE"/>
    <w:rsid w:val="009C6C12"/>
    <w:rsid w:val="009D147D"/>
    <w:rsid w:val="009D387C"/>
    <w:rsid w:val="009D44CB"/>
    <w:rsid w:val="009D46A2"/>
    <w:rsid w:val="009D67B5"/>
    <w:rsid w:val="009D6BF7"/>
    <w:rsid w:val="009D7338"/>
    <w:rsid w:val="009D7EF6"/>
    <w:rsid w:val="009E7D7E"/>
    <w:rsid w:val="009F3328"/>
    <w:rsid w:val="00A11392"/>
    <w:rsid w:val="00A11DF3"/>
    <w:rsid w:val="00A11EE9"/>
    <w:rsid w:val="00A15220"/>
    <w:rsid w:val="00A20164"/>
    <w:rsid w:val="00A278B6"/>
    <w:rsid w:val="00A30A0F"/>
    <w:rsid w:val="00A43AE1"/>
    <w:rsid w:val="00A43EC8"/>
    <w:rsid w:val="00A460D1"/>
    <w:rsid w:val="00A756F5"/>
    <w:rsid w:val="00A81CB3"/>
    <w:rsid w:val="00A830E7"/>
    <w:rsid w:val="00A905BE"/>
    <w:rsid w:val="00A9490A"/>
    <w:rsid w:val="00A9738B"/>
    <w:rsid w:val="00AA18F5"/>
    <w:rsid w:val="00AA6631"/>
    <w:rsid w:val="00AB3AE7"/>
    <w:rsid w:val="00AB6592"/>
    <w:rsid w:val="00AC3E1E"/>
    <w:rsid w:val="00AC58AE"/>
    <w:rsid w:val="00AE1436"/>
    <w:rsid w:val="00AE1698"/>
    <w:rsid w:val="00AE4535"/>
    <w:rsid w:val="00AE4EB4"/>
    <w:rsid w:val="00AF4DC5"/>
    <w:rsid w:val="00B00C2E"/>
    <w:rsid w:val="00B0354D"/>
    <w:rsid w:val="00B051FB"/>
    <w:rsid w:val="00B10F88"/>
    <w:rsid w:val="00B31378"/>
    <w:rsid w:val="00B354F3"/>
    <w:rsid w:val="00B42353"/>
    <w:rsid w:val="00B44DD3"/>
    <w:rsid w:val="00B65DB1"/>
    <w:rsid w:val="00B66D52"/>
    <w:rsid w:val="00B73A82"/>
    <w:rsid w:val="00B85542"/>
    <w:rsid w:val="00B867AF"/>
    <w:rsid w:val="00B9030F"/>
    <w:rsid w:val="00B91721"/>
    <w:rsid w:val="00B95DEC"/>
    <w:rsid w:val="00B95F8A"/>
    <w:rsid w:val="00BA0CEE"/>
    <w:rsid w:val="00BA17AE"/>
    <w:rsid w:val="00BA59B6"/>
    <w:rsid w:val="00BB128D"/>
    <w:rsid w:val="00BC2F3F"/>
    <w:rsid w:val="00BC32AD"/>
    <w:rsid w:val="00BE2E4D"/>
    <w:rsid w:val="00BF0ACD"/>
    <w:rsid w:val="00C0389E"/>
    <w:rsid w:val="00C11295"/>
    <w:rsid w:val="00C12983"/>
    <w:rsid w:val="00C146BB"/>
    <w:rsid w:val="00C31510"/>
    <w:rsid w:val="00C432A1"/>
    <w:rsid w:val="00C46A52"/>
    <w:rsid w:val="00C5406A"/>
    <w:rsid w:val="00C67BA1"/>
    <w:rsid w:val="00C71D44"/>
    <w:rsid w:val="00C85231"/>
    <w:rsid w:val="00C96593"/>
    <w:rsid w:val="00C97873"/>
    <w:rsid w:val="00CA1D47"/>
    <w:rsid w:val="00CA2018"/>
    <w:rsid w:val="00CA46BF"/>
    <w:rsid w:val="00CA56B4"/>
    <w:rsid w:val="00CB1A74"/>
    <w:rsid w:val="00CB346A"/>
    <w:rsid w:val="00CC147C"/>
    <w:rsid w:val="00CD75F7"/>
    <w:rsid w:val="00CE2625"/>
    <w:rsid w:val="00CE3884"/>
    <w:rsid w:val="00D01D45"/>
    <w:rsid w:val="00D05E54"/>
    <w:rsid w:val="00D1122E"/>
    <w:rsid w:val="00D14761"/>
    <w:rsid w:val="00D21858"/>
    <w:rsid w:val="00D2424B"/>
    <w:rsid w:val="00D37358"/>
    <w:rsid w:val="00D5328B"/>
    <w:rsid w:val="00D544A0"/>
    <w:rsid w:val="00D72CD7"/>
    <w:rsid w:val="00D7606E"/>
    <w:rsid w:val="00D80B19"/>
    <w:rsid w:val="00D8247D"/>
    <w:rsid w:val="00D82AB0"/>
    <w:rsid w:val="00DA22BD"/>
    <w:rsid w:val="00DB09C7"/>
    <w:rsid w:val="00DB1AB0"/>
    <w:rsid w:val="00DB2BDF"/>
    <w:rsid w:val="00DB2ECB"/>
    <w:rsid w:val="00DD04F4"/>
    <w:rsid w:val="00DD2D75"/>
    <w:rsid w:val="00DD52A6"/>
    <w:rsid w:val="00DE6EE9"/>
    <w:rsid w:val="00DF47F5"/>
    <w:rsid w:val="00DF4E4B"/>
    <w:rsid w:val="00E02A84"/>
    <w:rsid w:val="00E05F0F"/>
    <w:rsid w:val="00E07DB5"/>
    <w:rsid w:val="00E149A9"/>
    <w:rsid w:val="00E1610F"/>
    <w:rsid w:val="00E16B9F"/>
    <w:rsid w:val="00E22C5E"/>
    <w:rsid w:val="00E2545B"/>
    <w:rsid w:val="00E26869"/>
    <w:rsid w:val="00E27FAA"/>
    <w:rsid w:val="00E31F25"/>
    <w:rsid w:val="00E50968"/>
    <w:rsid w:val="00E51F2E"/>
    <w:rsid w:val="00E534D0"/>
    <w:rsid w:val="00E55A04"/>
    <w:rsid w:val="00E618DC"/>
    <w:rsid w:val="00E63AF7"/>
    <w:rsid w:val="00E679BC"/>
    <w:rsid w:val="00E70845"/>
    <w:rsid w:val="00E73E7E"/>
    <w:rsid w:val="00E83745"/>
    <w:rsid w:val="00E87C4F"/>
    <w:rsid w:val="00EA2097"/>
    <w:rsid w:val="00EA40D4"/>
    <w:rsid w:val="00EB2A2E"/>
    <w:rsid w:val="00ED0CE4"/>
    <w:rsid w:val="00ED4735"/>
    <w:rsid w:val="00EF5FED"/>
    <w:rsid w:val="00F00F93"/>
    <w:rsid w:val="00F1279F"/>
    <w:rsid w:val="00F13B46"/>
    <w:rsid w:val="00F17402"/>
    <w:rsid w:val="00F450D8"/>
    <w:rsid w:val="00F5600F"/>
    <w:rsid w:val="00F70A5A"/>
    <w:rsid w:val="00F70AAB"/>
    <w:rsid w:val="00F72728"/>
    <w:rsid w:val="00F753E6"/>
    <w:rsid w:val="00F76D3C"/>
    <w:rsid w:val="00F844CA"/>
    <w:rsid w:val="00F93AC8"/>
    <w:rsid w:val="00FA355E"/>
    <w:rsid w:val="00FB734E"/>
    <w:rsid w:val="00FB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Mincho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jc w:val="right"/>
    </w:pPr>
    <w:rPr>
      <w:rFonts w:ascii="Arial Narrow" w:eastAsia="Times New Roman" w:hAnsi="Arial Narrow"/>
      <w:i/>
      <w:noProof/>
      <w:sz w:val="16"/>
      <w:lang w:val="en-GB" w:eastAsia="en-US"/>
    </w:rPr>
  </w:style>
  <w:style w:type="character" w:customStyle="1" w:styleId="FooterChar">
    <w:name w:val="Footer Char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5D84"/>
    <w:rPr>
      <w:rFonts w:ascii="Tahoma" w:eastAsia="MS Mincho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149A9"/>
    <w:rPr>
      <w:rFonts w:eastAsia="MS Mincho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3A29FE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0353-DA5C-4D58-88F0-2D8D9284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PUMZA</cp:lastModifiedBy>
  <cp:revision>2</cp:revision>
  <cp:lastPrinted>2016-03-02T16:19:00Z</cp:lastPrinted>
  <dcterms:created xsi:type="dcterms:W3CDTF">2016-12-13T11:14:00Z</dcterms:created>
  <dcterms:modified xsi:type="dcterms:W3CDTF">2016-12-13T11:14:00Z</dcterms:modified>
</cp:coreProperties>
</file>