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420995" w:rsidP="00CA2E3F">
      <w:pPr>
        <w:pBdr>
          <w:bottom w:val="single" w:sz="12" w:space="1" w:color="auto"/>
        </w:pBdr>
        <w:rPr>
          <w:b/>
        </w:rPr>
      </w:pPr>
      <w:r>
        <w:rPr>
          <w:rFonts w:ascii="Arial" w:hAnsi="Arial" w:cs="Arial"/>
          <w:noProof/>
          <w:sz w:val="22"/>
          <w:szCs w:val="22"/>
          <w:lang w:val="en-ZA" w:eastAsia="en-ZA"/>
        </w:rPr>
        <w:drawing>
          <wp:inline distT="0" distB="0" distL="0" distR="0">
            <wp:extent cx="3474720" cy="1207135"/>
            <wp:effectExtent l="19050" t="0" r="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4720" cy="1207135"/>
                    </a:xfrm>
                    <a:prstGeom prst="rect">
                      <a:avLst/>
                    </a:prstGeom>
                    <a:noFill/>
                    <a:ln w="9525">
                      <a:noFill/>
                      <a:miter lim="800000"/>
                      <a:headEnd/>
                      <a:tailEnd/>
                    </a:ln>
                  </pic:spPr>
                </pic:pic>
              </a:graphicData>
            </a:graphic>
          </wp:inline>
        </w:drawing>
      </w:r>
    </w:p>
    <w:p w:rsidR="008A7DCE" w:rsidRPr="0095517A" w:rsidRDefault="008A7DCE" w:rsidP="001423D7">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93CAA">
        <w:rPr>
          <w:rFonts w:ascii="Arial" w:hAnsi="Arial" w:cs="Arial"/>
          <w:b/>
          <w:sz w:val="22"/>
          <w:szCs w:val="22"/>
          <w:u w:val="single"/>
        </w:rPr>
        <w:t>2655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093CAA">
        <w:rPr>
          <w:rFonts w:ascii="Arial" w:hAnsi="Arial" w:cs="Arial"/>
          <w:b/>
          <w:sz w:val="22"/>
          <w:szCs w:val="22"/>
          <w:u w:val="single"/>
        </w:rPr>
        <w:t>25</w:t>
      </w:r>
      <w:r w:rsidR="00621A46">
        <w:rPr>
          <w:rFonts w:ascii="Arial" w:hAnsi="Arial" w:cs="Arial"/>
          <w:b/>
          <w:sz w:val="22"/>
          <w:szCs w:val="22"/>
          <w:u w:val="single"/>
        </w:rPr>
        <w:t xml:space="preserve"> NOVEMBER</w:t>
      </w:r>
      <w:r w:rsidR="00522DFF">
        <w:rPr>
          <w:rFonts w:ascii="Arial" w:hAnsi="Arial" w:cs="Arial"/>
          <w:b/>
          <w:sz w:val="22"/>
          <w:szCs w:val="22"/>
          <w:u w:val="single"/>
        </w:rPr>
        <w:t xml:space="preserve"> 2016</w:t>
      </w:r>
    </w:p>
    <w:p w:rsidR="00297B42" w:rsidRPr="00C1685F" w:rsidRDefault="005A1EE0" w:rsidP="00C1685F">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093CAA">
        <w:rPr>
          <w:rFonts w:ascii="Arial" w:hAnsi="Arial" w:cs="Arial"/>
          <w:b/>
          <w:sz w:val="22"/>
          <w:szCs w:val="22"/>
          <w:u w:val="single"/>
        </w:rPr>
        <w:t>40</w:t>
      </w:r>
      <w:r w:rsidR="00E010BD" w:rsidRPr="0095517A">
        <w:rPr>
          <w:rFonts w:ascii="Arial" w:hAnsi="Arial" w:cs="Arial"/>
          <w:b/>
          <w:sz w:val="22"/>
          <w:szCs w:val="22"/>
          <w:u w:val="single"/>
        </w:rPr>
        <w:t>)</w:t>
      </w:r>
    </w:p>
    <w:p w:rsidR="00093CAA" w:rsidRPr="00093CAA" w:rsidRDefault="00093CAA" w:rsidP="00093CAA">
      <w:pPr>
        <w:spacing w:before="100" w:beforeAutospacing="1" w:after="100" w:afterAutospacing="1"/>
        <w:ind w:left="851" w:hanging="851"/>
        <w:jc w:val="both"/>
        <w:rPr>
          <w:rFonts w:ascii="Arial" w:hAnsi="Arial" w:cs="Arial"/>
          <w:sz w:val="22"/>
          <w:szCs w:val="22"/>
        </w:rPr>
      </w:pPr>
      <w:r w:rsidRPr="00093CAA">
        <w:rPr>
          <w:rFonts w:ascii="Arial" w:hAnsi="Arial" w:cs="Arial"/>
          <w:b/>
          <w:bCs/>
          <w:sz w:val="22"/>
          <w:szCs w:val="22"/>
        </w:rPr>
        <w:t>2655.</w:t>
      </w:r>
      <w:r w:rsidRPr="00093CAA">
        <w:rPr>
          <w:rFonts w:ascii="Arial" w:hAnsi="Arial" w:cs="Arial"/>
          <w:b/>
          <w:bCs/>
          <w:sz w:val="22"/>
          <w:szCs w:val="22"/>
        </w:rPr>
        <w:tab/>
      </w:r>
      <w:proofErr w:type="spellStart"/>
      <w:r w:rsidRPr="00093CAA">
        <w:rPr>
          <w:rFonts w:ascii="Arial" w:hAnsi="Arial" w:cs="Arial"/>
          <w:b/>
          <w:bCs/>
          <w:sz w:val="22"/>
          <w:szCs w:val="22"/>
        </w:rPr>
        <w:t>Mr</w:t>
      </w:r>
      <w:proofErr w:type="spellEnd"/>
      <w:r w:rsidRPr="00093CAA">
        <w:rPr>
          <w:rFonts w:ascii="Arial" w:hAnsi="Arial" w:cs="Arial"/>
          <w:b/>
          <w:bCs/>
          <w:sz w:val="22"/>
          <w:szCs w:val="22"/>
        </w:rPr>
        <w:t xml:space="preserve"> L J </w:t>
      </w:r>
      <w:proofErr w:type="spellStart"/>
      <w:proofErr w:type="gramStart"/>
      <w:r w:rsidRPr="00093CAA">
        <w:rPr>
          <w:rFonts w:ascii="Arial" w:hAnsi="Arial" w:cs="Arial"/>
          <w:b/>
          <w:bCs/>
          <w:sz w:val="22"/>
          <w:szCs w:val="22"/>
        </w:rPr>
        <w:t>Basson</w:t>
      </w:r>
      <w:proofErr w:type="spellEnd"/>
      <w:r w:rsidRPr="00093CAA">
        <w:rPr>
          <w:rFonts w:ascii="Arial" w:hAnsi="Arial" w:cs="Arial"/>
          <w:b/>
          <w:sz w:val="22"/>
          <w:szCs w:val="22"/>
        </w:rPr>
        <w:t>(</w:t>
      </w:r>
      <w:proofErr w:type="gramEnd"/>
      <w:r w:rsidRPr="00093CAA">
        <w:rPr>
          <w:rFonts w:ascii="Arial" w:hAnsi="Arial" w:cs="Arial"/>
          <w:b/>
          <w:sz w:val="22"/>
          <w:szCs w:val="22"/>
          <w:lang w:val="en-GB"/>
        </w:rPr>
        <w:t>DA</w:t>
      </w:r>
      <w:r w:rsidRPr="00093CAA">
        <w:rPr>
          <w:rFonts w:ascii="Arial" w:hAnsi="Arial" w:cs="Arial"/>
          <w:b/>
          <w:sz w:val="22"/>
          <w:szCs w:val="22"/>
        </w:rPr>
        <w:t>) to ask the Minister of Water and Sanitation:</w:t>
      </w:r>
    </w:p>
    <w:p w:rsidR="00093CAA" w:rsidRPr="00093CAA" w:rsidRDefault="00093CAA" w:rsidP="00093CAA">
      <w:pPr>
        <w:spacing w:before="100" w:beforeAutospacing="1" w:after="100" w:afterAutospacing="1"/>
        <w:ind w:left="1440" w:hanging="589"/>
        <w:jc w:val="both"/>
        <w:rPr>
          <w:rFonts w:ascii="Arial" w:hAnsi="Arial" w:cs="Arial"/>
          <w:sz w:val="22"/>
          <w:szCs w:val="22"/>
        </w:rPr>
      </w:pPr>
      <w:r w:rsidRPr="00093CAA">
        <w:rPr>
          <w:rFonts w:ascii="Arial" w:hAnsi="Arial" w:cs="Arial"/>
          <w:sz w:val="22"/>
          <w:szCs w:val="22"/>
        </w:rPr>
        <w:t>(1)</w:t>
      </w:r>
      <w:r w:rsidRPr="00093CAA">
        <w:rPr>
          <w:rFonts w:ascii="Arial" w:hAnsi="Arial" w:cs="Arial"/>
          <w:sz w:val="22"/>
          <w:szCs w:val="22"/>
        </w:rPr>
        <w:tab/>
        <w:t xml:space="preserve">Whether her department is experiencing any challenges with the transfer of water from the Tugela River to the Vaal River via the Drakensberg scheme; if so, what are the relevant details in this </w:t>
      </w:r>
      <w:proofErr w:type="gramStart"/>
      <w:r w:rsidRPr="00093CAA">
        <w:rPr>
          <w:rFonts w:ascii="Arial" w:hAnsi="Arial" w:cs="Arial"/>
          <w:sz w:val="22"/>
          <w:szCs w:val="22"/>
        </w:rPr>
        <w:t>regard;</w:t>
      </w:r>
      <w:proofErr w:type="gramEnd"/>
    </w:p>
    <w:p w:rsidR="00093CAA" w:rsidRPr="00093CAA" w:rsidRDefault="00093CAA" w:rsidP="00093CAA">
      <w:pPr>
        <w:spacing w:before="100" w:beforeAutospacing="1" w:after="100" w:afterAutospacing="1"/>
        <w:ind w:left="1440" w:hanging="589"/>
        <w:jc w:val="both"/>
        <w:rPr>
          <w:rFonts w:ascii="Arial" w:hAnsi="Arial" w:cs="Arial"/>
          <w:sz w:val="22"/>
          <w:szCs w:val="22"/>
        </w:rPr>
      </w:pPr>
      <w:r w:rsidRPr="00093CAA">
        <w:rPr>
          <w:rFonts w:ascii="Arial" w:hAnsi="Arial" w:cs="Arial"/>
          <w:sz w:val="22"/>
          <w:szCs w:val="22"/>
        </w:rPr>
        <w:t>(2)</w:t>
      </w:r>
      <w:r w:rsidRPr="00093CAA">
        <w:rPr>
          <w:rFonts w:ascii="Arial" w:hAnsi="Arial" w:cs="Arial"/>
          <w:sz w:val="22"/>
          <w:szCs w:val="22"/>
        </w:rPr>
        <w:tab/>
        <w:t>are the pumps on the transfer route working at full capacity; if not, (a) why not, (b) how long has each of the specified pumps not been working at full capacity, (c) what are the consequences and (d) how much will it cost to repair each of the specified pumps;</w:t>
      </w:r>
    </w:p>
    <w:p w:rsidR="00093CAA" w:rsidRPr="00093CAA" w:rsidRDefault="00093CAA" w:rsidP="00093CAA">
      <w:pPr>
        <w:spacing w:before="100" w:beforeAutospacing="1" w:after="100" w:afterAutospacing="1"/>
        <w:ind w:left="1440" w:hanging="589"/>
        <w:jc w:val="both"/>
        <w:rPr>
          <w:rFonts w:ascii="Arial" w:hAnsi="Arial" w:cs="Arial"/>
          <w:sz w:val="16"/>
          <w:szCs w:val="16"/>
        </w:rPr>
      </w:pPr>
      <w:r w:rsidRPr="00093CAA">
        <w:rPr>
          <w:rFonts w:ascii="Arial" w:hAnsi="Arial" w:cs="Arial"/>
          <w:sz w:val="22"/>
          <w:szCs w:val="22"/>
        </w:rPr>
        <w:t>(3)</w:t>
      </w:r>
      <w:r w:rsidRPr="00093CAA">
        <w:rPr>
          <w:rFonts w:ascii="Arial" w:hAnsi="Arial" w:cs="Arial"/>
          <w:sz w:val="22"/>
          <w:szCs w:val="22"/>
        </w:rPr>
        <w:tab/>
        <w:t>(</w:t>
      </w:r>
      <w:proofErr w:type="gramStart"/>
      <w:r w:rsidRPr="00093CAA">
        <w:rPr>
          <w:rFonts w:ascii="Arial" w:hAnsi="Arial" w:cs="Arial"/>
          <w:sz w:val="22"/>
          <w:szCs w:val="22"/>
        </w:rPr>
        <w:t>a</w:t>
      </w:r>
      <w:proofErr w:type="gramEnd"/>
      <w:r w:rsidRPr="00093CAA">
        <w:rPr>
          <w:rFonts w:ascii="Arial" w:hAnsi="Arial" w:cs="Arial"/>
          <w:sz w:val="22"/>
          <w:szCs w:val="22"/>
        </w:rPr>
        <w:t xml:space="preserve">) what is the capacity of each of the pumps and (b) how many </w:t>
      </w:r>
      <w:proofErr w:type="spellStart"/>
      <w:r w:rsidRPr="00093CAA">
        <w:rPr>
          <w:rFonts w:ascii="Arial" w:hAnsi="Arial" w:cs="Arial"/>
          <w:sz w:val="22"/>
          <w:szCs w:val="22"/>
        </w:rPr>
        <w:t>litres</w:t>
      </w:r>
      <w:proofErr w:type="spellEnd"/>
      <w:r w:rsidRPr="00093CAA">
        <w:rPr>
          <w:rFonts w:ascii="Arial" w:hAnsi="Arial" w:cs="Arial"/>
          <w:sz w:val="22"/>
          <w:szCs w:val="22"/>
        </w:rPr>
        <w:t xml:space="preserve"> of water were transferred via the specified route from the </w:t>
      </w:r>
      <w:proofErr w:type="spellStart"/>
      <w:r w:rsidRPr="00093CAA">
        <w:rPr>
          <w:rFonts w:ascii="Arial" w:hAnsi="Arial" w:cs="Arial"/>
          <w:sz w:val="22"/>
          <w:szCs w:val="22"/>
        </w:rPr>
        <w:t>Sterkfontein</w:t>
      </w:r>
      <w:proofErr w:type="spellEnd"/>
      <w:r w:rsidRPr="00093CAA">
        <w:rPr>
          <w:rFonts w:ascii="Arial" w:hAnsi="Arial" w:cs="Arial"/>
          <w:sz w:val="22"/>
          <w:szCs w:val="22"/>
        </w:rPr>
        <w:t xml:space="preserve"> Dam to the Vaal Dam in each month of the (i) 2015 and (ii) 2016 calendar years to date?</w:t>
      </w:r>
      <w:r w:rsidRPr="00093CAA">
        <w:rPr>
          <w:rFonts w:ascii="Arial" w:hAnsi="Arial" w:cs="Arial"/>
          <w:sz w:val="22"/>
          <w:szCs w:val="22"/>
        </w:rPr>
        <w:tab/>
      </w:r>
      <w:r>
        <w:rPr>
          <w:rFonts w:ascii="Arial" w:hAnsi="Arial" w:cs="Arial"/>
          <w:sz w:val="22"/>
          <w:szCs w:val="22"/>
        </w:rPr>
        <w:tab/>
      </w:r>
      <w:r w:rsidRPr="00093CAA">
        <w:rPr>
          <w:rFonts w:ascii="Arial" w:hAnsi="Arial" w:cs="Arial"/>
          <w:sz w:val="16"/>
          <w:szCs w:val="16"/>
        </w:rPr>
        <w:t>NW3139E</w:t>
      </w:r>
    </w:p>
    <w:p w:rsidR="00355562" w:rsidRPr="00CC596F" w:rsidRDefault="008A7DCE" w:rsidP="00621A46">
      <w:pPr>
        <w:jc w:val="center"/>
        <w:rPr>
          <w:rFonts w:ascii="Arial" w:hAnsi="Arial" w:cs="Arial"/>
          <w:sz w:val="22"/>
          <w:szCs w:val="22"/>
        </w:rPr>
      </w:pPr>
      <w:r w:rsidRPr="00CC596F">
        <w:rPr>
          <w:rFonts w:ascii="Arial" w:hAnsi="Arial" w:cs="Arial"/>
          <w:sz w:val="22"/>
          <w:szCs w:val="22"/>
        </w:rPr>
        <w:t>---00O00---</w:t>
      </w:r>
    </w:p>
    <w:p w:rsidR="00D00F1B" w:rsidRDefault="00D00F1B" w:rsidP="009B1473">
      <w:pPr>
        <w:tabs>
          <w:tab w:val="left" w:pos="6105"/>
        </w:tabs>
        <w:jc w:val="both"/>
        <w:rPr>
          <w:rFonts w:ascii="Arial" w:hAnsi="Arial" w:cs="Arial"/>
          <w:b/>
          <w:bCs/>
          <w:sz w:val="22"/>
          <w:szCs w:val="22"/>
        </w:rPr>
      </w:pP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5757F4">
      <w:pPr>
        <w:tabs>
          <w:tab w:val="left" w:pos="720"/>
          <w:tab w:val="left" w:pos="1701"/>
          <w:tab w:val="left" w:pos="3180"/>
        </w:tabs>
        <w:spacing w:before="100" w:beforeAutospacing="1" w:after="100" w:afterAutospacing="1"/>
        <w:ind w:left="1701" w:hanging="850"/>
        <w:jc w:val="both"/>
        <w:rPr>
          <w:rFonts w:ascii="Arial" w:hAnsi="Arial" w:cs="Arial"/>
          <w:sz w:val="22"/>
          <w:szCs w:val="22"/>
        </w:rPr>
      </w:pPr>
      <w:r>
        <w:rPr>
          <w:rFonts w:ascii="Arial" w:hAnsi="Arial" w:cs="Arial"/>
          <w:sz w:val="22"/>
          <w:szCs w:val="22"/>
        </w:rPr>
        <w:t>(</w:t>
      </w:r>
      <w:r w:rsidR="00D638C8">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420995">
        <w:rPr>
          <w:rFonts w:ascii="Arial" w:hAnsi="Arial" w:cs="Arial"/>
          <w:sz w:val="22"/>
          <w:szCs w:val="22"/>
        </w:rPr>
        <w:t>My</w:t>
      </w:r>
      <w:r w:rsidR="00AF1D86">
        <w:rPr>
          <w:rFonts w:ascii="Arial" w:hAnsi="Arial" w:cs="Arial"/>
          <w:sz w:val="22"/>
          <w:szCs w:val="22"/>
        </w:rPr>
        <w:t xml:space="preserve"> Department released the total volume of water from </w:t>
      </w:r>
      <w:proofErr w:type="spellStart"/>
      <w:r w:rsidR="00AF1D86">
        <w:rPr>
          <w:rFonts w:ascii="Arial" w:hAnsi="Arial" w:cs="Arial"/>
          <w:sz w:val="22"/>
          <w:szCs w:val="22"/>
        </w:rPr>
        <w:t>Sterkfontein</w:t>
      </w:r>
      <w:proofErr w:type="spellEnd"/>
      <w:r w:rsidR="00AF1D86">
        <w:rPr>
          <w:rFonts w:ascii="Arial" w:hAnsi="Arial" w:cs="Arial"/>
          <w:sz w:val="22"/>
          <w:szCs w:val="22"/>
        </w:rPr>
        <w:t xml:space="preserve"> dam to the Vaal dam as per the operating rule developed by the National Water Resource Planning unit. The initial release in the 2015/2016 hydrological year of 320.48 million cubic meters was completed between October 2015 and January 2016. The second release is underway peaking at 70 cubic meters per second to ensure the planned</w:t>
      </w:r>
      <w:r w:rsidR="0036424E">
        <w:rPr>
          <w:rFonts w:ascii="Arial" w:hAnsi="Arial" w:cs="Arial"/>
          <w:sz w:val="22"/>
          <w:szCs w:val="22"/>
        </w:rPr>
        <w:t xml:space="preserve"> volume of</w:t>
      </w:r>
      <w:r w:rsidR="008245C2">
        <w:rPr>
          <w:rFonts w:ascii="Arial" w:hAnsi="Arial" w:cs="Arial"/>
          <w:sz w:val="22"/>
          <w:szCs w:val="22"/>
        </w:rPr>
        <w:t xml:space="preserve"> 203</w:t>
      </w:r>
      <w:r w:rsidR="00AF1D86">
        <w:rPr>
          <w:rFonts w:ascii="Arial" w:hAnsi="Arial" w:cs="Arial"/>
          <w:sz w:val="22"/>
          <w:szCs w:val="22"/>
        </w:rPr>
        <w:t xml:space="preserve"> million cubic meters</w:t>
      </w:r>
      <w:r w:rsidR="0036424E">
        <w:rPr>
          <w:rFonts w:ascii="Arial" w:hAnsi="Arial" w:cs="Arial"/>
          <w:sz w:val="22"/>
          <w:szCs w:val="22"/>
        </w:rPr>
        <w:t xml:space="preserve"> to be transferred by end December 2016. To date the release is occurring according to plan. </w:t>
      </w:r>
      <w:r w:rsidR="000520E5">
        <w:rPr>
          <w:rFonts w:ascii="Arial" w:hAnsi="Arial" w:cs="Arial"/>
          <w:sz w:val="22"/>
          <w:szCs w:val="22"/>
        </w:rPr>
        <w:tab/>
      </w:r>
    </w:p>
    <w:p w:rsidR="002B2B16" w:rsidRDefault="00D638C8" w:rsidP="005757F4">
      <w:pPr>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(2</w:t>
      </w:r>
      <w:r w:rsidR="002B2B16">
        <w:rPr>
          <w:rFonts w:ascii="Arial" w:hAnsi="Arial" w:cs="Arial"/>
          <w:sz w:val="22"/>
          <w:szCs w:val="22"/>
        </w:rPr>
        <w:t>)(a)</w:t>
      </w:r>
      <w:r w:rsidR="005757F4">
        <w:rPr>
          <w:rFonts w:ascii="Arial" w:hAnsi="Arial" w:cs="Arial"/>
          <w:sz w:val="22"/>
          <w:szCs w:val="22"/>
        </w:rPr>
        <w:tab/>
      </w:r>
      <w:r w:rsidR="0036424E">
        <w:rPr>
          <w:rFonts w:ascii="Arial" w:hAnsi="Arial" w:cs="Arial"/>
          <w:sz w:val="22"/>
          <w:szCs w:val="22"/>
        </w:rPr>
        <w:t xml:space="preserve">The transfer of water from the Woodstock to </w:t>
      </w:r>
      <w:proofErr w:type="spellStart"/>
      <w:r w:rsidR="0036424E">
        <w:rPr>
          <w:rFonts w:ascii="Arial" w:hAnsi="Arial" w:cs="Arial"/>
          <w:sz w:val="22"/>
          <w:szCs w:val="22"/>
        </w:rPr>
        <w:t>Sterkfontein</w:t>
      </w:r>
      <w:proofErr w:type="spellEnd"/>
      <w:r w:rsidR="0036424E">
        <w:rPr>
          <w:rFonts w:ascii="Arial" w:hAnsi="Arial" w:cs="Arial"/>
          <w:sz w:val="22"/>
          <w:szCs w:val="22"/>
        </w:rPr>
        <w:t xml:space="preserve"> dam occurred 80% according to plan. </w:t>
      </w:r>
      <w:r w:rsidR="00AB25BB">
        <w:rPr>
          <w:rFonts w:ascii="Arial" w:hAnsi="Arial" w:cs="Arial"/>
          <w:sz w:val="22"/>
          <w:szCs w:val="22"/>
        </w:rPr>
        <w:t xml:space="preserve">This was due to mechanical and electrical failures experienced </w:t>
      </w:r>
      <w:r w:rsidR="0036424E">
        <w:rPr>
          <w:rFonts w:ascii="Arial" w:hAnsi="Arial" w:cs="Arial"/>
          <w:sz w:val="22"/>
          <w:szCs w:val="22"/>
        </w:rPr>
        <w:t xml:space="preserve">at some of the pump-sets at </w:t>
      </w:r>
      <w:proofErr w:type="spellStart"/>
      <w:r w:rsidR="0036424E">
        <w:rPr>
          <w:rFonts w:ascii="Arial" w:hAnsi="Arial" w:cs="Arial"/>
          <w:sz w:val="22"/>
          <w:szCs w:val="22"/>
        </w:rPr>
        <w:t>Driel</w:t>
      </w:r>
      <w:r w:rsidR="00AB25BB">
        <w:rPr>
          <w:rFonts w:ascii="Arial" w:hAnsi="Arial" w:cs="Arial"/>
          <w:sz w:val="22"/>
          <w:szCs w:val="22"/>
        </w:rPr>
        <w:t>and</w:t>
      </w:r>
      <w:proofErr w:type="spellEnd"/>
      <w:r w:rsidR="00AB25BB">
        <w:rPr>
          <w:rFonts w:ascii="Arial" w:hAnsi="Arial" w:cs="Arial"/>
          <w:sz w:val="22"/>
          <w:szCs w:val="22"/>
        </w:rPr>
        <w:t xml:space="preserve"> Kilburn </w:t>
      </w:r>
      <w:r w:rsidR="0036424E">
        <w:rPr>
          <w:rFonts w:ascii="Arial" w:hAnsi="Arial" w:cs="Arial"/>
          <w:sz w:val="22"/>
          <w:szCs w:val="22"/>
        </w:rPr>
        <w:t>pump station</w:t>
      </w:r>
      <w:r w:rsidR="00AB25BB">
        <w:rPr>
          <w:rFonts w:ascii="Arial" w:hAnsi="Arial" w:cs="Arial"/>
          <w:sz w:val="22"/>
          <w:szCs w:val="22"/>
        </w:rPr>
        <w:t>s</w:t>
      </w:r>
      <w:r w:rsidR="0036424E">
        <w:rPr>
          <w:rFonts w:ascii="Arial" w:hAnsi="Arial" w:cs="Arial"/>
          <w:sz w:val="22"/>
          <w:szCs w:val="22"/>
        </w:rPr>
        <w:t>. These two pump-stations are working in series to lift water at a maximum flow-rate of 20m</w:t>
      </w:r>
      <w:r w:rsidR="0036424E" w:rsidRPr="0036424E">
        <w:rPr>
          <w:rFonts w:ascii="Arial" w:hAnsi="Arial" w:cs="Arial"/>
          <w:sz w:val="22"/>
          <w:szCs w:val="22"/>
          <w:vertAlign w:val="superscript"/>
        </w:rPr>
        <w:t>3</w:t>
      </w:r>
      <w:r w:rsidR="0036424E">
        <w:rPr>
          <w:rFonts w:ascii="Arial" w:hAnsi="Arial" w:cs="Arial"/>
          <w:sz w:val="22"/>
          <w:szCs w:val="22"/>
        </w:rPr>
        <w:t xml:space="preserve">/s (should there be adequate run-off in the river leading into the Woodstock dam). </w:t>
      </w:r>
    </w:p>
    <w:p w:rsidR="005E2059" w:rsidRDefault="002B2B16" w:rsidP="005757F4">
      <w:pPr>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(2)(</w:t>
      </w:r>
      <w:r w:rsidR="0036424E">
        <w:rPr>
          <w:rFonts w:ascii="Arial" w:hAnsi="Arial" w:cs="Arial"/>
          <w:sz w:val="22"/>
          <w:szCs w:val="22"/>
        </w:rPr>
        <w:t xml:space="preserve">b) </w:t>
      </w:r>
      <w:r w:rsidR="005757F4">
        <w:rPr>
          <w:rFonts w:ascii="Arial" w:hAnsi="Arial" w:cs="Arial"/>
          <w:sz w:val="22"/>
          <w:szCs w:val="22"/>
        </w:rPr>
        <w:tab/>
      </w:r>
      <w:r w:rsidR="00AB25BB">
        <w:rPr>
          <w:rFonts w:ascii="Arial" w:hAnsi="Arial" w:cs="Arial"/>
          <w:sz w:val="22"/>
          <w:szCs w:val="22"/>
        </w:rPr>
        <w:t xml:space="preserve">At </w:t>
      </w:r>
      <w:proofErr w:type="spellStart"/>
      <w:r w:rsidR="00AB25BB">
        <w:rPr>
          <w:rFonts w:ascii="Arial" w:hAnsi="Arial" w:cs="Arial"/>
          <w:sz w:val="22"/>
          <w:szCs w:val="22"/>
        </w:rPr>
        <w:t>Driel</w:t>
      </w:r>
      <w:proofErr w:type="spellEnd"/>
      <w:r w:rsidR="00AB25BB">
        <w:rPr>
          <w:rFonts w:ascii="Arial" w:hAnsi="Arial" w:cs="Arial"/>
          <w:sz w:val="22"/>
          <w:szCs w:val="22"/>
        </w:rPr>
        <w:t xml:space="preserve"> pump-station, there are two sections of which section 1 has 2 out of 3 pump-sets functional and at section 2, there are 4 out of 5 pump-sets available. The mechanical fault at </w:t>
      </w:r>
      <w:proofErr w:type="spellStart"/>
      <w:r w:rsidR="00AB25BB">
        <w:rPr>
          <w:rFonts w:ascii="Arial" w:hAnsi="Arial" w:cs="Arial"/>
          <w:sz w:val="22"/>
          <w:szCs w:val="22"/>
        </w:rPr>
        <w:t>Driel</w:t>
      </w:r>
      <w:proofErr w:type="spellEnd"/>
      <w:r w:rsidR="00AB25BB">
        <w:rPr>
          <w:rFonts w:ascii="Arial" w:hAnsi="Arial" w:cs="Arial"/>
          <w:sz w:val="22"/>
          <w:szCs w:val="22"/>
        </w:rPr>
        <w:t xml:space="preserve"> 1 was attended to by a previously appointed contractor but failed after commissioning</w:t>
      </w:r>
      <w:r w:rsidR="005E2059">
        <w:rPr>
          <w:rFonts w:ascii="Arial" w:hAnsi="Arial" w:cs="Arial"/>
          <w:sz w:val="22"/>
          <w:szCs w:val="22"/>
        </w:rPr>
        <w:t xml:space="preserve">. This particular pump-set has been problematic for more than a year, but contractual matters are being attended to. The electrical motor at </w:t>
      </w:r>
      <w:proofErr w:type="spellStart"/>
      <w:r w:rsidR="005E2059">
        <w:rPr>
          <w:rFonts w:ascii="Arial" w:hAnsi="Arial" w:cs="Arial"/>
          <w:sz w:val="22"/>
          <w:szCs w:val="22"/>
        </w:rPr>
        <w:t>Driel</w:t>
      </w:r>
      <w:proofErr w:type="spellEnd"/>
      <w:r w:rsidR="005E2059">
        <w:rPr>
          <w:rFonts w:ascii="Arial" w:hAnsi="Arial" w:cs="Arial"/>
          <w:sz w:val="22"/>
          <w:szCs w:val="22"/>
        </w:rPr>
        <w:t xml:space="preserve"> 2 is out of service for the past 3 weeks and repair is imminent as procurement is being finalized. </w:t>
      </w:r>
    </w:p>
    <w:p w:rsidR="005E2059" w:rsidRDefault="005E2059" w:rsidP="005757F4">
      <w:pPr>
        <w:spacing w:before="100" w:beforeAutospacing="1" w:after="100" w:afterAutospacing="1"/>
        <w:ind w:left="1701" w:hanging="1080"/>
        <w:jc w:val="both"/>
        <w:rPr>
          <w:rFonts w:ascii="Arial" w:hAnsi="Arial" w:cs="Arial"/>
          <w:sz w:val="22"/>
          <w:szCs w:val="22"/>
        </w:rPr>
      </w:pPr>
      <w:r>
        <w:rPr>
          <w:rFonts w:ascii="Arial" w:hAnsi="Arial" w:cs="Arial"/>
          <w:sz w:val="22"/>
          <w:szCs w:val="22"/>
        </w:rPr>
        <w:tab/>
        <w:t>At Kilburn section 1, 4 out of 4 pump-sets are in operation. At Kilburn section 2, we have 3 out of 4 pump-sets in operation. The motor of one pump-set is in for repairs at a contractor after it became dysfunctional in March 201</w:t>
      </w:r>
      <w:r w:rsidR="00FB4641">
        <w:rPr>
          <w:rFonts w:ascii="Arial" w:hAnsi="Arial" w:cs="Arial"/>
          <w:sz w:val="22"/>
          <w:szCs w:val="22"/>
        </w:rPr>
        <w:t>6</w:t>
      </w:r>
      <w:r>
        <w:rPr>
          <w:rFonts w:ascii="Arial" w:hAnsi="Arial" w:cs="Arial"/>
          <w:sz w:val="22"/>
          <w:szCs w:val="22"/>
        </w:rPr>
        <w:t xml:space="preserve">. The lengthy repairing period was caused due to a contractual dispute with the contractor which has been resolved and it is expected to have this pump back in operation shortly. </w:t>
      </w:r>
    </w:p>
    <w:p w:rsidR="009A4E11" w:rsidRDefault="001423D7" w:rsidP="002B2B16">
      <w:pPr>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 xml:space="preserve"> </w:t>
      </w:r>
      <w:r w:rsidR="002B2B16">
        <w:rPr>
          <w:rFonts w:ascii="Arial" w:hAnsi="Arial" w:cs="Arial"/>
          <w:sz w:val="22"/>
          <w:szCs w:val="22"/>
        </w:rPr>
        <w:t>(2)(</w:t>
      </w:r>
      <w:r w:rsidR="002054DA">
        <w:rPr>
          <w:rFonts w:ascii="Arial" w:hAnsi="Arial" w:cs="Arial"/>
          <w:sz w:val="22"/>
          <w:szCs w:val="22"/>
        </w:rPr>
        <w:t xml:space="preserve">c) </w:t>
      </w:r>
      <w:r>
        <w:rPr>
          <w:rFonts w:ascii="Arial" w:hAnsi="Arial" w:cs="Arial"/>
          <w:sz w:val="22"/>
          <w:szCs w:val="22"/>
        </w:rPr>
        <w:tab/>
        <w:t>If</w:t>
      </w:r>
      <w:r w:rsidR="002054DA">
        <w:rPr>
          <w:rFonts w:ascii="Arial" w:hAnsi="Arial" w:cs="Arial"/>
          <w:sz w:val="22"/>
          <w:szCs w:val="22"/>
        </w:rPr>
        <w:t xml:space="preserve"> the equipment is not available</w:t>
      </w:r>
      <w:r>
        <w:rPr>
          <w:rFonts w:ascii="Arial" w:hAnsi="Arial" w:cs="Arial"/>
          <w:sz w:val="22"/>
          <w:szCs w:val="22"/>
        </w:rPr>
        <w:t>,</w:t>
      </w:r>
      <w:r w:rsidR="002054DA">
        <w:rPr>
          <w:rFonts w:ascii="Arial" w:hAnsi="Arial" w:cs="Arial"/>
          <w:sz w:val="22"/>
          <w:szCs w:val="22"/>
        </w:rPr>
        <w:t xml:space="preserve"> the filling of </w:t>
      </w:r>
      <w:proofErr w:type="spellStart"/>
      <w:r w:rsidR="002B2B16">
        <w:rPr>
          <w:rFonts w:ascii="Arial" w:hAnsi="Arial" w:cs="Arial"/>
          <w:sz w:val="22"/>
          <w:szCs w:val="22"/>
        </w:rPr>
        <w:t>S</w:t>
      </w:r>
      <w:r>
        <w:rPr>
          <w:rFonts w:ascii="Arial" w:hAnsi="Arial" w:cs="Arial"/>
          <w:sz w:val="22"/>
          <w:szCs w:val="22"/>
        </w:rPr>
        <w:t>terkfontein</w:t>
      </w:r>
      <w:proofErr w:type="spellEnd"/>
      <w:r>
        <w:rPr>
          <w:rFonts w:ascii="Arial" w:hAnsi="Arial" w:cs="Arial"/>
          <w:sz w:val="22"/>
          <w:szCs w:val="22"/>
        </w:rPr>
        <w:t xml:space="preserve"> D</w:t>
      </w:r>
      <w:r w:rsidR="002054DA">
        <w:rPr>
          <w:rFonts w:ascii="Arial" w:hAnsi="Arial" w:cs="Arial"/>
          <w:sz w:val="22"/>
          <w:szCs w:val="22"/>
        </w:rPr>
        <w:t>am</w:t>
      </w:r>
      <w:r w:rsidRPr="001423D7">
        <w:rPr>
          <w:rFonts w:ascii="Arial" w:hAnsi="Arial" w:cs="Arial"/>
          <w:sz w:val="22"/>
          <w:szCs w:val="22"/>
        </w:rPr>
        <w:t xml:space="preserve"> </w:t>
      </w:r>
      <w:r>
        <w:rPr>
          <w:rFonts w:ascii="Arial" w:hAnsi="Arial" w:cs="Arial"/>
          <w:sz w:val="22"/>
          <w:szCs w:val="22"/>
        </w:rPr>
        <w:t>will be</w:t>
      </w:r>
      <w:r>
        <w:rPr>
          <w:rFonts w:ascii="Arial" w:hAnsi="Arial" w:cs="Arial"/>
          <w:sz w:val="22"/>
          <w:szCs w:val="22"/>
        </w:rPr>
        <w:t xml:space="preserve"> delay</w:t>
      </w:r>
      <w:r>
        <w:rPr>
          <w:rFonts w:ascii="Arial" w:hAnsi="Arial" w:cs="Arial"/>
          <w:sz w:val="22"/>
          <w:szCs w:val="22"/>
        </w:rPr>
        <w:t>ed</w:t>
      </w:r>
      <w:r w:rsidR="002054DA">
        <w:rPr>
          <w:rFonts w:ascii="Arial" w:hAnsi="Arial" w:cs="Arial"/>
          <w:sz w:val="22"/>
          <w:szCs w:val="22"/>
        </w:rPr>
        <w:t>.</w:t>
      </w:r>
    </w:p>
    <w:p w:rsidR="008245C2" w:rsidRDefault="002B2B16" w:rsidP="002B2B16">
      <w:pPr>
        <w:tabs>
          <w:tab w:val="left" w:pos="1800"/>
        </w:tabs>
        <w:spacing w:before="100" w:beforeAutospacing="1" w:after="100" w:afterAutospacing="1"/>
        <w:ind w:left="1701" w:hanging="850"/>
        <w:jc w:val="both"/>
        <w:rPr>
          <w:rFonts w:ascii="Arial" w:hAnsi="Arial" w:cs="Arial"/>
          <w:sz w:val="22"/>
          <w:szCs w:val="22"/>
        </w:rPr>
      </w:pPr>
      <w:r>
        <w:rPr>
          <w:rFonts w:ascii="Arial" w:hAnsi="Arial" w:cs="Arial"/>
          <w:sz w:val="22"/>
          <w:szCs w:val="22"/>
        </w:rPr>
        <w:t>(2)(d</w:t>
      </w:r>
      <w:r w:rsidR="005E2059">
        <w:rPr>
          <w:rFonts w:ascii="Arial" w:hAnsi="Arial" w:cs="Arial"/>
          <w:sz w:val="22"/>
          <w:szCs w:val="22"/>
        </w:rPr>
        <w:t xml:space="preserve">) </w:t>
      </w:r>
      <w:r>
        <w:rPr>
          <w:rFonts w:ascii="Arial" w:hAnsi="Arial" w:cs="Arial"/>
          <w:sz w:val="22"/>
          <w:szCs w:val="22"/>
        </w:rPr>
        <w:tab/>
      </w:r>
      <w:r w:rsidR="005E2059">
        <w:rPr>
          <w:rFonts w:ascii="Arial" w:hAnsi="Arial" w:cs="Arial"/>
          <w:sz w:val="22"/>
          <w:szCs w:val="22"/>
        </w:rPr>
        <w:t>The cost for the repair work is</w:t>
      </w:r>
      <w:r w:rsidR="008245C2">
        <w:rPr>
          <w:rFonts w:ascii="Arial" w:hAnsi="Arial" w:cs="Arial"/>
          <w:sz w:val="22"/>
          <w:szCs w:val="22"/>
        </w:rPr>
        <w:t xml:space="preserve"> R5m for </w:t>
      </w:r>
      <w:proofErr w:type="spellStart"/>
      <w:r w:rsidR="008245C2">
        <w:rPr>
          <w:rFonts w:ascii="Arial" w:hAnsi="Arial" w:cs="Arial"/>
          <w:sz w:val="22"/>
          <w:szCs w:val="22"/>
        </w:rPr>
        <w:t>Driel</w:t>
      </w:r>
      <w:proofErr w:type="spellEnd"/>
      <w:r w:rsidR="008245C2">
        <w:rPr>
          <w:rFonts w:ascii="Arial" w:hAnsi="Arial" w:cs="Arial"/>
          <w:sz w:val="22"/>
          <w:szCs w:val="22"/>
        </w:rPr>
        <w:t xml:space="preserve"> and R1.5m for Kilburn. </w:t>
      </w:r>
    </w:p>
    <w:p w:rsidR="008245C2" w:rsidRDefault="002B2B16" w:rsidP="002B2B16">
      <w:pPr>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(3)(a</w:t>
      </w:r>
      <w:r w:rsidR="008245C2">
        <w:rPr>
          <w:rFonts w:ascii="Arial" w:hAnsi="Arial" w:cs="Arial"/>
          <w:sz w:val="22"/>
          <w:szCs w:val="22"/>
        </w:rPr>
        <w:t xml:space="preserve">) </w:t>
      </w:r>
      <w:r>
        <w:rPr>
          <w:rFonts w:ascii="Arial" w:hAnsi="Arial" w:cs="Arial"/>
          <w:sz w:val="22"/>
          <w:szCs w:val="22"/>
        </w:rPr>
        <w:tab/>
      </w:r>
      <w:r w:rsidR="008245C2">
        <w:rPr>
          <w:rFonts w:ascii="Arial" w:hAnsi="Arial" w:cs="Arial"/>
          <w:sz w:val="22"/>
          <w:szCs w:val="22"/>
        </w:rPr>
        <w:t xml:space="preserve">At </w:t>
      </w:r>
      <w:proofErr w:type="spellStart"/>
      <w:r w:rsidR="008245C2">
        <w:rPr>
          <w:rFonts w:ascii="Arial" w:hAnsi="Arial" w:cs="Arial"/>
          <w:sz w:val="22"/>
          <w:szCs w:val="22"/>
        </w:rPr>
        <w:t>Driel</w:t>
      </w:r>
      <w:proofErr w:type="spellEnd"/>
      <w:r w:rsidR="008245C2">
        <w:rPr>
          <w:rFonts w:ascii="Arial" w:hAnsi="Arial" w:cs="Arial"/>
          <w:sz w:val="22"/>
          <w:szCs w:val="22"/>
        </w:rPr>
        <w:t xml:space="preserve"> section 1 there are 3 pumps with a transfer capacity of 1m</w:t>
      </w:r>
      <w:r w:rsidR="008245C2" w:rsidRPr="008245C2">
        <w:rPr>
          <w:rFonts w:ascii="Arial" w:hAnsi="Arial" w:cs="Arial"/>
          <w:sz w:val="22"/>
          <w:szCs w:val="22"/>
          <w:vertAlign w:val="superscript"/>
        </w:rPr>
        <w:t>3</w:t>
      </w:r>
      <w:r w:rsidR="008245C2">
        <w:rPr>
          <w:rFonts w:ascii="Arial" w:hAnsi="Arial" w:cs="Arial"/>
          <w:sz w:val="22"/>
          <w:szCs w:val="22"/>
        </w:rPr>
        <w:t xml:space="preserve">/s each. At </w:t>
      </w:r>
      <w:proofErr w:type="spellStart"/>
      <w:r w:rsidR="008245C2">
        <w:rPr>
          <w:rFonts w:ascii="Arial" w:hAnsi="Arial" w:cs="Arial"/>
          <w:sz w:val="22"/>
          <w:szCs w:val="22"/>
        </w:rPr>
        <w:t>Driel</w:t>
      </w:r>
      <w:proofErr w:type="spellEnd"/>
      <w:r w:rsidR="008245C2">
        <w:rPr>
          <w:rFonts w:ascii="Arial" w:hAnsi="Arial" w:cs="Arial"/>
          <w:sz w:val="22"/>
          <w:szCs w:val="22"/>
        </w:rPr>
        <w:t xml:space="preserve"> section 2 there are 3 pump</w:t>
      </w:r>
      <w:r w:rsidR="008D7146">
        <w:rPr>
          <w:rFonts w:ascii="Arial" w:hAnsi="Arial" w:cs="Arial"/>
          <w:sz w:val="22"/>
          <w:szCs w:val="22"/>
        </w:rPr>
        <w:t>s</w:t>
      </w:r>
      <w:r w:rsidR="008245C2">
        <w:rPr>
          <w:rFonts w:ascii="Arial" w:hAnsi="Arial" w:cs="Arial"/>
          <w:sz w:val="22"/>
          <w:szCs w:val="22"/>
        </w:rPr>
        <w:t xml:space="preserve"> with a transfer capacity of 2.6m</w:t>
      </w:r>
      <w:r w:rsidR="008245C2" w:rsidRPr="008245C2">
        <w:rPr>
          <w:rFonts w:ascii="Arial" w:hAnsi="Arial" w:cs="Arial"/>
          <w:sz w:val="22"/>
          <w:szCs w:val="22"/>
          <w:vertAlign w:val="superscript"/>
        </w:rPr>
        <w:t>3</w:t>
      </w:r>
      <w:r w:rsidR="008245C2">
        <w:rPr>
          <w:rFonts w:ascii="Arial" w:hAnsi="Arial" w:cs="Arial"/>
          <w:sz w:val="22"/>
          <w:szCs w:val="22"/>
        </w:rPr>
        <w:t>/s each and 2 pumps with a capacity of 4m</w:t>
      </w:r>
      <w:r w:rsidR="008245C2" w:rsidRPr="008245C2">
        <w:rPr>
          <w:rFonts w:ascii="Arial" w:hAnsi="Arial" w:cs="Arial"/>
          <w:sz w:val="22"/>
          <w:szCs w:val="22"/>
          <w:vertAlign w:val="superscript"/>
        </w:rPr>
        <w:t>3</w:t>
      </w:r>
      <w:r w:rsidR="008245C2">
        <w:rPr>
          <w:rFonts w:ascii="Arial" w:hAnsi="Arial" w:cs="Arial"/>
          <w:sz w:val="22"/>
          <w:szCs w:val="22"/>
        </w:rPr>
        <w:t>/s each. At Kilburn section 1 there are 4 pump-sets of 3.3m</w:t>
      </w:r>
      <w:r w:rsidR="008245C2" w:rsidRPr="008245C2">
        <w:rPr>
          <w:rFonts w:ascii="Arial" w:hAnsi="Arial" w:cs="Arial"/>
          <w:sz w:val="22"/>
          <w:szCs w:val="22"/>
          <w:vertAlign w:val="superscript"/>
        </w:rPr>
        <w:t>3</w:t>
      </w:r>
      <w:r w:rsidR="008245C2">
        <w:rPr>
          <w:rFonts w:ascii="Arial" w:hAnsi="Arial" w:cs="Arial"/>
          <w:sz w:val="22"/>
          <w:szCs w:val="22"/>
        </w:rPr>
        <w:t>/s each and at section 2 there are 4 pump-sets of 4m</w:t>
      </w:r>
      <w:r w:rsidR="008245C2" w:rsidRPr="008245C2">
        <w:rPr>
          <w:rFonts w:ascii="Arial" w:hAnsi="Arial" w:cs="Arial"/>
          <w:sz w:val="22"/>
          <w:szCs w:val="22"/>
          <w:vertAlign w:val="superscript"/>
        </w:rPr>
        <w:t>3</w:t>
      </w:r>
      <w:r w:rsidR="008245C2">
        <w:rPr>
          <w:rFonts w:ascii="Arial" w:hAnsi="Arial" w:cs="Arial"/>
          <w:sz w:val="22"/>
          <w:szCs w:val="22"/>
        </w:rPr>
        <w:t xml:space="preserve">/s each. </w:t>
      </w:r>
    </w:p>
    <w:p w:rsidR="002B2B16" w:rsidRDefault="002B2B16" w:rsidP="002B2B16">
      <w:pPr>
        <w:tabs>
          <w:tab w:val="left" w:pos="1701"/>
        </w:tabs>
        <w:spacing w:before="100" w:beforeAutospacing="1" w:after="100" w:afterAutospacing="1"/>
        <w:ind w:left="1701" w:hanging="850"/>
        <w:jc w:val="both"/>
        <w:rPr>
          <w:rFonts w:ascii="Arial" w:hAnsi="Arial" w:cs="Arial"/>
          <w:sz w:val="22"/>
          <w:szCs w:val="22"/>
        </w:rPr>
      </w:pPr>
      <w:r>
        <w:rPr>
          <w:rFonts w:ascii="Arial" w:hAnsi="Arial" w:cs="Arial"/>
          <w:sz w:val="22"/>
          <w:szCs w:val="22"/>
        </w:rPr>
        <w:t>(3)(</w:t>
      </w:r>
      <w:r w:rsidR="008245C2">
        <w:rPr>
          <w:rFonts w:ascii="Arial" w:hAnsi="Arial" w:cs="Arial"/>
          <w:sz w:val="22"/>
          <w:szCs w:val="22"/>
        </w:rPr>
        <w:t>b)</w:t>
      </w:r>
      <w:r w:rsidR="009A4E11">
        <w:rPr>
          <w:rFonts w:ascii="Arial" w:hAnsi="Arial" w:cs="Arial"/>
          <w:sz w:val="22"/>
          <w:szCs w:val="22"/>
        </w:rPr>
        <w:t>(i)</w:t>
      </w:r>
      <w:r w:rsidR="002054DA">
        <w:rPr>
          <w:rFonts w:ascii="Arial" w:hAnsi="Arial" w:cs="Arial"/>
          <w:sz w:val="22"/>
          <w:szCs w:val="22"/>
        </w:rPr>
        <w:t xml:space="preserve"> </w:t>
      </w:r>
      <w:r>
        <w:rPr>
          <w:rFonts w:ascii="Arial" w:hAnsi="Arial" w:cs="Arial"/>
          <w:sz w:val="22"/>
          <w:szCs w:val="22"/>
        </w:rPr>
        <w:tab/>
      </w:r>
      <w:r w:rsidR="008245C2">
        <w:rPr>
          <w:rFonts w:ascii="Arial" w:hAnsi="Arial" w:cs="Arial"/>
          <w:sz w:val="22"/>
          <w:szCs w:val="22"/>
        </w:rPr>
        <w:t xml:space="preserve">The first transfer took place in 2015 from October to January 2016 for which the total of 320.48 million cubic meters was transferred. </w:t>
      </w:r>
    </w:p>
    <w:p w:rsidR="008245C2" w:rsidRPr="0095517A" w:rsidRDefault="002B2B16" w:rsidP="002B2B16">
      <w:pPr>
        <w:tabs>
          <w:tab w:val="left" w:pos="2160"/>
        </w:tabs>
        <w:spacing w:before="100" w:beforeAutospacing="1" w:after="100" w:afterAutospacing="1"/>
        <w:ind w:left="1701" w:hanging="850"/>
        <w:jc w:val="both"/>
        <w:rPr>
          <w:rFonts w:ascii="Arial" w:hAnsi="Arial" w:cs="Arial"/>
          <w:sz w:val="22"/>
          <w:szCs w:val="22"/>
        </w:rPr>
      </w:pPr>
      <w:r>
        <w:rPr>
          <w:rFonts w:ascii="Arial" w:hAnsi="Arial" w:cs="Arial"/>
          <w:sz w:val="22"/>
          <w:szCs w:val="22"/>
        </w:rPr>
        <w:t>(3)(b)</w:t>
      </w:r>
      <w:r w:rsidR="009A4E11">
        <w:rPr>
          <w:rFonts w:ascii="Arial" w:hAnsi="Arial" w:cs="Arial"/>
          <w:sz w:val="22"/>
          <w:szCs w:val="22"/>
        </w:rPr>
        <w:t>(ii)</w:t>
      </w:r>
      <w:r>
        <w:rPr>
          <w:rFonts w:ascii="Arial" w:hAnsi="Arial" w:cs="Arial"/>
          <w:sz w:val="22"/>
          <w:szCs w:val="22"/>
        </w:rPr>
        <w:t xml:space="preserve"> </w:t>
      </w:r>
      <w:r w:rsidR="008245C2">
        <w:rPr>
          <w:rFonts w:ascii="Arial" w:hAnsi="Arial" w:cs="Arial"/>
          <w:sz w:val="22"/>
          <w:szCs w:val="22"/>
        </w:rPr>
        <w:t xml:space="preserve">To date about 85 million cubic meters was transferred since 7 November 2016 of the planned </w:t>
      </w:r>
      <w:r w:rsidR="00DA3284">
        <w:rPr>
          <w:rFonts w:ascii="Arial" w:hAnsi="Arial" w:cs="Arial"/>
          <w:sz w:val="22"/>
          <w:szCs w:val="22"/>
        </w:rPr>
        <w:t xml:space="preserve">203 million cubic meters.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FE74FF">
      <w:headerReference w:type="even" r:id="rId9"/>
      <w:footerReference w:type="defaul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F3" w:rsidRDefault="004A0EF3">
      <w:r>
        <w:separator/>
      </w:r>
    </w:p>
  </w:endnote>
  <w:endnote w:type="continuationSeparator" w:id="0">
    <w:p w:rsidR="004A0EF3" w:rsidRDefault="004A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93CAA">
      <w:rPr>
        <w:rFonts w:ascii="Arial" w:hAnsi="Arial" w:cs="Arial"/>
        <w:sz w:val="16"/>
        <w:szCs w:val="16"/>
      </w:rPr>
      <w:t>2655</w:t>
    </w:r>
    <w:r>
      <w:rPr>
        <w:rFonts w:ascii="Arial" w:hAnsi="Arial" w:cs="Arial"/>
        <w:sz w:val="16"/>
        <w:szCs w:val="16"/>
      </w:rPr>
      <w:tab/>
    </w:r>
    <w:r>
      <w:rPr>
        <w:rFonts w:ascii="Arial" w:hAnsi="Arial" w:cs="Arial"/>
        <w:sz w:val="16"/>
        <w:szCs w:val="16"/>
      </w:rPr>
      <w:tab/>
      <w:t>NW</w:t>
    </w:r>
    <w:r w:rsidR="00093CAA">
      <w:rPr>
        <w:rFonts w:ascii="Arial" w:hAnsi="Arial" w:cs="Arial"/>
        <w:sz w:val="16"/>
        <w:szCs w:val="16"/>
      </w:rPr>
      <w:t>3139</w:t>
    </w:r>
    <w:r>
      <w:rPr>
        <w:rFonts w:ascii="Arial" w:hAnsi="Arial" w:cs="Arial"/>
        <w:sz w:val="16"/>
        <w:szCs w:val="16"/>
      </w:rPr>
      <w:t>E</w:t>
    </w:r>
  </w:p>
  <w:p w:rsidR="005757F4" w:rsidRPr="002B3F42" w:rsidRDefault="005757F4">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93CAA">
      <w:rPr>
        <w:rFonts w:ascii="Arial" w:hAnsi="Arial" w:cs="Arial"/>
        <w:sz w:val="16"/>
        <w:szCs w:val="16"/>
      </w:rPr>
      <w:t>2655</w:t>
    </w:r>
    <w:r w:rsidR="003473E4">
      <w:rPr>
        <w:rFonts w:ascii="Arial" w:hAnsi="Arial" w:cs="Arial"/>
        <w:sz w:val="16"/>
        <w:szCs w:val="16"/>
      </w:rPr>
      <w:tab/>
    </w:r>
    <w:r w:rsidR="003473E4">
      <w:rPr>
        <w:rFonts w:ascii="Arial" w:hAnsi="Arial" w:cs="Arial"/>
        <w:sz w:val="16"/>
        <w:szCs w:val="16"/>
      </w:rPr>
      <w:tab/>
      <w:t>NW</w:t>
    </w:r>
    <w:r w:rsidR="00093CAA">
      <w:rPr>
        <w:rFonts w:ascii="Arial" w:hAnsi="Arial" w:cs="Arial"/>
        <w:sz w:val="16"/>
        <w:szCs w:val="16"/>
      </w:rPr>
      <w:t>3139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F3" w:rsidRDefault="004A0EF3">
      <w:r>
        <w:separator/>
      </w:r>
    </w:p>
  </w:footnote>
  <w:footnote w:type="continuationSeparator" w:id="0">
    <w:p w:rsidR="004A0EF3" w:rsidRDefault="004A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6746CB"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631"/>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3CAA"/>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10B9A"/>
    <w:rsid w:val="001229D1"/>
    <w:rsid w:val="001301C6"/>
    <w:rsid w:val="00141A98"/>
    <w:rsid w:val="00141D2A"/>
    <w:rsid w:val="001423D7"/>
    <w:rsid w:val="00142CEC"/>
    <w:rsid w:val="00144D81"/>
    <w:rsid w:val="00152A3B"/>
    <w:rsid w:val="00152E1E"/>
    <w:rsid w:val="001539E6"/>
    <w:rsid w:val="0015791B"/>
    <w:rsid w:val="00161514"/>
    <w:rsid w:val="00161D88"/>
    <w:rsid w:val="00162936"/>
    <w:rsid w:val="00164340"/>
    <w:rsid w:val="001653FA"/>
    <w:rsid w:val="0017059B"/>
    <w:rsid w:val="00171B07"/>
    <w:rsid w:val="001758C5"/>
    <w:rsid w:val="00185614"/>
    <w:rsid w:val="00187FF2"/>
    <w:rsid w:val="00194434"/>
    <w:rsid w:val="00196EFD"/>
    <w:rsid w:val="001A0035"/>
    <w:rsid w:val="001A06B1"/>
    <w:rsid w:val="001A3298"/>
    <w:rsid w:val="001B6327"/>
    <w:rsid w:val="001B6885"/>
    <w:rsid w:val="001C1E9A"/>
    <w:rsid w:val="001C5CAE"/>
    <w:rsid w:val="001D03EF"/>
    <w:rsid w:val="001D3462"/>
    <w:rsid w:val="001D5B03"/>
    <w:rsid w:val="001E036C"/>
    <w:rsid w:val="001E0B98"/>
    <w:rsid w:val="001F6A53"/>
    <w:rsid w:val="00201F06"/>
    <w:rsid w:val="0020507E"/>
    <w:rsid w:val="002054DA"/>
    <w:rsid w:val="00211B7A"/>
    <w:rsid w:val="0021410C"/>
    <w:rsid w:val="00214C07"/>
    <w:rsid w:val="002238F0"/>
    <w:rsid w:val="002326D5"/>
    <w:rsid w:val="002406E7"/>
    <w:rsid w:val="00243B87"/>
    <w:rsid w:val="002451BE"/>
    <w:rsid w:val="00245301"/>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5634"/>
    <w:rsid w:val="002A7BB5"/>
    <w:rsid w:val="002B2B16"/>
    <w:rsid w:val="002B2D1B"/>
    <w:rsid w:val="002B3F42"/>
    <w:rsid w:val="002B4596"/>
    <w:rsid w:val="002B5EA6"/>
    <w:rsid w:val="002B609C"/>
    <w:rsid w:val="002B671A"/>
    <w:rsid w:val="002B694F"/>
    <w:rsid w:val="002C0F11"/>
    <w:rsid w:val="002C1DC7"/>
    <w:rsid w:val="002C551C"/>
    <w:rsid w:val="002D3A9A"/>
    <w:rsid w:val="002D4E03"/>
    <w:rsid w:val="002D5682"/>
    <w:rsid w:val="002D768B"/>
    <w:rsid w:val="002D7A52"/>
    <w:rsid w:val="002E2DE4"/>
    <w:rsid w:val="002E4031"/>
    <w:rsid w:val="002E45E5"/>
    <w:rsid w:val="002E56BE"/>
    <w:rsid w:val="002F0CFE"/>
    <w:rsid w:val="002F15F2"/>
    <w:rsid w:val="002F2084"/>
    <w:rsid w:val="002F68D5"/>
    <w:rsid w:val="003015E6"/>
    <w:rsid w:val="003016A3"/>
    <w:rsid w:val="00314047"/>
    <w:rsid w:val="003175DB"/>
    <w:rsid w:val="00321778"/>
    <w:rsid w:val="00322BDC"/>
    <w:rsid w:val="00323C47"/>
    <w:rsid w:val="00330424"/>
    <w:rsid w:val="00334BF2"/>
    <w:rsid w:val="003358E6"/>
    <w:rsid w:val="003375A7"/>
    <w:rsid w:val="00337739"/>
    <w:rsid w:val="003407C4"/>
    <w:rsid w:val="00342459"/>
    <w:rsid w:val="003473E4"/>
    <w:rsid w:val="0034767B"/>
    <w:rsid w:val="0035397A"/>
    <w:rsid w:val="00355562"/>
    <w:rsid w:val="003635E7"/>
    <w:rsid w:val="00363865"/>
    <w:rsid w:val="0036424E"/>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5E9C"/>
    <w:rsid w:val="003A6A79"/>
    <w:rsid w:val="003A6E69"/>
    <w:rsid w:val="003B5F54"/>
    <w:rsid w:val="003B662C"/>
    <w:rsid w:val="003C0224"/>
    <w:rsid w:val="003C2138"/>
    <w:rsid w:val="003C2573"/>
    <w:rsid w:val="003C6EAE"/>
    <w:rsid w:val="003C7751"/>
    <w:rsid w:val="003D1219"/>
    <w:rsid w:val="003E0A38"/>
    <w:rsid w:val="003E2113"/>
    <w:rsid w:val="003E5759"/>
    <w:rsid w:val="003F02A2"/>
    <w:rsid w:val="003F20AB"/>
    <w:rsid w:val="003F30C2"/>
    <w:rsid w:val="003F41FD"/>
    <w:rsid w:val="004028C5"/>
    <w:rsid w:val="004029B9"/>
    <w:rsid w:val="00403AFE"/>
    <w:rsid w:val="0040432D"/>
    <w:rsid w:val="00410915"/>
    <w:rsid w:val="004132A0"/>
    <w:rsid w:val="004148A5"/>
    <w:rsid w:val="004177F6"/>
    <w:rsid w:val="00420995"/>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A02D1"/>
    <w:rsid w:val="004A0EF3"/>
    <w:rsid w:val="004A63AB"/>
    <w:rsid w:val="004B1A3E"/>
    <w:rsid w:val="004B1BAE"/>
    <w:rsid w:val="004B2369"/>
    <w:rsid w:val="004B4B11"/>
    <w:rsid w:val="004C2DE7"/>
    <w:rsid w:val="004C4049"/>
    <w:rsid w:val="004C4A3A"/>
    <w:rsid w:val="004C4D47"/>
    <w:rsid w:val="004C6276"/>
    <w:rsid w:val="004D03C2"/>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170BF"/>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57F4"/>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771C"/>
    <w:rsid w:val="005D291A"/>
    <w:rsid w:val="005D6B20"/>
    <w:rsid w:val="005D7DEF"/>
    <w:rsid w:val="005E2059"/>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21A46"/>
    <w:rsid w:val="00631D35"/>
    <w:rsid w:val="0063257C"/>
    <w:rsid w:val="00633E6E"/>
    <w:rsid w:val="00634013"/>
    <w:rsid w:val="00634C0E"/>
    <w:rsid w:val="0063537D"/>
    <w:rsid w:val="00637686"/>
    <w:rsid w:val="00637824"/>
    <w:rsid w:val="0064058F"/>
    <w:rsid w:val="00640FEE"/>
    <w:rsid w:val="006411B5"/>
    <w:rsid w:val="00641332"/>
    <w:rsid w:val="006507D5"/>
    <w:rsid w:val="00660EE8"/>
    <w:rsid w:val="00663055"/>
    <w:rsid w:val="006746CB"/>
    <w:rsid w:val="00677C2D"/>
    <w:rsid w:val="00684A9D"/>
    <w:rsid w:val="00686EA2"/>
    <w:rsid w:val="0069377A"/>
    <w:rsid w:val="00696BD5"/>
    <w:rsid w:val="006A1BF0"/>
    <w:rsid w:val="006A2910"/>
    <w:rsid w:val="006A467A"/>
    <w:rsid w:val="006A7072"/>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56657"/>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59D2"/>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0762C"/>
    <w:rsid w:val="00812C65"/>
    <w:rsid w:val="00815E92"/>
    <w:rsid w:val="008245C2"/>
    <w:rsid w:val="0082482B"/>
    <w:rsid w:val="00824E8C"/>
    <w:rsid w:val="00830F28"/>
    <w:rsid w:val="008337AE"/>
    <w:rsid w:val="00833945"/>
    <w:rsid w:val="008425E7"/>
    <w:rsid w:val="0084551C"/>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2BD"/>
    <w:rsid w:val="008C4653"/>
    <w:rsid w:val="008D46B7"/>
    <w:rsid w:val="008D6418"/>
    <w:rsid w:val="008D7146"/>
    <w:rsid w:val="008D7398"/>
    <w:rsid w:val="008D7490"/>
    <w:rsid w:val="008E07D3"/>
    <w:rsid w:val="008E1235"/>
    <w:rsid w:val="008E2DAB"/>
    <w:rsid w:val="008E4A2A"/>
    <w:rsid w:val="008E778C"/>
    <w:rsid w:val="008F4DF9"/>
    <w:rsid w:val="00900786"/>
    <w:rsid w:val="00903072"/>
    <w:rsid w:val="009205C4"/>
    <w:rsid w:val="00924918"/>
    <w:rsid w:val="0093147C"/>
    <w:rsid w:val="0093694D"/>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4E11"/>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15E1"/>
    <w:rsid w:val="00A62452"/>
    <w:rsid w:val="00A6340A"/>
    <w:rsid w:val="00A63AD5"/>
    <w:rsid w:val="00A65A66"/>
    <w:rsid w:val="00A70AC8"/>
    <w:rsid w:val="00A7128B"/>
    <w:rsid w:val="00A74E94"/>
    <w:rsid w:val="00A76013"/>
    <w:rsid w:val="00A93C97"/>
    <w:rsid w:val="00A946D0"/>
    <w:rsid w:val="00A9471F"/>
    <w:rsid w:val="00A97B6A"/>
    <w:rsid w:val="00AA2D12"/>
    <w:rsid w:val="00AA4097"/>
    <w:rsid w:val="00AA7379"/>
    <w:rsid w:val="00AB25BB"/>
    <w:rsid w:val="00AC0CBA"/>
    <w:rsid w:val="00AC3702"/>
    <w:rsid w:val="00AC480C"/>
    <w:rsid w:val="00AC6BCB"/>
    <w:rsid w:val="00AC7CB8"/>
    <w:rsid w:val="00AD0539"/>
    <w:rsid w:val="00AD06C2"/>
    <w:rsid w:val="00AE0716"/>
    <w:rsid w:val="00AE413A"/>
    <w:rsid w:val="00AE600F"/>
    <w:rsid w:val="00AF1D86"/>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150D"/>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685F"/>
    <w:rsid w:val="00C170C0"/>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6079"/>
    <w:rsid w:val="00CD42FF"/>
    <w:rsid w:val="00CE0DE6"/>
    <w:rsid w:val="00CE4088"/>
    <w:rsid w:val="00CF2D28"/>
    <w:rsid w:val="00CF3BA1"/>
    <w:rsid w:val="00CF78B0"/>
    <w:rsid w:val="00D0023E"/>
    <w:rsid w:val="00D00F1B"/>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0FB7"/>
    <w:rsid w:val="00D84B1A"/>
    <w:rsid w:val="00D851B1"/>
    <w:rsid w:val="00DA1226"/>
    <w:rsid w:val="00DA3284"/>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315F"/>
    <w:rsid w:val="00F36DCF"/>
    <w:rsid w:val="00F40A2F"/>
    <w:rsid w:val="00F41595"/>
    <w:rsid w:val="00F417A9"/>
    <w:rsid w:val="00F42D38"/>
    <w:rsid w:val="00F42F1F"/>
    <w:rsid w:val="00F451C1"/>
    <w:rsid w:val="00F47145"/>
    <w:rsid w:val="00F50657"/>
    <w:rsid w:val="00F64A98"/>
    <w:rsid w:val="00F7007C"/>
    <w:rsid w:val="00F711A0"/>
    <w:rsid w:val="00F72C81"/>
    <w:rsid w:val="00F72F16"/>
    <w:rsid w:val="00F75A58"/>
    <w:rsid w:val="00F77009"/>
    <w:rsid w:val="00F8107A"/>
    <w:rsid w:val="00F864BD"/>
    <w:rsid w:val="00F925E5"/>
    <w:rsid w:val="00F93F7E"/>
    <w:rsid w:val="00F94BEB"/>
    <w:rsid w:val="00F95837"/>
    <w:rsid w:val="00FA1357"/>
    <w:rsid w:val="00FA39EE"/>
    <w:rsid w:val="00FA432A"/>
    <w:rsid w:val="00FB38ED"/>
    <w:rsid w:val="00FB4641"/>
    <w:rsid w:val="00FB771F"/>
    <w:rsid w:val="00FC53C3"/>
    <w:rsid w:val="00FD12CF"/>
    <w:rsid w:val="00FD5B14"/>
    <w:rsid w:val="00FE45A4"/>
    <w:rsid w:val="00FE5970"/>
    <w:rsid w:val="00FE74FF"/>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2016-11-29T06:49:00Z</cp:lastPrinted>
  <dcterms:created xsi:type="dcterms:W3CDTF">2016-12-13T12:36:00Z</dcterms:created>
  <dcterms:modified xsi:type="dcterms:W3CDTF">2016-12-13T12:36:00Z</dcterms:modified>
</cp:coreProperties>
</file>