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577180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:rsidR="00BE13C3" w:rsidRPr="00B23F3E" w:rsidRDefault="00BE13C3" w:rsidP="00577180">
            <w:pPr>
              <w:spacing w:line="360" w:lineRule="auto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BE13C3" w:rsidRDefault="00BE13C3" w:rsidP="00577180">
            <w:pPr>
              <w:spacing w:line="360" w:lineRule="auto"/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577180">
            <w:pPr>
              <w:spacing w:line="360" w:lineRule="auto"/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577180">
      <w:pPr>
        <w:spacing w:line="360" w:lineRule="auto"/>
        <w:ind w:left="540" w:hanging="540"/>
        <w:rPr>
          <w:rFonts w:cs="Arial"/>
        </w:rPr>
      </w:pPr>
    </w:p>
    <w:p w:rsidR="00BE13C3" w:rsidRPr="00B23F3E" w:rsidRDefault="00BE13C3" w:rsidP="00577180">
      <w:pPr>
        <w:spacing w:line="360" w:lineRule="auto"/>
        <w:ind w:left="540" w:hanging="540"/>
        <w:rPr>
          <w:rFonts w:cs="Arial"/>
        </w:rPr>
      </w:pPr>
    </w:p>
    <w:p w:rsidR="00BE13C3" w:rsidRPr="00577180" w:rsidRDefault="00577180" w:rsidP="00577180">
      <w:pPr>
        <w:spacing w:line="360" w:lineRule="auto"/>
        <w:rPr>
          <w:rFonts w:cs="Arial"/>
          <w:b/>
        </w:rPr>
      </w:pPr>
      <w:r w:rsidRPr="00577180">
        <w:rPr>
          <w:rFonts w:cs="Arial"/>
          <w:b/>
        </w:rPr>
        <w:t xml:space="preserve">QUESTION </w:t>
      </w:r>
      <w:r w:rsidR="00BE13C3" w:rsidRPr="00577180">
        <w:rPr>
          <w:rFonts w:cs="Arial"/>
          <w:b/>
        </w:rPr>
        <w:t>FOR WRITTEN REPLY</w:t>
      </w:r>
    </w:p>
    <w:p w:rsidR="00577180" w:rsidRPr="00577180" w:rsidRDefault="00577180" w:rsidP="00577180">
      <w:pPr>
        <w:spacing w:line="360" w:lineRule="auto"/>
        <w:rPr>
          <w:rFonts w:cs="Arial"/>
          <w:b/>
        </w:rPr>
      </w:pPr>
      <w:r w:rsidRPr="00577180">
        <w:rPr>
          <w:rFonts w:cs="Arial"/>
          <w:b/>
        </w:rPr>
        <w:t>PARLIAMENTARY QUESTION: NO. 2651</w:t>
      </w:r>
    </w:p>
    <w:p w:rsidR="00577180" w:rsidRPr="00577180" w:rsidRDefault="00577180" w:rsidP="00577180">
      <w:pPr>
        <w:spacing w:line="360" w:lineRule="auto"/>
        <w:rPr>
          <w:rFonts w:cs="Arial"/>
          <w:b/>
        </w:rPr>
      </w:pPr>
      <w:r w:rsidRPr="00577180">
        <w:rPr>
          <w:rFonts w:cs="Arial"/>
          <w:b/>
        </w:rPr>
        <w:t>DATE OF QUESTION: 25 NOVEMBER 2016</w:t>
      </w:r>
    </w:p>
    <w:p w:rsidR="00577180" w:rsidRPr="00577180" w:rsidRDefault="00577180" w:rsidP="00577180">
      <w:pPr>
        <w:spacing w:line="360" w:lineRule="auto"/>
        <w:rPr>
          <w:rFonts w:cs="Arial"/>
          <w:b/>
        </w:rPr>
      </w:pPr>
      <w:r w:rsidRPr="00577180">
        <w:rPr>
          <w:rFonts w:cs="Arial"/>
          <w:b/>
        </w:rPr>
        <w:t>DATE OF SUBMISSION: 09 NOVEMBER 2016</w:t>
      </w:r>
    </w:p>
    <w:p w:rsidR="00BE13C3" w:rsidRDefault="00BE13C3" w:rsidP="00577180">
      <w:pPr>
        <w:spacing w:line="360" w:lineRule="auto"/>
        <w:ind w:left="540" w:hanging="540"/>
        <w:jc w:val="center"/>
        <w:rPr>
          <w:rFonts w:cs="Arial"/>
          <w:b/>
          <w:u w:val="single"/>
        </w:rPr>
      </w:pPr>
    </w:p>
    <w:p w:rsidR="00BE13C3" w:rsidRDefault="00BE13C3" w:rsidP="00577180">
      <w:pPr>
        <w:spacing w:line="360" w:lineRule="auto"/>
        <w:ind w:left="-1260"/>
        <w:jc w:val="both"/>
        <w:rPr>
          <w:rFonts w:cs="Arial"/>
        </w:rPr>
      </w:pPr>
    </w:p>
    <w:p w:rsidR="008F37EA" w:rsidRPr="002120EA" w:rsidRDefault="00577180" w:rsidP="00577180">
      <w:pPr>
        <w:spacing w:line="360" w:lineRule="auto"/>
        <w:rPr>
          <w:rFonts w:cs="Arial"/>
        </w:rPr>
      </w:pPr>
      <w:r w:rsidRPr="00577180">
        <w:rPr>
          <w:rFonts w:cs="Arial"/>
          <w:b/>
        </w:rPr>
        <w:t>NO. 2651</w:t>
      </w:r>
      <w:r>
        <w:rPr>
          <w:rFonts w:cs="Arial"/>
        </w:rPr>
        <w:t xml:space="preserve">, </w:t>
      </w:r>
      <w:r w:rsidR="008F37EA" w:rsidRPr="00577180">
        <w:rPr>
          <w:rFonts w:cs="Arial"/>
          <w:b/>
        </w:rPr>
        <w:t>Mr J Selfe (DA) to ask the Minister of Justice and Correctional Services</w:t>
      </w:r>
      <w:r w:rsidR="008F37EA" w:rsidRPr="002120EA">
        <w:rPr>
          <w:rFonts w:cs="Arial"/>
        </w:rPr>
        <w:t>:</w:t>
      </w:r>
    </w:p>
    <w:p w:rsidR="008F37EA" w:rsidRPr="002120EA" w:rsidRDefault="008F37EA" w:rsidP="00577180">
      <w:pPr>
        <w:spacing w:line="360" w:lineRule="auto"/>
        <w:rPr>
          <w:rFonts w:cs="Arial"/>
        </w:rPr>
      </w:pPr>
    </w:p>
    <w:p w:rsidR="008F37EA" w:rsidRPr="002120EA" w:rsidRDefault="008F37EA" w:rsidP="00577180">
      <w:pPr>
        <w:tabs>
          <w:tab w:val="left" w:pos="709"/>
        </w:tabs>
        <w:spacing w:line="360" w:lineRule="auto"/>
        <w:ind w:left="709" w:hanging="709"/>
        <w:jc w:val="both"/>
        <w:rPr>
          <w:rFonts w:cs="Arial"/>
        </w:rPr>
      </w:pPr>
      <w:r w:rsidRPr="002120EA">
        <w:rPr>
          <w:rFonts w:cs="Arial"/>
        </w:rPr>
        <w:t>(1)</w:t>
      </w:r>
      <w:r w:rsidRPr="002120EA">
        <w:rPr>
          <w:rFonts w:cs="Arial"/>
        </w:rPr>
        <w:tab/>
        <w:t xml:space="preserve">Whether he is aware of the incident that allegedly took place on 1 April 2016 at the Barberton Maximum Security Prison in Mpumalanga, where one inmate, with prison registration number </w:t>
      </w:r>
      <w:r w:rsidR="00577180">
        <w:rPr>
          <w:rFonts w:cs="Arial"/>
        </w:rPr>
        <w:t>(details furnished)</w:t>
      </w:r>
      <w:r w:rsidRPr="002120EA">
        <w:rPr>
          <w:rFonts w:cs="Arial"/>
        </w:rPr>
        <w:t xml:space="preserve">, allegedly assaulted a Mozambican citizen, with prison registration number </w:t>
      </w:r>
      <w:r w:rsidR="00577180">
        <w:rPr>
          <w:rFonts w:cs="Arial"/>
        </w:rPr>
        <w:t>(details furnished)</w:t>
      </w:r>
      <w:r w:rsidRPr="002120EA">
        <w:rPr>
          <w:rFonts w:cs="Arial"/>
        </w:rPr>
        <w:t xml:space="preserve">, with a razor blade inside the prison kitchen; if not, why not; if so, </w:t>
      </w:r>
    </w:p>
    <w:p w:rsidR="008F37EA" w:rsidRPr="002120EA" w:rsidRDefault="008F37EA" w:rsidP="00577180">
      <w:pPr>
        <w:spacing w:line="360" w:lineRule="auto"/>
        <w:jc w:val="both"/>
        <w:rPr>
          <w:rFonts w:cs="Arial"/>
        </w:rPr>
      </w:pPr>
    </w:p>
    <w:p w:rsidR="008F37EA" w:rsidRPr="002120EA" w:rsidRDefault="008F37EA" w:rsidP="00577180">
      <w:pPr>
        <w:spacing w:line="360" w:lineRule="auto"/>
        <w:ind w:left="709" w:hanging="709"/>
        <w:jc w:val="both"/>
        <w:rPr>
          <w:rFonts w:cs="Arial"/>
        </w:rPr>
      </w:pPr>
      <w:r w:rsidRPr="002120EA">
        <w:rPr>
          <w:rFonts w:cs="Arial"/>
        </w:rPr>
        <w:t>(2)</w:t>
      </w:r>
      <w:r w:rsidRPr="002120EA">
        <w:rPr>
          <w:rFonts w:cs="Arial"/>
        </w:rPr>
        <w:tab/>
        <w:t xml:space="preserve">has any investigation been undertaken in this regard; if not, (a) why not and (b) by what date will an investigation be launched; if so, what are the (i) full relevant details and (ii) outcomes of the specified investigation; </w:t>
      </w:r>
    </w:p>
    <w:p w:rsidR="008F37EA" w:rsidRPr="002120EA" w:rsidRDefault="008F37EA" w:rsidP="00577180">
      <w:pPr>
        <w:spacing w:line="360" w:lineRule="auto"/>
        <w:jc w:val="both"/>
        <w:rPr>
          <w:rFonts w:cs="Arial"/>
        </w:rPr>
      </w:pPr>
    </w:p>
    <w:p w:rsidR="00B875C1" w:rsidRPr="002120EA" w:rsidRDefault="008F37EA" w:rsidP="00577180">
      <w:pPr>
        <w:spacing w:line="360" w:lineRule="auto"/>
        <w:ind w:left="709" w:hanging="709"/>
        <w:jc w:val="both"/>
        <w:rPr>
          <w:rFonts w:cs="Arial"/>
        </w:rPr>
      </w:pPr>
      <w:r w:rsidRPr="002120EA">
        <w:rPr>
          <w:rFonts w:cs="Arial"/>
        </w:rPr>
        <w:t>(3)</w:t>
      </w:r>
      <w:r w:rsidRPr="002120EA">
        <w:rPr>
          <w:rFonts w:cs="Arial"/>
        </w:rPr>
        <w:tab/>
        <w:t>what interventions and/or support services is his department rendering to (a) assist the victim, (b) prevent the occurrence of similar incidents in the future and (c) appropriately deal with the alleged perpetrator?</w:t>
      </w:r>
      <w:r w:rsidRPr="002120EA">
        <w:rPr>
          <w:rFonts w:cs="Arial"/>
        </w:rPr>
        <w:tab/>
      </w:r>
      <w:r w:rsidRPr="002120EA">
        <w:rPr>
          <w:rFonts w:cs="Arial"/>
        </w:rPr>
        <w:tab/>
      </w:r>
      <w:r w:rsidRPr="002120EA">
        <w:rPr>
          <w:rFonts w:cs="Arial"/>
        </w:rPr>
        <w:tab/>
      </w:r>
      <w:r w:rsidRPr="002120EA">
        <w:rPr>
          <w:rFonts w:cs="Arial"/>
        </w:rPr>
        <w:tab/>
      </w:r>
      <w:r w:rsidRPr="002120EA">
        <w:rPr>
          <w:rFonts w:cs="Arial"/>
        </w:rPr>
        <w:tab/>
      </w:r>
      <w:r w:rsidRPr="002120EA">
        <w:rPr>
          <w:rFonts w:cs="Arial"/>
        </w:rPr>
        <w:tab/>
        <w:t>NW3135E</w:t>
      </w:r>
    </w:p>
    <w:p w:rsidR="00AC2781" w:rsidRPr="002120EA" w:rsidRDefault="00AC2781" w:rsidP="00577180">
      <w:pPr>
        <w:spacing w:line="360" w:lineRule="auto"/>
        <w:jc w:val="both"/>
        <w:rPr>
          <w:rFonts w:cs="Arial"/>
        </w:rPr>
      </w:pPr>
    </w:p>
    <w:p w:rsidR="00AC2781" w:rsidRDefault="00AC2781" w:rsidP="00577180">
      <w:pPr>
        <w:spacing w:line="360" w:lineRule="auto"/>
        <w:jc w:val="both"/>
        <w:rPr>
          <w:rFonts w:cs="Arial"/>
        </w:rPr>
      </w:pPr>
    </w:p>
    <w:p w:rsidR="00577180" w:rsidRDefault="00577180" w:rsidP="00577180">
      <w:pPr>
        <w:spacing w:line="360" w:lineRule="auto"/>
        <w:jc w:val="both"/>
        <w:rPr>
          <w:rFonts w:cs="Arial"/>
        </w:rPr>
      </w:pPr>
    </w:p>
    <w:p w:rsidR="00577180" w:rsidRDefault="00577180" w:rsidP="00577180">
      <w:pPr>
        <w:spacing w:line="360" w:lineRule="auto"/>
        <w:jc w:val="both"/>
        <w:rPr>
          <w:rFonts w:cs="Arial"/>
        </w:rPr>
      </w:pPr>
    </w:p>
    <w:p w:rsidR="00577180" w:rsidRDefault="00577180" w:rsidP="00577180">
      <w:pPr>
        <w:spacing w:line="360" w:lineRule="auto"/>
        <w:jc w:val="both"/>
        <w:rPr>
          <w:rFonts w:cs="Arial"/>
        </w:rPr>
      </w:pPr>
    </w:p>
    <w:p w:rsidR="00577180" w:rsidRDefault="00577180" w:rsidP="00577180">
      <w:pPr>
        <w:spacing w:line="360" w:lineRule="auto"/>
        <w:jc w:val="both"/>
        <w:rPr>
          <w:rFonts w:cs="Arial"/>
        </w:rPr>
      </w:pPr>
    </w:p>
    <w:p w:rsidR="00577180" w:rsidRDefault="00577180" w:rsidP="00577180">
      <w:pPr>
        <w:spacing w:line="360" w:lineRule="auto"/>
        <w:jc w:val="both"/>
        <w:rPr>
          <w:rFonts w:cs="Arial"/>
        </w:rPr>
      </w:pPr>
    </w:p>
    <w:p w:rsidR="00577180" w:rsidRPr="002120EA" w:rsidRDefault="00577180" w:rsidP="00577180">
      <w:pPr>
        <w:spacing w:line="360" w:lineRule="auto"/>
        <w:jc w:val="both"/>
        <w:rPr>
          <w:rFonts w:cs="Arial"/>
        </w:rPr>
      </w:pPr>
    </w:p>
    <w:p w:rsidR="00AC2781" w:rsidRPr="002120EA" w:rsidRDefault="00AC2781" w:rsidP="00577180">
      <w:pPr>
        <w:spacing w:line="360" w:lineRule="auto"/>
        <w:jc w:val="both"/>
        <w:rPr>
          <w:rFonts w:cs="Arial"/>
          <w:b/>
        </w:rPr>
      </w:pPr>
      <w:r w:rsidRPr="002120EA">
        <w:rPr>
          <w:rFonts w:cs="Arial"/>
          <w:b/>
        </w:rPr>
        <w:t>REPLY</w:t>
      </w:r>
    </w:p>
    <w:p w:rsidR="00AC2781" w:rsidRPr="002120EA" w:rsidRDefault="00AC2781" w:rsidP="00577180">
      <w:pPr>
        <w:spacing w:line="360" w:lineRule="auto"/>
        <w:jc w:val="both"/>
        <w:rPr>
          <w:rFonts w:cs="Arial"/>
        </w:rPr>
      </w:pPr>
    </w:p>
    <w:p w:rsidR="00AC2781" w:rsidRPr="002120EA" w:rsidRDefault="00AC2781" w:rsidP="00577180">
      <w:pPr>
        <w:tabs>
          <w:tab w:val="left" w:pos="9029"/>
        </w:tabs>
        <w:spacing w:line="360" w:lineRule="auto"/>
        <w:ind w:left="709" w:hanging="709"/>
        <w:jc w:val="both"/>
        <w:rPr>
          <w:rFonts w:cs="Arial"/>
        </w:rPr>
      </w:pPr>
      <w:r w:rsidRPr="002120EA">
        <w:rPr>
          <w:rFonts w:cs="Arial"/>
        </w:rPr>
        <w:t>(1)</w:t>
      </w:r>
      <w:r w:rsidR="002120EA" w:rsidRPr="002120EA">
        <w:rPr>
          <w:rFonts w:cs="Arial"/>
        </w:rPr>
        <w:t xml:space="preserve"> </w:t>
      </w:r>
      <w:r w:rsidR="003A2595">
        <w:rPr>
          <w:rFonts w:cs="Arial"/>
        </w:rPr>
        <w:t xml:space="preserve">   </w:t>
      </w:r>
      <w:r w:rsidRPr="002120EA">
        <w:rPr>
          <w:rFonts w:cs="Arial"/>
        </w:rPr>
        <w:t>Yes</w:t>
      </w:r>
      <w:r w:rsidR="002120EA" w:rsidRPr="002120EA">
        <w:rPr>
          <w:rFonts w:cs="Arial"/>
        </w:rPr>
        <w:t>,</w:t>
      </w:r>
      <w:r w:rsidRPr="002120EA">
        <w:rPr>
          <w:rFonts w:cs="Arial"/>
        </w:rPr>
        <w:t xml:space="preserve"> Management is aware of the incident that to</w:t>
      </w:r>
      <w:r w:rsidR="00C5015B">
        <w:rPr>
          <w:rFonts w:cs="Arial"/>
        </w:rPr>
        <w:t xml:space="preserve">ok place on </w:t>
      </w:r>
      <w:r w:rsidR="00765092">
        <w:rPr>
          <w:rFonts w:cs="Arial"/>
        </w:rPr>
        <w:t>01 April 2016</w:t>
      </w:r>
      <w:r w:rsidR="00C5015B">
        <w:rPr>
          <w:rFonts w:cs="Arial"/>
        </w:rPr>
        <w:t xml:space="preserve"> between </w:t>
      </w:r>
      <w:r w:rsidR="00577180">
        <w:rPr>
          <w:rFonts w:cs="Arial"/>
        </w:rPr>
        <w:t>inmates (</w:t>
      </w:r>
      <w:r w:rsidR="00C5015B">
        <w:rPr>
          <w:rFonts w:cs="Arial"/>
        </w:rPr>
        <w:t>perpetrator</w:t>
      </w:r>
      <w:r w:rsidR="00577180">
        <w:rPr>
          <w:rFonts w:cs="Arial"/>
        </w:rPr>
        <w:t xml:space="preserve"> details furnished</w:t>
      </w:r>
      <w:r w:rsidR="00C5015B">
        <w:rPr>
          <w:rFonts w:cs="Arial"/>
        </w:rPr>
        <w:t>)</w:t>
      </w:r>
      <w:r w:rsidRPr="002120EA">
        <w:rPr>
          <w:rFonts w:cs="Arial"/>
        </w:rPr>
        <w:t xml:space="preserve"> </w:t>
      </w:r>
      <w:r w:rsidR="00C5015B">
        <w:rPr>
          <w:rFonts w:cs="Arial"/>
        </w:rPr>
        <w:t xml:space="preserve">and </w:t>
      </w:r>
      <w:r w:rsidR="00D522D5" w:rsidRPr="002120EA">
        <w:rPr>
          <w:rFonts w:cs="Arial"/>
        </w:rPr>
        <w:t>(</w:t>
      </w:r>
      <w:r w:rsidR="00C5015B">
        <w:rPr>
          <w:rFonts w:cs="Arial"/>
        </w:rPr>
        <w:t>victim</w:t>
      </w:r>
      <w:r w:rsidR="00577180">
        <w:rPr>
          <w:rFonts w:cs="Arial"/>
        </w:rPr>
        <w:t xml:space="preserve"> details furnished</w:t>
      </w:r>
      <w:r w:rsidR="00D522D5" w:rsidRPr="002120EA">
        <w:rPr>
          <w:rFonts w:cs="Arial"/>
        </w:rPr>
        <w:t>)</w:t>
      </w:r>
    </w:p>
    <w:p w:rsidR="00AC2781" w:rsidRPr="002120EA" w:rsidRDefault="00AC2781" w:rsidP="00577180">
      <w:pPr>
        <w:tabs>
          <w:tab w:val="left" w:pos="142"/>
          <w:tab w:val="left" w:pos="284"/>
          <w:tab w:val="left" w:pos="709"/>
        </w:tabs>
        <w:spacing w:line="360" w:lineRule="auto"/>
        <w:jc w:val="both"/>
        <w:rPr>
          <w:rFonts w:cs="Arial"/>
        </w:rPr>
      </w:pPr>
      <w:r w:rsidRPr="002120EA">
        <w:rPr>
          <w:rFonts w:cs="Arial"/>
        </w:rPr>
        <w:t>(2)</w:t>
      </w:r>
      <w:r w:rsidR="002120EA" w:rsidRPr="002120EA">
        <w:rPr>
          <w:rFonts w:cs="Arial"/>
        </w:rPr>
        <w:t xml:space="preserve"> </w:t>
      </w:r>
      <w:r w:rsidR="003A2595">
        <w:rPr>
          <w:rFonts w:cs="Arial"/>
        </w:rPr>
        <w:t xml:space="preserve">     </w:t>
      </w:r>
      <w:r w:rsidRPr="002120EA">
        <w:rPr>
          <w:rFonts w:cs="Arial"/>
        </w:rPr>
        <w:t>Yes</w:t>
      </w:r>
      <w:r w:rsidR="002120EA" w:rsidRPr="002120EA">
        <w:rPr>
          <w:rFonts w:cs="Arial"/>
        </w:rPr>
        <w:t>,</w:t>
      </w:r>
      <w:r w:rsidRPr="002120EA">
        <w:rPr>
          <w:rFonts w:cs="Arial"/>
        </w:rPr>
        <w:t xml:space="preserve"> a departmental investigation was instituted.</w:t>
      </w:r>
    </w:p>
    <w:p w:rsidR="00AC2781" w:rsidRPr="002120EA" w:rsidRDefault="00AC2781" w:rsidP="00577180">
      <w:pPr>
        <w:spacing w:line="360" w:lineRule="auto"/>
        <w:jc w:val="both"/>
        <w:rPr>
          <w:rFonts w:cs="Arial"/>
        </w:rPr>
      </w:pPr>
      <w:r w:rsidRPr="002120EA">
        <w:rPr>
          <w:rFonts w:cs="Arial"/>
        </w:rPr>
        <w:t xml:space="preserve">(2)(a) </w:t>
      </w:r>
      <w:r w:rsidR="003A2595">
        <w:rPr>
          <w:rFonts w:cs="Arial"/>
        </w:rPr>
        <w:t xml:space="preserve"> </w:t>
      </w:r>
      <w:r w:rsidRPr="002120EA">
        <w:rPr>
          <w:rFonts w:cs="Arial"/>
        </w:rPr>
        <w:t>N/A</w:t>
      </w:r>
    </w:p>
    <w:p w:rsidR="00D522D5" w:rsidRPr="002120EA" w:rsidRDefault="003A2595" w:rsidP="00577180">
      <w:p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(2)(b)  </w:t>
      </w:r>
      <w:r w:rsidRPr="003A2595">
        <w:rPr>
          <w:rFonts w:cs="Arial"/>
        </w:rPr>
        <w:t>The Investigation was concluded on 28 April 2016</w:t>
      </w:r>
      <w:r>
        <w:rPr>
          <w:rFonts w:cs="Arial"/>
        </w:rPr>
        <w:t>.</w:t>
      </w:r>
    </w:p>
    <w:p w:rsidR="00AC2781" w:rsidRPr="002120EA" w:rsidRDefault="00AC2781" w:rsidP="00577180">
      <w:pPr>
        <w:spacing w:line="360" w:lineRule="auto"/>
        <w:ind w:left="709" w:hanging="709"/>
        <w:jc w:val="both"/>
        <w:rPr>
          <w:rFonts w:cs="Arial"/>
        </w:rPr>
      </w:pPr>
      <w:r w:rsidRPr="002120EA">
        <w:rPr>
          <w:rFonts w:cs="Arial"/>
        </w:rPr>
        <w:t>(2)(i)</w:t>
      </w:r>
      <w:r w:rsidR="003A2595">
        <w:rPr>
          <w:rFonts w:cs="Arial"/>
        </w:rPr>
        <w:t xml:space="preserve">  </w:t>
      </w:r>
      <w:r w:rsidRPr="002120EA">
        <w:rPr>
          <w:rFonts w:cs="Arial"/>
        </w:rPr>
        <w:t xml:space="preserve">The nature of injury according </w:t>
      </w:r>
      <w:r w:rsidR="00C5015B">
        <w:rPr>
          <w:rFonts w:cs="Arial"/>
        </w:rPr>
        <w:t xml:space="preserve">to </w:t>
      </w:r>
      <w:r w:rsidR="002120EA" w:rsidRPr="002120EA">
        <w:rPr>
          <w:rFonts w:cs="Arial"/>
        </w:rPr>
        <w:t xml:space="preserve">medical register </w:t>
      </w:r>
      <w:r w:rsidR="00562791">
        <w:rPr>
          <w:rFonts w:cs="Arial"/>
        </w:rPr>
        <w:t>G</w:t>
      </w:r>
      <w:r w:rsidR="002120EA" w:rsidRPr="002120EA">
        <w:rPr>
          <w:rFonts w:cs="Arial"/>
        </w:rPr>
        <w:t>336 entry (</w:t>
      </w:r>
      <w:r w:rsidRPr="002120EA">
        <w:rPr>
          <w:rFonts w:cs="Arial"/>
        </w:rPr>
        <w:t>2016/04/01) ref (50/16)</w:t>
      </w:r>
      <w:r w:rsidR="00C5015B">
        <w:rPr>
          <w:rFonts w:cs="Arial"/>
        </w:rPr>
        <w:t xml:space="preserve"> inmate</w:t>
      </w:r>
      <w:r w:rsidR="00577180">
        <w:rPr>
          <w:rFonts w:cs="Arial"/>
        </w:rPr>
        <w:t xml:space="preserve"> </w:t>
      </w:r>
      <w:r w:rsidR="00577180" w:rsidRPr="00577180">
        <w:rPr>
          <w:rFonts w:cs="Arial"/>
        </w:rPr>
        <w:t>(victim details furnished)</w:t>
      </w:r>
      <w:r w:rsidR="00577180" w:rsidRPr="002120EA">
        <w:rPr>
          <w:rFonts w:cs="Arial"/>
        </w:rPr>
        <w:t xml:space="preserve"> </w:t>
      </w:r>
      <w:r w:rsidR="00577180">
        <w:rPr>
          <w:rFonts w:cs="Arial"/>
        </w:rPr>
        <w:t>suffered</w:t>
      </w:r>
      <w:r w:rsidR="00C5015B">
        <w:rPr>
          <w:rFonts w:cs="Arial"/>
        </w:rPr>
        <w:t xml:space="preserve"> d</w:t>
      </w:r>
      <w:r w:rsidRPr="002120EA">
        <w:rPr>
          <w:rFonts w:cs="Arial"/>
        </w:rPr>
        <w:t xml:space="preserve">eep laceration </w:t>
      </w:r>
      <w:r w:rsidR="00C5015B">
        <w:rPr>
          <w:rFonts w:cs="Arial"/>
        </w:rPr>
        <w:t xml:space="preserve">on </w:t>
      </w:r>
      <w:r w:rsidR="00D522D5" w:rsidRPr="002120EA">
        <w:rPr>
          <w:rFonts w:cs="Arial"/>
        </w:rPr>
        <w:t>his f</w:t>
      </w:r>
      <w:r w:rsidR="00577180">
        <w:rPr>
          <w:rFonts w:cs="Arial"/>
        </w:rPr>
        <w:t>orehead to the nose.</w:t>
      </w:r>
    </w:p>
    <w:p w:rsidR="003A2595" w:rsidRPr="002120EA" w:rsidRDefault="00AC2781" w:rsidP="00577180">
      <w:pPr>
        <w:tabs>
          <w:tab w:val="left" w:pos="851"/>
        </w:tabs>
        <w:spacing w:line="360" w:lineRule="auto"/>
        <w:ind w:left="709" w:hanging="709"/>
        <w:jc w:val="both"/>
        <w:rPr>
          <w:rFonts w:cs="Arial"/>
        </w:rPr>
      </w:pPr>
      <w:r w:rsidRPr="002120EA">
        <w:rPr>
          <w:rFonts w:cs="Arial"/>
        </w:rPr>
        <w:t xml:space="preserve">(2)(ii) </w:t>
      </w:r>
      <w:r w:rsidR="003A2595">
        <w:rPr>
          <w:rFonts w:cs="Arial"/>
        </w:rPr>
        <w:t xml:space="preserve"> I</w:t>
      </w:r>
      <w:r w:rsidRPr="002120EA">
        <w:rPr>
          <w:rFonts w:cs="Arial"/>
        </w:rPr>
        <w:t xml:space="preserve">t was </w:t>
      </w:r>
      <w:r w:rsidR="00D522D5" w:rsidRPr="002120EA">
        <w:rPr>
          <w:rFonts w:cs="Arial"/>
        </w:rPr>
        <w:t xml:space="preserve">evident </w:t>
      </w:r>
      <w:r w:rsidRPr="002120EA">
        <w:rPr>
          <w:rFonts w:cs="Arial"/>
        </w:rPr>
        <w:t xml:space="preserve">that </w:t>
      </w:r>
      <w:r w:rsidR="00C5015B">
        <w:rPr>
          <w:rFonts w:cs="Arial"/>
        </w:rPr>
        <w:t>inmate</w:t>
      </w:r>
      <w:r w:rsidR="00577180">
        <w:rPr>
          <w:rFonts w:cs="Arial"/>
        </w:rPr>
        <w:t xml:space="preserve"> </w:t>
      </w:r>
      <w:r w:rsidR="00577180" w:rsidRPr="00577180">
        <w:rPr>
          <w:rFonts w:cs="Arial"/>
        </w:rPr>
        <w:t xml:space="preserve">(perpetrator details furnished) </w:t>
      </w:r>
      <w:r w:rsidRPr="002120EA">
        <w:rPr>
          <w:rFonts w:cs="Arial"/>
        </w:rPr>
        <w:t xml:space="preserve">has committed </w:t>
      </w:r>
      <w:r w:rsidR="00904320" w:rsidRPr="002120EA">
        <w:rPr>
          <w:rFonts w:cs="Arial"/>
        </w:rPr>
        <w:t xml:space="preserve">a </w:t>
      </w:r>
      <w:r w:rsidRPr="002120EA">
        <w:rPr>
          <w:rFonts w:cs="Arial"/>
        </w:rPr>
        <w:t>disciplinary infringement as state</w:t>
      </w:r>
      <w:r w:rsidR="002120EA" w:rsidRPr="002120EA">
        <w:rPr>
          <w:rFonts w:cs="Arial"/>
        </w:rPr>
        <w:t xml:space="preserve">d by </w:t>
      </w:r>
      <w:r w:rsidR="00C5015B" w:rsidRPr="002120EA">
        <w:rPr>
          <w:rFonts w:cs="Arial"/>
        </w:rPr>
        <w:t>Correctional Services</w:t>
      </w:r>
      <w:r w:rsidR="002120EA" w:rsidRPr="002120EA">
        <w:rPr>
          <w:rFonts w:cs="Arial"/>
        </w:rPr>
        <w:t xml:space="preserve"> Act</w:t>
      </w:r>
      <w:r w:rsidRPr="002120EA">
        <w:rPr>
          <w:rFonts w:cs="Arial"/>
        </w:rPr>
        <w:t xml:space="preserve">, Act </w:t>
      </w:r>
      <w:r w:rsidR="002120EA" w:rsidRPr="002120EA">
        <w:rPr>
          <w:rFonts w:cs="Arial"/>
        </w:rPr>
        <w:t>111 of 1998</w:t>
      </w:r>
      <w:r w:rsidR="00562791">
        <w:rPr>
          <w:rFonts w:cs="Arial"/>
        </w:rPr>
        <w:t>,</w:t>
      </w:r>
      <w:r w:rsidR="002120EA" w:rsidRPr="002120EA">
        <w:rPr>
          <w:rFonts w:cs="Arial"/>
        </w:rPr>
        <w:t xml:space="preserve"> as amended</w:t>
      </w:r>
      <w:r w:rsidR="00CE28F1">
        <w:rPr>
          <w:rFonts w:cs="Arial"/>
        </w:rPr>
        <w:t xml:space="preserve"> and </w:t>
      </w:r>
      <w:r w:rsidR="002120EA" w:rsidRPr="002120EA">
        <w:rPr>
          <w:rFonts w:cs="Arial"/>
        </w:rPr>
        <w:t>S</w:t>
      </w:r>
      <w:r w:rsidRPr="002120EA">
        <w:rPr>
          <w:rFonts w:cs="Arial"/>
        </w:rPr>
        <w:t>ection 23</w:t>
      </w:r>
      <w:r w:rsidR="00D522D5" w:rsidRPr="002120EA">
        <w:rPr>
          <w:rFonts w:cs="Arial"/>
        </w:rPr>
        <w:t>(1)</w:t>
      </w:r>
      <w:r w:rsidRPr="002120EA">
        <w:rPr>
          <w:rFonts w:cs="Arial"/>
        </w:rPr>
        <w:t>(h)</w:t>
      </w:r>
      <w:r w:rsidR="00D522D5" w:rsidRPr="002120EA">
        <w:rPr>
          <w:rFonts w:cs="Arial"/>
        </w:rPr>
        <w:t xml:space="preserve"> </w:t>
      </w:r>
      <w:r w:rsidR="00904320" w:rsidRPr="002120EA">
        <w:rPr>
          <w:rFonts w:cs="Arial"/>
        </w:rPr>
        <w:t>by committing an assault on a fe</w:t>
      </w:r>
      <w:r w:rsidR="00D522D5" w:rsidRPr="002120EA">
        <w:rPr>
          <w:rFonts w:cs="Arial"/>
        </w:rPr>
        <w:t xml:space="preserve">llow </w:t>
      </w:r>
      <w:r w:rsidR="007A133B" w:rsidRPr="002120EA">
        <w:rPr>
          <w:rFonts w:cs="Arial"/>
        </w:rPr>
        <w:t>inmate. The</w:t>
      </w:r>
      <w:r w:rsidRPr="002120EA">
        <w:rPr>
          <w:rFonts w:cs="Arial"/>
        </w:rPr>
        <w:t xml:space="preserve"> </w:t>
      </w:r>
      <w:r w:rsidR="00904320" w:rsidRPr="002120EA">
        <w:rPr>
          <w:rFonts w:cs="Arial"/>
        </w:rPr>
        <w:t xml:space="preserve">investigation </w:t>
      </w:r>
      <w:r w:rsidRPr="002120EA">
        <w:rPr>
          <w:rFonts w:cs="Arial"/>
        </w:rPr>
        <w:t>recommendation w</w:t>
      </w:r>
      <w:r w:rsidR="00D522D5" w:rsidRPr="002120EA">
        <w:rPr>
          <w:rFonts w:cs="Arial"/>
        </w:rPr>
        <w:t>as that</w:t>
      </w:r>
      <w:r w:rsidRPr="002120EA">
        <w:rPr>
          <w:rFonts w:cs="Arial"/>
        </w:rPr>
        <w:t xml:space="preserve"> disciplinary </w:t>
      </w:r>
      <w:r w:rsidR="00CE28F1">
        <w:rPr>
          <w:rFonts w:cs="Arial"/>
        </w:rPr>
        <w:t>action</w:t>
      </w:r>
      <w:r w:rsidRPr="002120EA">
        <w:rPr>
          <w:rFonts w:cs="Arial"/>
        </w:rPr>
        <w:t xml:space="preserve"> be taken against </w:t>
      </w:r>
      <w:r w:rsidR="00D522D5" w:rsidRPr="002120EA">
        <w:rPr>
          <w:rFonts w:cs="Arial"/>
        </w:rPr>
        <w:t>the perpetrator</w:t>
      </w:r>
      <w:r w:rsidR="007A133B" w:rsidRPr="002120EA">
        <w:rPr>
          <w:rFonts w:cs="Arial"/>
        </w:rPr>
        <w:t>.</w:t>
      </w:r>
    </w:p>
    <w:p w:rsidR="003A2595" w:rsidRPr="002120EA" w:rsidRDefault="00AC2781" w:rsidP="00577180">
      <w:pPr>
        <w:spacing w:line="360" w:lineRule="auto"/>
        <w:ind w:left="709" w:hanging="709"/>
        <w:jc w:val="both"/>
        <w:rPr>
          <w:rFonts w:cs="Arial"/>
        </w:rPr>
      </w:pPr>
      <w:r w:rsidRPr="002120EA">
        <w:rPr>
          <w:rFonts w:cs="Arial"/>
        </w:rPr>
        <w:t xml:space="preserve">(3)(a) </w:t>
      </w:r>
      <w:r w:rsidR="004151D7">
        <w:rPr>
          <w:rFonts w:cs="Arial"/>
        </w:rPr>
        <w:t xml:space="preserve"> </w:t>
      </w:r>
      <w:r w:rsidR="007A133B" w:rsidRPr="002120EA">
        <w:rPr>
          <w:rFonts w:cs="Arial"/>
        </w:rPr>
        <w:t xml:space="preserve">The victim </w:t>
      </w:r>
      <w:r w:rsidRPr="002120EA">
        <w:rPr>
          <w:rFonts w:cs="Arial"/>
        </w:rPr>
        <w:t xml:space="preserve">was taken to maximum correctional </w:t>
      </w:r>
      <w:r w:rsidR="00765092" w:rsidRPr="002120EA">
        <w:rPr>
          <w:rFonts w:cs="Arial"/>
        </w:rPr>
        <w:t>centre</w:t>
      </w:r>
      <w:r w:rsidR="00CE28F1">
        <w:rPr>
          <w:rFonts w:cs="Arial"/>
        </w:rPr>
        <w:t xml:space="preserve"> hospital </w:t>
      </w:r>
      <w:r w:rsidRPr="002120EA">
        <w:rPr>
          <w:rFonts w:cs="Arial"/>
        </w:rPr>
        <w:t>for medical treatment</w:t>
      </w:r>
      <w:r w:rsidR="00CE28F1">
        <w:rPr>
          <w:rFonts w:cs="Arial"/>
        </w:rPr>
        <w:t xml:space="preserve"> and he was assisted to open a crimina</w:t>
      </w:r>
      <w:r w:rsidR="00577180">
        <w:rPr>
          <w:rFonts w:cs="Arial"/>
        </w:rPr>
        <w:t>l case against the perpetrator.</w:t>
      </w:r>
    </w:p>
    <w:p w:rsidR="00AC2781" w:rsidRPr="002120EA" w:rsidRDefault="00AC2781" w:rsidP="00577180">
      <w:pPr>
        <w:spacing w:line="360" w:lineRule="auto"/>
        <w:ind w:left="709" w:hanging="709"/>
        <w:jc w:val="both"/>
        <w:rPr>
          <w:rFonts w:cs="Arial"/>
        </w:rPr>
      </w:pPr>
      <w:r w:rsidRPr="002120EA">
        <w:rPr>
          <w:rFonts w:cs="Arial"/>
        </w:rPr>
        <w:t>(3)(b)</w:t>
      </w:r>
      <w:r w:rsidR="002120EA" w:rsidRPr="002120EA">
        <w:rPr>
          <w:rFonts w:cs="Arial"/>
        </w:rPr>
        <w:t xml:space="preserve"> </w:t>
      </w:r>
      <w:r w:rsidR="003A2595">
        <w:rPr>
          <w:rFonts w:cs="Arial"/>
        </w:rPr>
        <w:t xml:space="preserve"> </w:t>
      </w:r>
      <w:r w:rsidR="007A133B" w:rsidRPr="002120EA">
        <w:rPr>
          <w:rFonts w:cs="Arial"/>
        </w:rPr>
        <w:t>The perpetrator is</w:t>
      </w:r>
      <w:r w:rsidR="00F73BBA">
        <w:rPr>
          <w:rFonts w:cs="Arial"/>
        </w:rPr>
        <w:t xml:space="preserve"> currently</w:t>
      </w:r>
      <w:r w:rsidRPr="002120EA">
        <w:rPr>
          <w:rFonts w:cs="Arial"/>
        </w:rPr>
        <w:t xml:space="preserve"> undergoing </w:t>
      </w:r>
      <w:r w:rsidR="00904320" w:rsidRPr="002120EA">
        <w:rPr>
          <w:rFonts w:cs="Arial"/>
        </w:rPr>
        <w:t>p</w:t>
      </w:r>
      <w:r w:rsidRPr="002120EA">
        <w:rPr>
          <w:rFonts w:cs="Arial"/>
        </w:rPr>
        <w:t xml:space="preserve">sychiatric sessions for unacceptable </w:t>
      </w:r>
      <w:r w:rsidR="007A133B" w:rsidRPr="002120EA">
        <w:rPr>
          <w:rFonts w:cs="Arial"/>
        </w:rPr>
        <w:t>behaviour. F</w:t>
      </w:r>
      <w:r w:rsidRPr="002120EA">
        <w:rPr>
          <w:rFonts w:cs="Arial"/>
        </w:rPr>
        <w:t xml:space="preserve">urther interventions will follow after the recommendations by </w:t>
      </w:r>
      <w:r w:rsidR="00904320" w:rsidRPr="002120EA">
        <w:rPr>
          <w:rFonts w:cs="Arial"/>
        </w:rPr>
        <w:t xml:space="preserve">the </w:t>
      </w:r>
      <w:r w:rsidR="00F73BBA">
        <w:rPr>
          <w:rFonts w:cs="Arial"/>
        </w:rPr>
        <w:t>P</w:t>
      </w:r>
      <w:r w:rsidRPr="002120EA">
        <w:rPr>
          <w:rFonts w:cs="Arial"/>
        </w:rPr>
        <w:t>sycholog</w:t>
      </w:r>
      <w:r w:rsidR="00F73BBA">
        <w:rPr>
          <w:rFonts w:cs="Arial"/>
        </w:rPr>
        <w:t>ist and the C</w:t>
      </w:r>
      <w:r w:rsidRPr="002120EA">
        <w:rPr>
          <w:rFonts w:cs="Arial"/>
        </w:rPr>
        <w:t xml:space="preserve">ase </w:t>
      </w:r>
      <w:r w:rsidR="00F73BBA">
        <w:rPr>
          <w:rFonts w:cs="Arial"/>
        </w:rPr>
        <w:t>O</w:t>
      </w:r>
      <w:r w:rsidRPr="002120EA">
        <w:rPr>
          <w:rFonts w:cs="Arial"/>
        </w:rPr>
        <w:t>fficers.</w:t>
      </w:r>
      <w:r w:rsidR="00F73BBA">
        <w:rPr>
          <w:rFonts w:cs="Arial"/>
        </w:rPr>
        <w:t xml:space="preserve"> The search for unauthorized items has also been intensified, s</w:t>
      </w:r>
      <w:r w:rsidR="007A133B" w:rsidRPr="002120EA">
        <w:rPr>
          <w:rFonts w:cs="Arial"/>
        </w:rPr>
        <w:t xml:space="preserve">upervisors are promoting </w:t>
      </w:r>
      <w:r w:rsidR="002120EA" w:rsidRPr="002120EA">
        <w:rPr>
          <w:rFonts w:cs="Arial"/>
        </w:rPr>
        <w:t>the maintenance</w:t>
      </w:r>
      <w:r w:rsidRPr="002120EA">
        <w:rPr>
          <w:rFonts w:cs="Arial"/>
        </w:rPr>
        <w:t xml:space="preserve"> of secu</w:t>
      </w:r>
      <w:r w:rsidR="00F73BBA">
        <w:rPr>
          <w:rFonts w:cs="Arial"/>
        </w:rPr>
        <w:t xml:space="preserve">rity awareness at centre level and </w:t>
      </w:r>
      <w:r w:rsidR="00765092" w:rsidRPr="002120EA">
        <w:rPr>
          <w:rFonts w:cs="Arial"/>
        </w:rPr>
        <w:t>Management functionaries</w:t>
      </w:r>
      <w:r w:rsidRPr="002120EA">
        <w:rPr>
          <w:rFonts w:cs="Arial"/>
        </w:rPr>
        <w:t xml:space="preserve"> must inculcate security awareness in all officials by means of a scheduled programme (daily/weekly/monthly) in order to ensure that every official realizes the importance of his/her role in ensuring the safe custody of prisoners. </w:t>
      </w:r>
      <w:r w:rsidR="00F73BBA">
        <w:rPr>
          <w:rFonts w:cs="Arial"/>
        </w:rPr>
        <w:t>Lastly, i</w:t>
      </w:r>
      <w:r w:rsidRPr="002120EA">
        <w:rPr>
          <w:rFonts w:cs="Arial"/>
        </w:rPr>
        <w:t>dentified tendencies/frequencies must be approached in a spi</w:t>
      </w:r>
      <w:r w:rsidR="002120EA" w:rsidRPr="002120EA">
        <w:rPr>
          <w:rFonts w:cs="Arial"/>
        </w:rPr>
        <w:t>rit of participative management.</w:t>
      </w:r>
    </w:p>
    <w:p w:rsidR="00AC2781" w:rsidRPr="002120EA" w:rsidRDefault="00AC2781" w:rsidP="00577180">
      <w:pPr>
        <w:pStyle w:val="ListParagraph"/>
        <w:spacing w:line="360" w:lineRule="auto"/>
        <w:ind w:left="709" w:hanging="709"/>
        <w:jc w:val="both"/>
        <w:rPr>
          <w:rFonts w:ascii="Arial" w:hAnsi="Arial" w:cs="Arial"/>
        </w:rPr>
      </w:pPr>
      <w:r w:rsidRPr="002120EA">
        <w:rPr>
          <w:rFonts w:ascii="Arial" w:hAnsi="Arial" w:cs="Arial"/>
        </w:rPr>
        <w:t xml:space="preserve">(3)(c) The </w:t>
      </w:r>
      <w:r w:rsidR="00904320" w:rsidRPr="002120EA">
        <w:rPr>
          <w:rFonts w:ascii="Arial" w:hAnsi="Arial" w:cs="Arial"/>
        </w:rPr>
        <w:t>Case Management C</w:t>
      </w:r>
      <w:r w:rsidR="00F73BBA">
        <w:rPr>
          <w:rFonts w:ascii="Arial" w:hAnsi="Arial" w:cs="Arial"/>
        </w:rPr>
        <w:t>ommittee degraded the privileges</w:t>
      </w:r>
      <w:r w:rsidR="00904320" w:rsidRPr="002120EA">
        <w:rPr>
          <w:rFonts w:ascii="Arial" w:hAnsi="Arial" w:cs="Arial"/>
        </w:rPr>
        <w:t xml:space="preserve"> </w:t>
      </w:r>
      <w:r w:rsidR="00F73BBA">
        <w:rPr>
          <w:rFonts w:ascii="Arial" w:hAnsi="Arial" w:cs="Arial"/>
        </w:rPr>
        <w:t xml:space="preserve">of the perpetrator from </w:t>
      </w:r>
      <w:r w:rsidR="003A2595">
        <w:rPr>
          <w:rFonts w:ascii="Arial" w:hAnsi="Arial" w:cs="Arial"/>
        </w:rPr>
        <w:t xml:space="preserve">B </w:t>
      </w:r>
      <w:r w:rsidR="00904320" w:rsidRPr="002120EA">
        <w:rPr>
          <w:rFonts w:ascii="Arial" w:hAnsi="Arial" w:cs="Arial"/>
        </w:rPr>
        <w:t>catego</w:t>
      </w:r>
      <w:r w:rsidR="002120EA" w:rsidRPr="002120EA">
        <w:rPr>
          <w:rFonts w:ascii="Arial" w:hAnsi="Arial" w:cs="Arial"/>
        </w:rPr>
        <w:t xml:space="preserve">ry to </w:t>
      </w:r>
      <w:r w:rsidR="00904320" w:rsidRPr="002120EA">
        <w:rPr>
          <w:rFonts w:ascii="Arial" w:hAnsi="Arial" w:cs="Arial"/>
        </w:rPr>
        <w:t>C category with applicable restrictions of amenities.</w:t>
      </w:r>
    </w:p>
    <w:p w:rsidR="00AC2781" w:rsidRPr="002120EA" w:rsidRDefault="00AC2781" w:rsidP="00577180">
      <w:pPr>
        <w:spacing w:line="360" w:lineRule="auto"/>
        <w:jc w:val="both"/>
        <w:rPr>
          <w:rFonts w:cs="Arial"/>
        </w:rPr>
      </w:pPr>
    </w:p>
    <w:p w:rsidR="004B73A9" w:rsidRPr="004B73A9" w:rsidRDefault="004B73A9" w:rsidP="00577180">
      <w:pPr>
        <w:spacing w:line="360" w:lineRule="auto"/>
        <w:jc w:val="both"/>
        <w:rPr>
          <w:rFonts w:cs="Arial"/>
          <w:b/>
          <w:lang w:val="en-US"/>
        </w:rPr>
      </w:pPr>
    </w:p>
    <w:sectPr w:rsidR="004B73A9" w:rsidRPr="004B73A9" w:rsidSect="003A25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C6" w:rsidRDefault="00A42CC6" w:rsidP="00F73BBA">
      <w:r>
        <w:separator/>
      </w:r>
    </w:p>
  </w:endnote>
  <w:endnote w:type="continuationSeparator" w:id="0">
    <w:p w:rsidR="00A42CC6" w:rsidRDefault="00A42CC6" w:rsidP="00F73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BA" w:rsidRDefault="00F73BBA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42CC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42CC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F73BBA" w:rsidRDefault="00F73BBA">
    <w:pPr>
      <w:pStyle w:val="Footer"/>
    </w:pPr>
    <w:r>
      <w:t>PQNO2651-NW3135E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C6" w:rsidRDefault="00A42CC6" w:rsidP="00F73BBA">
      <w:r>
        <w:separator/>
      </w:r>
    </w:p>
  </w:footnote>
  <w:footnote w:type="continuationSeparator" w:id="0">
    <w:p w:rsidR="00A42CC6" w:rsidRDefault="00A42CC6" w:rsidP="00F73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077C83"/>
    <w:rsid w:val="00084A37"/>
    <w:rsid w:val="00106727"/>
    <w:rsid w:val="001B4208"/>
    <w:rsid w:val="002120EA"/>
    <w:rsid w:val="00216F7B"/>
    <w:rsid w:val="002B5ACC"/>
    <w:rsid w:val="003308FF"/>
    <w:rsid w:val="003A2595"/>
    <w:rsid w:val="003D5E0F"/>
    <w:rsid w:val="004151D7"/>
    <w:rsid w:val="00415FDE"/>
    <w:rsid w:val="004B73A9"/>
    <w:rsid w:val="005043A5"/>
    <w:rsid w:val="005110A4"/>
    <w:rsid w:val="00546B54"/>
    <w:rsid w:val="00562791"/>
    <w:rsid w:val="00577180"/>
    <w:rsid w:val="006C1903"/>
    <w:rsid w:val="007177EB"/>
    <w:rsid w:val="00730725"/>
    <w:rsid w:val="00737344"/>
    <w:rsid w:val="00765092"/>
    <w:rsid w:val="007A133B"/>
    <w:rsid w:val="008178EB"/>
    <w:rsid w:val="008F37EA"/>
    <w:rsid w:val="00904320"/>
    <w:rsid w:val="00940AAA"/>
    <w:rsid w:val="00A42CC6"/>
    <w:rsid w:val="00AC2781"/>
    <w:rsid w:val="00B875C1"/>
    <w:rsid w:val="00BE13C3"/>
    <w:rsid w:val="00C5015B"/>
    <w:rsid w:val="00CD0BEB"/>
    <w:rsid w:val="00CE28F1"/>
    <w:rsid w:val="00D51A9E"/>
    <w:rsid w:val="00D522D5"/>
    <w:rsid w:val="00D96AE0"/>
    <w:rsid w:val="00EC5089"/>
    <w:rsid w:val="00F7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81"/>
    <w:pPr>
      <w:spacing w:after="160" w:line="259" w:lineRule="auto"/>
      <w:ind w:left="720"/>
      <w:contextualSpacing/>
    </w:pPr>
    <w:rPr>
      <w:rFonts w:ascii="Calibri" w:eastAsia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3B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3BBA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B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3BBA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3BB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PUMZA</cp:lastModifiedBy>
  <cp:revision>2</cp:revision>
  <cp:lastPrinted>2016-12-06T10:19:00Z</cp:lastPrinted>
  <dcterms:created xsi:type="dcterms:W3CDTF">2016-12-13T11:10:00Z</dcterms:created>
  <dcterms:modified xsi:type="dcterms:W3CDTF">2016-12-13T11:10:00Z</dcterms:modified>
</cp:coreProperties>
</file>