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70164" w:rsidRDefault="00F515CF" w:rsidP="001701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7016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70164" w:rsidRDefault="001304CF" w:rsidP="00170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016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70164">
        <w:rPr>
          <w:rFonts w:ascii="Arial" w:eastAsia="Times New Roman" w:hAnsi="Arial" w:cs="Arial"/>
          <w:b/>
          <w:sz w:val="24"/>
          <w:szCs w:val="24"/>
        </w:rPr>
        <w:t>R</w:t>
      </w:r>
      <w:r w:rsidRPr="0017016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7016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70164" w:rsidRDefault="001168CA" w:rsidP="0017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70164" w:rsidRDefault="00FD7F03" w:rsidP="001701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70164" w:rsidRDefault="00F515CF" w:rsidP="0017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01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316E6" w:rsidRPr="00170164">
        <w:rPr>
          <w:rFonts w:ascii="Arial" w:eastAsia="Times New Roman" w:hAnsi="Arial" w:cs="Arial"/>
          <w:b/>
          <w:bCs/>
          <w:sz w:val="24"/>
          <w:szCs w:val="24"/>
        </w:rPr>
        <w:t>265</w:t>
      </w:r>
    </w:p>
    <w:p w:rsidR="00FF1348" w:rsidRPr="00170164" w:rsidRDefault="00F515CF" w:rsidP="0017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01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70164" w:rsidRDefault="00687C52" w:rsidP="001701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6E6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0316E6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667C44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1701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170164" w:rsidRDefault="009078FB" w:rsidP="00170164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316E6" w:rsidRPr="00170164" w:rsidRDefault="000316E6" w:rsidP="004471D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170164">
        <w:rPr>
          <w:rFonts w:ascii="Arial" w:hAnsi="Arial" w:cs="Arial"/>
          <w:b/>
          <w:bCs/>
          <w:sz w:val="24"/>
          <w:szCs w:val="24"/>
          <w:lang w:val="en-US"/>
        </w:rPr>
        <w:t xml:space="preserve">265. </w:t>
      </w:r>
      <w:proofErr w:type="spellStart"/>
      <w:r w:rsidRPr="00170164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170164">
        <w:rPr>
          <w:rFonts w:ascii="Arial" w:hAnsi="Arial" w:cs="Arial"/>
          <w:b/>
          <w:bCs/>
          <w:sz w:val="24"/>
          <w:szCs w:val="24"/>
          <w:lang w:val="en-US"/>
        </w:rPr>
        <w:t xml:space="preserve"> M K </w:t>
      </w:r>
      <w:proofErr w:type="spellStart"/>
      <w:r w:rsidRPr="00170164">
        <w:rPr>
          <w:rFonts w:ascii="Arial" w:hAnsi="Arial" w:cs="Arial"/>
          <w:b/>
          <w:sz w:val="24"/>
          <w:szCs w:val="24"/>
          <w:lang w:val="en-US"/>
        </w:rPr>
        <w:t>Montwedi</w:t>
      </w:r>
      <w:proofErr w:type="spellEnd"/>
      <w:r w:rsidRPr="00170164">
        <w:rPr>
          <w:rFonts w:ascii="Arial" w:hAnsi="Arial" w:cs="Arial"/>
          <w:b/>
          <w:bCs/>
          <w:sz w:val="24"/>
          <w:szCs w:val="24"/>
          <w:lang w:val="en-US"/>
        </w:rPr>
        <w:t xml:space="preserve"> (EFF) to ask the Minister of Agriculture, Land Reform and Rural Development</w:t>
      </w:r>
      <w:r w:rsidR="00626E3F" w:rsidRPr="00170164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170164">
        <w:rPr>
          <w:rFonts w:ascii="Arial" w:hAnsi="Arial" w:cs="Arial"/>
          <w:sz w:val="24"/>
          <w:szCs w:val="24"/>
        </w:rPr>
        <w:instrText xml:space="preserve"> XE "</w:instrText>
      </w:r>
      <w:r w:rsidRPr="00170164">
        <w:rPr>
          <w:rFonts w:ascii="Arial" w:hAnsi="Arial" w:cs="Arial"/>
          <w:b/>
          <w:bCs/>
          <w:sz w:val="24"/>
          <w:szCs w:val="24"/>
          <w:lang w:val="en-US"/>
        </w:rPr>
        <w:instrText>Agriculture, Land Reform and Rural Development</w:instrText>
      </w:r>
      <w:r w:rsidRPr="00170164">
        <w:rPr>
          <w:rFonts w:ascii="Arial" w:hAnsi="Arial" w:cs="Arial"/>
          <w:sz w:val="24"/>
          <w:szCs w:val="24"/>
        </w:rPr>
        <w:instrText xml:space="preserve">" </w:instrText>
      </w:r>
      <w:r w:rsidR="00626E3F" w:rsidRPr="00170164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17016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0316E6" w:rsidRPr="00170164" w:rsidRDefault="000316E6" w:rsidP="004471DF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0316E6" w:rsidRPr="00170164" w:rsidRDefault="000316E6" w:rsidP="004471D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70164">
        <w:rPr>
          <w:rFonts w:ascii="Arial" w:hAnsi="Arial" w:cs="Arial"/>
          <w:sz w:val="24"/>
          <w:szCs w:val="24"/>
          <w:lang w:val="en-US"/>
        </w:rPr>
        <w:t>(a) Which plans have been put in place to deal with dysfunctional Communal Property Associations (CPA) and (b) what (</w:t>
      </w:r>
      <w:proofErr w:type="spellStart"/>
      <w:r w:rsidRPr="0017016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70164">
        <w:rPr>
          <w:rFonts w:ascii="Arial" w:hAnsi="Arial" w:cs="Arial"/>
          <w:sz w:val="24"/>
          <w:szCs w:val="24"/>
          <w:lang w:val="en-US"/>
        </w:rPr>
        <w:t>) total number of CPAs are considered dysfunctional in the Republic and (ii) are their names?</w:t>
      </w:r>
      <w:r w:rsidRPr="00170164">
        <w:rPr>
          <w:rFonts w:ascii="Arial" w:hAnsi="Arial" w:cs="Arial"/>
          <w:sz w:val="24"/>
          <w:szCs w:val="24"/>
          <w:lang w:val="en-US"/>
        </w:rPr>
        <w:tab/>
      </w:r>
      <w:r w:rsidRPr="00170164">
        <w:rPr>
          <w:rFonts w:ascii="Arial" w:hAnsi="Arial" w:cs="Arial"/>
          <w:sz w:val="24"/>
          <w:szCs w:val="24"/>
          <w:lang w:val="en-US"/>
        </w:rPr>
        <w:tab/>
      </w:r>
      <w:r w:rsidRPr="00170164">
        <w:rPr>
          <w:rFonts w:ascii="Arial" w:hAnsi="Arial" w:cs="Arial"/>
          <w:sz w:val="24"/>
          <w:szCs w:val="24"/>
          <w:lang w:val="en-US"/>
        </w:rPr>
        <w:tab/>
      </w:r>
      <w:r w:rsidRPr="00170164">
        <w:rPr>
          <w:rFonts w:ascii="Arial" w:hAnsi="Arial" w:cs="Arial"/>
          <w:sz w:val="24"/>
          <w:szCs w:val="24"/>
          <w:lang w:val="en-US"/>
        </w:rPr>
        <w:tab/>
      </w:r>
      <w:r w:rsidRPr="00170164">
        <w:rPr>
          <w:rFonts w:ascii="Arial" w:hAnsi="Arial" w:cs="Arial"/>
          <w:sz w:val="24"/>
          <w:szCs w:val="24"/>
          <w:lang w:val="en-US"/>
        </w:rPr>
        <w:tab/>
        <w:t xml:space="preserve">                 </w:t>
      </w:r>
      <w:r w:rsidRPr="00170164">
        <w:rPr>
          <w:rFonts w:ascii="Arial" w:hAnsi="Arial" w:cs="Arial"/>
          <w:b/>
          <w:bCs/>
          <w:sz w:val="24"/>
          <w:szCs w:val="24"/>
          <w:lang w:val="en-US"/>
        </w:rPr>
        <w:t>NW248E</w:t>
      </w:r>
    </w:p>
    <w:p w:rsidR="00167BF0" w:rsidRPr="00170164" w:rsidRDefault="00167BF0" w:rsidP="004471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67BF0" w:rsidRPr="00170164" w:rsidRDefault="00167BF0" w:rsidP="004471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170164" w:rsidRDefault="00E433A8" w:rsidP="004471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016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7016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70164">
        <w:rPr>
          <w:rFonts w:ascii="Arial" w:hAnsi="Arial" w:cs="Arial"/>
          <w:b/>
          <w:sz w:val="24"/>
          <w:szCs w:val="24"/>
        </w:rPr>
        <w:t>:</w:t>
      </w:r>
    </w:p>
    <w:p w:rsidR="00E433A8" w:rsidRPr="00170164" w:rsidRDefault="00E433A8" w:rsidP="004471D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72B77" w:rsidRDefault="0065677F" w:rsidP="00D72B77">
      <w:pPr>
        <w:pStyle w:val="NoSpacing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2737BC" w:rsidRPr="00F47EB4">
        <w:rPr>
          <w:rFonts w:ascii="Arial" w:hAnsi="Arial" w:cs="Arial"/>
          <w:sz w:val="24"/>
          <w:szCs w:val="24"/>
          <w:lang w:val="en-US"/>
        </w:rPr>
        <w:t xml:space="preserve">ysfunctional Communal Property Associations (CPA) </w:t>
      </w:r>
      <w:r w:rsidR="000F6182" w:rsidRPr="00F47EB4">
        <w:rPr>
          <w:rFonts w:ascii="Arial" w:hAnsi="Arial" w:cs="Arial"/>
          <w:sz w:val="24"/>
          <w:szCs w:val="24"/>
          <w:lang w:val="en-US"/>
        </w:rPr>
        <w:t xml:space="preserve">have been </w:t>
      </w:r>
      <w:r>
        <w:rPr>
          <w:rFonts w:ascii="Arial" w:hAnsi="Arial" w:cs="Arial"/>
          <w:sz w:val="24"/>
          <w:szCs w:val="24"/>
          <w:lang w:val="en-US"/>
        </w:rPr>
        <w:t xml:space="preserve">identified and </w:t>
      </w:r>
      <w:r w:rsidR="00D72B77">
        <w:rPr>
          <w:rFonts w:ascii="Arial" w:hAnsi="Arial" w:cs="Arial"/>
          <w:sz w:val="24"/>
          <w:szCs w:val="24"/>
          <w:lang w:val="en-US"/>
        </w:rPr>
        <w:t xml:space="preserve">the dysfunctionality ranges from </w:t>
      </w:r>
      <w:r w:rsidR="000F6182" w:rsidRPr="00F47EB4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>-</w:t>
      </w:r>
      <w:r w:rsidR="000F6182" w:rsidRPr="006539D4">
        <w:rPr>
          <w:rFonts w:ascii="Arial" w:hAnsi="Arial" w:cs="Arial"/>
          <w:sz w:val="24"/>
          <w:szCs w:val="24"/>
        </w:rPr>
        <w:t>complian</w:t>
      </w:r>
      <w:r w:rsidR="00AD07CD" w:rsidRPr="006539D4">
        <w:rPr>
          <w:rFonts w:ascii="Arial" w:hAnsi="Arial" w:cs="Arial"/>
          <w:sz w:val="24"/>
          <w:szCs w:val="24"/>
        </w:rPr>
        <w:t>ce</w:t>
      </w:r>
      <w:r w:rsidR="000F6182" w:rsidRPr="006539D4">
        <w:rPr>
          <w:rFonts w:ascii="Arial" w:hAnsi="Arial" w:cs="Arial"/>
          <w:sz w:val="24"/>
          <w:szCs w:val="24"/>
        </w:rPr>
        <w:t xml:space="preserve"> with </w:t>
      </w:r>
      <w:r w:rsidR="000F6182" w:rsidRPr="00F47EB4">
        <w:rPr>
          <w:rFonts w:ascii="Arial" w:hAnsi="Arial" w:cs="Arial"/>
          <w:sz w:val="24"/>
          <w:szCs w:val="24"/>
        </w:rPr>
        <w:t>the Act</w:t>
      </w:r>
      <w:r w:rsidR="00D72B77">
        <w:rPr>
          <w:rFonts w:ascii="Arial" w:hAnsi="Arial" w:cs="Arial"/>
          <w:sz w:val="24"/>
          <w:szCs w:val="24"/>
        </w:rPr>
        <w:t>, mismanagement of CPA resources as well as conflicts and disputes amongst the members.</w:t>
      </w:r>
      <w:r w:rsidR="00F47EB4" w:rsidRPr="00F47EB4">
        <w:rPr>
          <w:rFonts w:ascii="Arial" w:hAnsi="Arial" w:cs="Arial"/>
          <w:sz w:val="24"/>
          <w:szCs w:val="24"/>
        </w:rPr>
        <w:t xml:space="preserve"> The </w:t>
      </w:r>
      <w:r w:rsidR="00D72B77">
        <w:rPr>
          <w:rFonts w:ascii="Arial" w:hAnsi="Arial" w:cs="Arial"/>
          <w:sz w:val="24"/>
          <w:szCs w:val="24"/>
        </w:rPr>
        <w:t>Department has therefore in terms of s</w:t>
      </w:r>
      <w:r w:rsidR="00D72B77" w:rsidRPr="00D72B77">
        <w:rPr>
          <w:rFonts w:ascii="Arial" w:hAnsi="Arial" w:cs="Arial"/>
          <w:sz w:val="24"/>
          <w:szCs w:val="24"/>
        </w:rPr>
        <w:t xml:space="preserve">ection 13 of the CPA Act </w:t>
      </w:r>
      <w:r w:rsidR="00D72B77">
        <w:rPr>
          <w:rFonts w:ascii="Arial" w:hAnsi="Arial" w:cs="Arial"/>
          <w:sz w:val="24"/>
          <w:szCs w:val="24"/>
        </w:rPr>
        <w:t>approached the courts</w:t>
      </w:r>
      <w:r w:rsidR="00D72B77" w:rsidRPr="00D72B77">
        <w:rPr>
          <w:rFonts w:ascii="Arial" w:hAnsi="Arial" w:cs="Arial"/>
          <w:sz w:val="24"/>
          <w:szCs w:val="24"/>
        </w:rPr>
        <w:t xml:space="preserve"> having jurisdiction in the area where the CPA</w:t>
      </w:r>
      <w:r w:rsidR="00D72B77">
        <w:rPr>
          <w:rFonts w:ascii="Arial" w:hAnsi="Arial" w:cs="Arial"/>
          <w:sz w:val="24"/>
          <w:szCs w:val="24"/>
        </w:rPr>
        <w:t xml:space="preserve">s are </w:t>
      </w:r>
      <w:r w:rsidR="00D72B77" w:rsidRPr="006539D4">
        <w:rPr>
          <w:rFonts w:ascii="Arial" w:hAnsi="Arial" w:cs="Arial"/>
          <w:sz w:val="24"/>
          <w:szCs w:val="24"/>
        </w:rPr>
        <w:t xml:space="preserve">situated </w:t>
      </w:r>
      <w:r w:rsidR="00AD07CD" w:rsidRPr="006539D4">
        <w:rPr>
          <w:rFonts w:ascii="Arial" w:hAnsi="Arial" w:cs="Arial"/>
          <w:sz w:val="24"/>
          <w:szCs w:val="24"/>
        </w:rPr>
        <w:t xml:space="preserve">and </w:t>
      </w:r>
      <w:r w:rsidR="00D72B77" w:rsidRPr="006539D4">
        <w:rPr>
          <w:rFonts w:ascii="Arial" w:hAnsi="Arial" w:cs="Arial"/>
          <w:sz w:val="24"/>
          <w:szCs w:val="24"/>
        </w:rPr>
        <w:t xml:space="preserve">applied </w:t>
      </w:r>
      <w:r w:rsidR="00D72B77">
        <w:rPr>
          <w:rFonts w:ascii="Arial" w:hAnsi="Arial" w:cs="Arial"/>
          <w:sz w:val="24"/>
          <w:szCs w:val="24"/>
        </w:rPr>
        <w:t xml:space="preserve">for an </w:t>
      </w:r>
      <w:r w:rsidR="00D72B77" w:rsidRPr="00D72B77">
        <w:rPr>
          <w:rFonts w:ascii="Arial" w:hAnsi="Arial" w:cs="Arial"/>
          <w:sz w:val="24"/>
          <w:szCs w:val="24"/>
        </w:rPr>
        <w:t>order to place the Communal Property Association or Provisional Association under the administration of the Director General</w:t>
      </w:r>
      <w:r w:rsidR="00D72B77">
        <w:rPr>
          <w:rFonts w:ascii="Arial" w:hAnsi="Arial" w:cs="Arial"/>
          <w:sz w:val="24"/>
          <w:szCs w:val="24"/>
        </w:rPr>
        <w:t xml:space="preserve">. </w:t>
      </w:r>
      <w:r w:rsidR="00AD07CD">
        <w:rPr>
          <w:rFonts w:ascii="Arial" w:hAnsi="Arial" w:cs="Arial"/>
          <w:sz w:val="24"/>
          <w:szCs w:val="24"/>
        </w:rPr>
        <w:t>T</w:t>
      </w:r>
      <w:r w:rsidR="00D72B77" w:rsidRPr="00D72B77">
        <w:rPr>
          <w:rFonts w:ascii="Arial" w:hAnsi="Arial" w:cs="Arial"/>
          <w:sz w:val="24"/>
          <w:szCs w:val="24"/>
        </w:rPr>
        <w:t xml:space="preserve">he Director General </w:t>
      </w:r>
      <w:r w:rsidR="00D72B77">
        <w:rPr>
          <w:rFonts w:ascii="Arial" w:hAnsi="Arial" w:cs="Arial"/>
          <w:sz w:val="24"/>
          <w:szCs w:val="24"/>
        </w:rPr>
        <w:t>has</w:t>
      </w:r>
      <w:r w:rsidR="00AD07CD">
        <w:rPr>
          <w:rFonts w:ascii="Arial" w:hAnsi="Arial" w:cs="Arial"/>
          <w:sz w:val="24"/>
          <w:szCs w:val="24"/>
        </w:rPr>
        <w:t>,</w:t>
      </w:r>
      <w:r w:rsidR="00D72B77">
        <w:rPr>
          <w:rFonts w:ascii="Arial" w:hAnsi="Arial" w:cs="Arial"/>
          <w:sz w:val="24"/>
          <w:szCs w:val="24"/>
        </w:rPr>
        <w:t xml:space="preserve"> </w:t>
      </w:r>
      <w:r w:rsidR="00AD07CD">
        <w:rPr>
          <w:rFonts w:ascii="Arial" w:hAnsi="Arial" w:cs="Arial"/>
          <w:sz w:val="24"/>
          <w:szCs w:val="24"/>
        </w:rPr>
        <w:t>p</w:t>
      </w:r>
      <w:r w:rsidR="00D72B77" w:rsidRPr="00D72B77">
        <w:rPr>
          <w:rFonts w:ascii="Arial" w:hAnsi="Arial" w:cs="Arial"/>
          <w:sz w:val="24"/>
          <w:szCs w:val="24"/>
        </w:rPr>
        <w:t>ursuant to such order</w:t>
      </w:r>
      <w:r w:rsidR="00D72B77">
        <w:rPr>
          <w:rFonts w:ascii="Arial" w:hAnsi="Arial" w:cs="Arial"/>
          <w:sz w:val="24"/>
          <w:szCs w:val="24"/>
        </w:rPr>
        <w:t>s</w:t>
      </w:r>
      <w:r w:rsidR="00D72B77" w:rsidRPr="00D72B77">
        <w:rPr>
          <w:rFonts w:ascii="Arial" w:hAnsi="Arial" w:cs="Arial"/>
          <w:sz w:val="24"/>
          <w:szCs w:val="24"/>
        </w:rPr>
        <w:t xml:space="preserve"> being g</w:t>
      </w:r>
      <w:r w:rsidR="00AD07CD">
        <w:rPr>
          <w:rFonts w:ascii="Arial" w:hAnsi="Arial" w:cs="Arial"/>
          <w:sz w:val="24"/>
          <w:szCs w:val="24"/>
        </w:rPr>
        <w:t>ranted</w:t>
      </w:r>
      <w:r w:rsidR="00D72B77" w:rsidRPr="00D72B77">
        <w:rPr>
          <w:rFonts w:ascii="Arial" w:hAnsi="Arial" w:cs="Arial"/>
          <w:sz w:val="24"/>
          <w:szCs w:val="24"/>
        </w:rPr>
        <w:t xml:space="preserve">, </w:t>
      </w:r>
      <w:r w:rsidR="00D72B77">
        <w:rPr>
          <w:rFonts w:ascii="Arial" w:hAnsi="Arial" w:cs="Arial"/>
          <w:sz w:val="24"/>
          <w:szCs w:val="24"/>
        </w:rPr>
        <w:t xml:space="preserve">and powers </w:t>
      </w:r>
      <w:r w:rsidR="00AD07CD">
        <w:rPr>
          <w:rFonts w:ascii="Arial" w:hAnsi="Arial" w:cs="Arial"/>
          <w:sz w:val="24"/>
          <w:szCs w:val="24"/>
        </w:rPr>
        <w:t>g</w:t>
      </w:r>
      <w:r w:rsidR="00D72B77">
        <w:rPr>
          <w:rFonts w:ascii="Arial" w:hAnsi="Arial" w:cs="Arial"/>
          <w:sz w:val="24"/>
          <w:szCs w:val="24"/>
        </w:rPr>
        <w:t>iven to him/her</w:t>
      </w:r>
      <w:r w:rsidR="00AD07CD">
        <w:rPr>
          <w:rFonts w:ascii="Arial" w:hAnsi="Arial" w:cs="Arial"/>
          <w:sz w:val="24"/>
          <w:szCs w:val="24"/>
        </w:rPr>
        <w:t xml:space="preserve">, </w:t>
      </w:r>
      <w:r w:rsidR="00D72B77">
        <w:rPr>
          <w:rFonts w:ascii="Arial" w:hAnsi="Arial" w:cs="Arial"/>
          <w:sz w:val="24"/>
          <w:szCs w:val="24"/>
        </w:rPr>
        <w:t xml:space="preserve">appointed </w:t>
      </w:r>
      <w:r w:rsidR="00AD07CD">
        <w:rPr>
          <w:rFonts w:ascii="Arial" w:hAnsi="Arial" w:cs="Arial"/>
          <w:sz w:val="24"/>
          <w:szCs w:val="24"/>
        </w:rPr>
        <w:t>j</w:t>
      </w:r>
      <w:r w:rsidR="00D72B77">
        <w:rPr>
          <w:rFonts w:ascii="Arial" w:hAnsi="Arial" w:cs="Arial"/>
          <w:sz w:val="24"/>
          <w:szCs w:val="24"/>
        </w:rPr>
        <w:t xml:space="preserve">udicial </w:t>
      </w:r>
      <w:r w:rsidR="00AD07CD">
        <w:rPr>
          <w:rFonts w:ascii="Arial" w:hAnsi="Arial" w:cs="Arial"/>
          <w:sz w:val="24"/>
          <w:szCs w:val="24"/>
        </w:rPr>
        <w:t>a</w:t>
      </w:r>
      <w:r w:rsidR="00D72B77">
        <w:rPr>
          <w:rFonts w:ascii="Arial" w:hAnsi="Arial" w:cs="Arial"/>
          <w:sz w:val="24"/>
          <w:szCs w:val="24"/>
        </w:rPr>
        <w:t xml:space="preserve">dministrators </w:t>
      </w:r>
      <w:r w:rsidR="00D72B77" w:rsidRPr="00D72B77">
        <w:rPr>
          <w:rFonts w:ascii="Arial" w:hAnsi="Arial" w:cs="Arial"/>
          <w:sz w:val="24"/>
          <w:szCs w:val="24"/>
        </w:rPr>
        <w:t>to administer and manage the affairs of the association as directed by the court.</w:t>
      </w:r>
      <w:r w:rsidR="00D72B77">
        <w:rPr>
          <w:rFonts w:ascii="Arial" w:hAnsi="Arial" w:cs="Arial"/>
          <w:sz w:val="24"/>
          <w:szCs w:val="24"/>
        </w:rPr>
        <w:t xml:space="preserve"> This intervention has </w:t>
      </w:r>
      <w:r w:rsidR="00AD07CD">
        <w:rPr>
          <w:rFonts w:ascii="Arial" w:hAnsi="Arial" w:cs="Arial"/>
          <w:sz w:val="24"/>
          <w:szCs w:val="24"/>
        </w:rPr>
        <w:t>resulted in</w:t>
      </w:r>
      <w:r w:rsidR="00D72B77">
        <w:rPr>
          <w:rFonts w:ascii="Arial" w:hAnsi="Arial" w:cs="Arial"/>
          <w:sz w:val="24"/>
          <w:szCs w:val="24"/>
        </w:rPr>
        <w:t xml:space="preserve"> </w:t>
      </w:r>
      <w:r w:rsidR="00571147">
        <w:rPr>
          <w:rFonts w:ascii="Arial" w:hAnsi="Arial" w:cs="Arial"/>
          <w:sz w:val="24"/>
          <w:szCs w:val="24"/>
        </w:rPr>
        <w:t xml:space="preserve">the dysfunctional CPAs </w:t>
      </w:r>
      <w:r w:rsidR="00AD07CD">
        <w:rPr>
          <w:rFonts w:ascii="Arial" w:hAnsi="Arial" w:cs="Arial"/>
          <w:sz w:val="24"/>
          <w:szCs w:val="24"/>
        </w:rPr>
        <w:t xml:space="preserve">being </w:t>
      </w:r>
      <w:r w:rsidR="00571147">
        <w:rPr>
          <w:rFonts w:ascii="Arial" w:hAnsi="Arial" w:cs="Arial"/>
          <w:sz w:val="24"/>
          <w:szCs w:val="24"/>
        </w:rPr>
        <w:t>placed under administration.</w:t>
      </w:r>
    </w:p>
    <w:p w:rsidR="00671C74" w:rsidRPr="00170164" w:rsidRDefault="000149C1" w:rsidP="00D72B77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  <w:r w:rsidRPr="00170164">
        <w:rPr>
          <w:rFonts w:ascii="Arial" w:hAnsi="Arial" w:cs="Arial"/>
          <w:sz w:val="24"/>
          <w:szCs w:val="24"/>
        </w:rPr>
        <w:tab/>
      </w:r>
    </w:p>
    <w:p w:rsidR="00B922E4" w:rsidRDefault="000E605B" w:rsidP="004471DF">
      <w:pPr>
        <w:pStyle w:val="NoSpacing"/>
        <w:numPr>
          <w:ilvl w:val="0"/>
          <w:numId w:val="4"/>
        </w:numPr>
        <w:tabs>
          <w:tab w:val="left" w:pos="142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790F8A">
        <w:rPr>
          <w:rFonts w:ascii="Arial" w:hAnsi="Arial" w:cs="Arial"/>
          <w:sz w:val="24"/>
          <w:szCs w:val="24"/>
        </w:rPr>
        <w:t>(</w:t>
      </w:r>
      <w:proofErr w:type="spellStart"/>
      <w:r w:rsidRPr="00790F8A">
        <w:rPr>
          <w:rFonts w:ascii="Arial" w:hAnsi="Arial" w:cs="Arial"/>
          <w:sz w:val="24"/>
          <w:szCs w:val="24"/>
        </w:rPr>
        <w:t>i</w:t>
      </w:r>
      <w:proofErr w:type="spellEnd"/>
      <w:r w:rsidRPr="00790F8A">
        <w:rPr>
          <w:rFonts w:ascii="Arial" w:hAnsi="Arial" w:cs="Arial"/>
          <w:sz w:val="24"/>
          <w:szCs w:val="24"/>
        </w:rPr>
        <w:t xml:space="preserve">) </w:t>
      </w:r>
      <w:r w:rsidR="00AD07CD">
        <w:rPr>
          <w:rFonts w:ascii="Arial" w:hAnsi="Arial" w:cs="Arial"/>
          <w:sz w:val="24"/>
          <w:szCs w:val="24"/>
        </w:rPr>
        <w:t>S</w:t>
      </w:r>
      <w:r w:rsidR="008C6D55">
        <w:rPr>
          <w:rFonts w:ascii="Arial" w:hAnsi="Arial" w:cs="Arial"/>
          <w:sz w:val="24"/>
          <w:szCs w:val="24"/>
        </w:rPr>
        <w:t xml:space="preserve">ix (6) </w:t>
      </w:r>
      <w:r w:rsidR="008C6D55" w:rsidRPr="008C6D55">
        <w:rPr>
          <w:rFonts w:ascii="Arial" w:hAnsi="Arial" w:cs="Arial"/>
          <w:sz w:val="24"/>
          <w:szCs w:val="24"/>
        </w:rPr>
        <w:t>CPAs are considered dysfunctional in the Republic</w:t>
      </w:r>
      <w:r w:rsidR="004471DF">
        <w:rPr>
          <w:rFonts w:ascii="Arial" w:hAnsi="Arial" w:cs="Arial"/>
          <w:sz w:val="24"/>
          <w:szCs w:val="24"/>
        </w:rPr>
        <w:t>.</w:t>
      </w:r>
    </w:p>
    <w:p w:rsidR="004471DF" w:rsidRPr="00790F8A" w:rsidRDefault="004471DF" w:rsidP="004471DF">
      <w:pPr>
        <w:pStyle w:val="NoSpacing"/>
        <w:tabs>
          <w:tab w:val="left" w:pos="142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5677F" w:rsidRPr="00AD07CD" w:rsidRDefault="00B922E4" w:rsidP="004471DF">
      <w:pPr>
        <w:pStyle w:val="NoSpacing"/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170164">
        <w:rPr>
          <w:rFonts w:ascii="Arial" w:hAnsi="Arial" w:cs="Arial"/>
          <w:sz w:val="24"/>
          <w:szCs w:val="24"/>
        </w:rPr>
        <w:tab/>
        <w:t xml:space="preserve">  (ii) </w:t>
      </w:r>
      <w:r w:rsidR="004471DF" w:rsidRPr="00AD07CD">
        <w:rPr>
          <w:rFonts w:ascii="Arial" w:hAnsi="Arial" w:cs="Arial"/>
          <w:sz w:val="24"/>
          <w:szCs w:val="24"/>
        </w:rPr>
        <w:t>Please refer to</w:t>
      </w:r>
      <w:r w:rsidR="00912511" w:rsidRPr="00AD07CD">
        <w:rPr>
          <w:rFonts w:ascii="Arial" w:hAnsi="Arial" w:cs="Arial"/>
          <w:sz w:val="24"/>
          <w:szCs w:val="24"/>
        </w:rPr>
        <w:t xml:space="preserve"> </w:t>
      </w:r>
      <w:r w:rsidR="0065677F" w:rsidRPr="00AD07CD">
        <w:rPr>
          <w:rFonts w:ascii="Arial" w:hAnsi="Arial" w:cs="Arial"/>
          <w:sz w:val="24"/>
          <w:szCs w:val="24"/>
        </w:rPr>
        <w:t>the table below</w:t>
      </w:r>
      <w:r w:rsidR="004D61F7" w:rsidRPr="00AD07CD">
        <w:rPr>
          <w:rFonts w:ascii="Arial" w:hAnsi="Arial" w:cs="Arial"/>
          <w:sz w:val="24"/>
          <w:szCs w:val="24"/>
        </w:rPr>
        <w:t xml:space="preserve"> on CPAs under administration:</w:t>
      </w:r>
    </w:p>
    <w:p w:rsidR="00956FC2" w:rsidRDefault="00956FC2" w:rsidP="00E206AE">
      <w:pPr>
        <w:pStyle w:val="NoSpacing"/>
        <w:tabs>
          <w:tab w:val="left" w:pos="426"/>
        </w:tabs>
        <w:ind w:left="426" w:hanging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33" w:type="dxa"/>
        <w:tblInd w:w="426" w:type="dxa"/>
        <w:tblLook w:val="04A0"/>
      </w:tblPr>
      <w:tblGrid>
        <w:gridCol w:w="2121"/>
        <w:gridCol w:w="5053"/>
        <w:gridCol w:w="1559"/>
      </w:tblGrid>
      <w:tr w:rsidR="008C6D55" w:rsidTr="008C6D55">
        <w:tc>
          <w:tcPr>
            <w:tcW w:w="2121" w:type="dxa"/>
            <w:shd w:val="clear" w:color="auto" w:fill="C4BC96" w:themeFill="background2" w:themeFillShade="BF"/>
          </w:tcPr>
          <w:p w:rsidR="008C6D55" w:rsidRDefault="008C6D55" w:rsidP="008C6D55">
            <w:pPr>
              <w:pStyle w:val="NoSpacing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5053" w:type="dxa"/>
            <w:shd w:val="clear" w:color="auto" w:fill="C4BC96" w:themeFill="background2" w:themeFillShade="BF"/>
          </w:tcPr>
          <w:p w:rsidR="008C6D55" w:rsidRDefault="008C6D55" w:rsidP="008C6D55">
            <w:pPr>
              <w:pStyle w:val="NoSpacing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CPA Name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C6D55" w:rsidRDefault="008C6D55" w:rsidP="008C6D55">
            <w:pPr>
              <w:pStyle w:val="NoSpacing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 No</w:t>
            </w:r>
          </w:p>
        </w:tc>
      </w:tr>
      <w:tr w:rsidR="008C6D55" w:rsidTr="008C6D55">
        <w:tc>
          <w:tcPr>
            <w:tcW w:w="2121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astern Cape</w:t>
            </w:r>
          </w:p>
        </w:tc>
        <w:tc>
          <w:tcPr>
            <w:tcW w:w="5053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Mgungundlovu</w:t>
            </w:r>
          </w:p>
        </w:tc>
        <w:tc>
          <w:tcPr>
            <w:tcW w:w="1559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15/1451/A</w:t>
            </w:r>
          </w:p>
        </w:tc>
      </w:tr>
      <w:tr w:rsidR="008C6D55" w:rsidTr="008C6D55">
        <w:tc>
          <w:tcPr>
            <w:tcW w:w="2121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>pumalanga</w:t>
            </w:r>
          </w:p>
        </w:tc>
        <w:tc>
          <w:tcPr>
            <w:tcW w:w="5053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32D08">
              <w:rPr>
                <w:rFonts w:ascii="Arial" w:hAnsi="Arial" w:cs="Arial"/>
                <w:bCs/>
                <w:sz w:val="24"/>
                <w:szCs w:val="24"/>
              </w:rPr>
              <w:t>Moloto</w:t>
            </w:r>
            <w:proofErr w:type="spellEnd"/>
          </w:p>
        </w:tc>
        <w:tc>
          <w:tcPr>
            <w:tcW w:w="1559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08/1109/A</w:t>
            </w:r>
          </w:p>
        </w:tc>
      </w:tr>
      <w:tr w:rsidR="008C6D55" w:rsidTr="008C6D55">
        <w:tc>
          <w:tcPr>
            <w:tcW w:w="2121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>orth West</w:t>
            </w:r>
          </w:p>
        </w:tc>
        <w:tc>
          <w:tcPr>
            <w:tcW w:w="5053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32D08">
              <w:rPr>
                <w:rFonts w:ascii="Arial" w:hAnsi="Arial" w:cs="Arial"/>
                <w:bCs/>
                <w:sz w:val="24"/>
                <w:szCs w:val="24"/>
              </w:rPr>
              <w:t>Barolong</w:t>
            </w:r>
            <w:proofErr w:type="spellEnd"/>
            <w:r w:rsidRPr="00932D08">
              <w:rPr>
                <w:rFonts w:ascii="Arial" w:hAnsi="Arial" w:cs="Arial"/>
                <w:bCs/>
                <w:sz w:val="24"/>
                <w:szCs w:val="24"/>
              </w:rPr>
              <w:t xml:space="preserve"> Boo </w:t>
            </w:r>
            <w:proofErr w:type="spellStart"/>
            <w:r w:rsidRPr="00932D08">
              <w:rPr>
                <w:rFonts w:ascii="Arial" w:hAnsi="Arial" w:cs="Arial"/>
                <w:bCs/>
                <w:sz w:val="24"/>
                <w:szCs w:val="24"/>
              </w:rPr>
              <w:t>Modiboa</w:t>
            </w:r>
            <w:proofErr w:type="spellEnd"/>
          </w:p>
        </w:tc>
        <w:tc>
          <w:tcPr>
            <w:tcW w:w="1559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07/0982/A</w:t>
            </w:r>
          </w:p>
        </w:tc>
      </w:tr>
      <w:tr w:rsidR="008C6D55" w:rsidTr="008C6D55">
        <w:tc>
          <w:tcPr>
            <w:tcW w:w="2121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>orthern Cape</w:t>
            </w:r>
          </w:p>
        </w:tc>
        <w:tc>
          <w:tcPr>
            <w:tcW w:w="5053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32D08">
              <w:rPr>
                <w:rFonts w:ascii="Arial" w:hAnsi="Arial" w:cs="Arial"/>
                <w:bCs/>
                <w:sz w:val="24"/>
                <w:szCs w:val="24"/>
              </w:rPr>
              <w:t>Khomani</w:t>
            </w:r>
            <w:proofErr w:type="spellEnd"/>
            <w:r w:rsidRPr="00932D08">
              <w:rPr>
                <w:rFonts w:ascii="Arial" w:hAnsi="Arial" w:cs="Arial"/>
                <w:bCs/>
                <w:sz w:val="24"/>
                <w:szCs w:val="24"/>
              </w:rPr>
              <w:t xml:space="preserve"> San</w:t>
            </w:r>
          </w:p>
        </w:tc>
        <w:tc>
          <w:tcPr>
            <w:tcW w:w="1559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09/1230/A</w:t>
            </w:r>
          </w:p>
        </w:tc>
      </w:tr>
      <w:tr w:rsidR="008C6D55" w:rsidTr="008C6D55">
        <w:tc>
          <w:tcPr>
            <w:tcW w:w="2121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>orthern Cape</w:t>
            </w:r>
          </w:p>
        </w:tc>
        <w:tc>
          <w:tcPr>
            <w:tcW w:w="5053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32D08">
              <w:rPr>
                <w:rFonts w:ascii="Arial" w:hAnsi="Arial" w:cs="Arial"/>
                <w:bCs/>
                <w:sz w:val="24"/>
                <w:szCs w:val="24"/>
              </w:rPr>
              <w:t>Richtersveld</w:t>
            </w:r>
            <w:proofErr w:type="spellEnd"/>
            <w:r w:rsidRPr="00932D0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32D08">
              <w:rPr>
                <w:rFonts w:ascii="Arial" w:hAnsi="Arial" w:cs="Arial"/>
                <w:bCs/>
                <w:sz w:val="24"/>
                <w:szCs w:val="24"/>
              </w:rPr>
              <w:t>Sida</w:t>
            </w:r>
            <w:proofErr w:type="spellEnd"/>
            <w:r w:rsidRPr="00932D08">
              <w:rPr>
                <w:rFonts w:ascii="Arial" w:hAnsi="Arial" w:cs="Arial"/>
                <w:bCs/>
                <w:sz w:val="24"/>
                <w:szCs w:val="24"/>
              </w:rPr>
              <w:t>! Hub</w:t>
            </w:r>
          </w:p>
        </w:tc>
        <w:tc>
          <w:tcPr>
            <w:tcW w:w="1559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99/0146/A</w:t>
            </w:r>
          </w:p>
        </w:tc>
      </w:tr>
      <w:tr w:rsidR="008C6D55" w:rsidTr="008C6D55">
        <w:tc>
          <w:tcPr>
            <w:tcW w:w="2121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estern </w:t>
            </w:r>
            <w:r w:rsidRPr="00932D08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>ape</w:t>
            </w:r>
          </w:p>
        </w:tc>
        <w:tc>
          <w:tcPr>
            <w:tcW w:w="5053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32D08">
              <w:rPr>
                <w:rFonts w:ascii="Arial" w:hAnsi="Arial" w:cs="Arial"/>
                <w:bCs/>
                <w:sz w:val="24"/>
                <w:szCs w:val="24"/>
              </w:rPr>
              <w:t>Elandskloof</w:t>
            </w:r>
            <w:proofErr w:type="spellEnd"/>
          </w:p>
        </w:tc>
        <w:tc>
          <w:tcPr>
            <w:tcW w:w="1559" w:type="dxa"/>
          </w:tcPr>
          <w:p w:rsidR="008C6D55" w:rsidRPr="00932D08" w:rsidRDefault="008C6D55" w:rsidP="00E206AE">
            <w:pPr>
              <w:pStyle w:val="NoSpacing"/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2D08">
              <w:rPr>
                <w:rFonts w:ascii="Arial" w:hAnsi="Arial" w:cs="Arial"/>
                <w:bCs/>
                <w:sz w:val="24"/>
                <w:szCs w:val="24"/>
              </w:rPr>
              <w:t>99/0001/A</w:t>
            </w:r>
          </w:p>
        </w:tc>
      </w:tr>
    </w:tbl>
    <w:p w:rsidR="00956FC2" w:rsidRPr="00E80C4C" w:rsidRDefault="00956FC2" w:rsidP="008C6D55">
      <w:pPr>
        <w:pStyle w:val="NoSpacing"/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sectPr w:rsidR="00956FC2" w:rsidRPr="00E80C4C" w:rsidSect="00AD07CD">
      <w:headerReference w:type="default" r:id="rId8"/>
      <w:pgSz w:w="11906" w:h="16838"/>
      <w:pgMar w:top="567" w:right="1274" w:bottom="709" w:left="1276" w:header="7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A8" w:rsidRDefault="005211A8" w:rsidP="00E206AE">
      <w:pPr>
        <w:spacing w:after="0" w:line="240" w:lineRule="auto"/>
      </w:pPr>
      <w:r>
        <w:separator/>
      </w:r>
    </w:p>
  </w:endnote>
  <w:endnote w:type="continuationSeparator" w:id="0">
    <w:p w:rsidR="005211A8" w:rsidRDefault="005211A8" w:rsidP="00E2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A8" w:rsidRDefault="005211A8" w:rsidP="00E206AE">
      <w:pPr>
        <w:spacing w:after="0" w:line="240" w:lineRule="auto"/>
      </w:pPr>
      <w:r>
        <w:separator/>
      </w:r>
    </w:p>
  </w:footnote>
  <w:footnote w:type="continuationSeparator" w:id="0">
    <w:p w:rsidR="005211A8" w:rsidRDefault="005211A8" w:rsidP="00E2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055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06AE" w:rsidRDefault="00626E3F">
        <w:pPr>
          <w:pStyle w:val="Header"/>
          <w:jc w:val="right"/>
        </w:pPr>
      </w:p>
    </w:sdtContent>
  </w:sdt>
  <w:p w:rsidR="00E206AE" w:rsidRDefault="00E20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F3EE5"/>
    <w:multiLevelType w:val="hybridMultilevel"/>
    <w:tmpl w:val="96129CC6"/>
    <w:lvl w:ilvl="0" w:tplc="F998CC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B06"/>
    <w:multiLevelType w:val="hybridMultilevel"/>
    <w:tmpl w:val="AA7A9A98"/>
    <w:lvl w:ilvl="0" w:tplc="50E608D2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2151B"/>
    <w:multiLevelType w:val="hybridMultilevel"/>
    <w:tmpl w:val="E9A865C6"/>
    <w:lvl w:ilvl="0" w:tplc="23DABE0C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149C1"/>
    <w:rsid w:val="00030CD2"/>
    <w:rsid w:val="000316E6"/>
    <w:rsid w:val="00031BA9"/>
    <w:rsid w:val="00032651"/>
    <w:rsid w:val="000368F2"/>
    <w:rsid w:val="00042918"/>
    <w:rsid w:val="00064E71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E605B"/>
    <w:rsid w:val="000F0921"/>
    <w:rsid w:val="000F6182"/>
    <w:rsid w:val="00101158"/>
    <w:rsid w:val="00111C0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442F"/>
    <w:rsid w:val="001653A5"/>
    <w:rsid w:val="00167BF0"/>
    <w:rsid w:val="00170164"/>
    <w:rsid w:val="00173910"/>
    <w:rsid w:val="00197122"/>
    <w:rsid w:val="001B7997"/>
    <w:rsid w:val="001D165B"/>
    <w:rsid w:val="001D3245"/>
    <w:rsid w:val="001D3373"/>
    <w:rsid w:val="001D76F9"/>
    <w:rsid w:val="001E09CD"/>
    <w:rsid w:val="001E1CEE"/>
    <w:rsid w:val="001E7DD3"/>
    <w:rsid w:val="001F4174"/>
    <w:rsid w:val="001F5771"/>
    <w:rsid w:val="002146A3"/>
    <w:rsid w:val="0021572E"/>
    <w:rsid w:val="0022655D"/>
    <w:rsid w:val="002355A7"/>
    <w:rsid w:val="002520C8"/>
    <w:rsid w:val="00264886"/>
    <w:rsid w:val="00272107"/>
    <w:rsid w:val="002737BC"/>
    <w:rsid w:val="00280CDD"/>
    <w:rsid w:val="00290E28"/>
    <w:rsid w:val="00297E5F"/>
    <w:rsid w:val="002A00D0"/>
    <w:rsid w:val="002C26CE"/>
    <w:rsid w:val="002C5DC3"/>
    <w:rsid w:val="002D7DCF"/>
    <w:rsid w:val="002F2C14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471DF"/>
    <w:rsid w:val="004502CE"/>
    <w:rsid w:val="004521E7"/>
    <w:rsid w:val="00456125"/>
    <w:rsid w:val="004615A4"/>
    <w:rsid w:val="00464CB6"/>
    <w:rsid w:val="00473A47"/>
    <w:rsid w:val="00475929"/>
    <w:rsid w:val="00481575"/>
    <w:rsid w:val="004835D2"/>
    <w:rsid w:val="00485314"/>
    <w:rsid w:val="004877BD"/>
    <w:rsid w:val="004A1936"/>
    <w:rsid w:val="004A38A0"/>
    <w:rsid w:val="004A6DEA"/>
    <w:rsid w:val="004B23D6"/>
    <w:rsid w:val="004B6CE7"/>
    <w:rsid w:val="004C2EBF"/>
    <w:rsid w:val="004C4BDE"/>
    <w:rsid w:val="004C5DCF"/>
    <w:rsid w:val="004C721E"/>
    <w:rsid w:val="004D61F7"/>
    <w:rsid w:val="004F25D4"/>
    <w:rsid w:val="004F33BF"/>
    <w:rsid w:val="004F452F"/>
    <w:rsid w:val="004F4F02"/>
    <w:rsid w:val="005009BA"/>
    <w:rsid w:val="005057D6"/>
    <w:rsid w:val="00511BE9"/>
    <w:rsid w:val="00512497"/>
    <w:rsid w:val="005211A8"/>
    <w:rsid w:val="0052183B"/>
    <w:rsid w:val="00527A07"/>
    <w:rsid w:val="005303A9"/>
    <w:rsid w:val="00530F4F"/>
    <w:rsid w:val="00554B5D"/>
    <w:rsid w:val="00556504"/>
    <w:rsid w:val="0056490D"/>
    <w:rsid w:val="00567BDA"/>
    <w:rsid w:val="00571147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39B0"/>
    <w:rsid w:val="005D6CBC"/>
    <w:rsid w:val="005D6E12"/>
    <w:rsid w:val="005F30F3"/>
    <w:rsid w:val="0060380D"/>
    <w:rsid w:val="006102B9"/>
    <w:rsid w:val="0061237D"/>
    <w:rsid w:val="00612F05"/>
    <w:rsid w:val="00614C6B"/>
    <w:rsid w:val="00616333"/>
    <w:rsid w:val="0062079E"/>
    <w:rsid w:val="00626279"/>
    <w:rsid w:val="00626E3F"/>
    <w:rsid w:val="00631065"/>
    <w:rsid w:val="00631E49"/>
    <w:rsid w:val="0063216C"/>
    <w:rsid w:val="006362A0"/>
    <w:rsid w:val="006539D4"/>
    <w:rsid w:val="0065677F"/>
    <w:rsid w:val="00661A1E"/>
    <w:rsid w:val="00665264"/>
    <w:rsid w:val="00667C44"/>
    <w:rsid w:val="00667CFA"/>
    <w:rsid w:val="00671C74"/>
    <w:rsid w:val="00674992"/>
    <w:rsid w:val="00677FBF"/>
    <w:rsid w:val="00681FD5"/>
    <w:rsid w:val="00687C52"/>
    <w:rsid w:val="00690B85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530A1"/>
    <w:rsid w:val="00767749"/>
    <w:rsid w:val="00790F8A"/>
    <w:rsid w:val="007A557F"/>
    <w:rsid w:val="007C43AC"/>
    <w:rsid w:val="007C5DF5"/>
    <w:rsid w:val="007E0B24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41A80"/>
    <w:rsid w:val="00854733"/>
    <w:rsid w:val="00876A75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C1D41"/>
    <w:rsid w:val="008C6D55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2511"/>
    <w:rsid w:val="009137A3"/>
    <w:rsid w:val="00924313"/>
    <w:rsid w:val="00932D08"/>
    <w:rsid w:val="00933828"/>
    <w:rsid w:val="00933D88"/>
    <w:rsid w:val="009457EF"/>
    <w:rsid w:val="00956AE7"/>
    <w:rsid w:val="00956FC2"/>
    <w:rsid w:val="009621BB"/>
    <w:rsid w:val="0097678F"/>
    <w:rsid w:val="009823D6"/>
    <w:rsid w:val="00995E51"/>
    <w:rsid w:val="009B00AA"/>
    <w:rsid w:val="009B2715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22FA3"/>
    <w:rsid w:val="00A5099E"/>
    <w:rsid w:val="00A5760D"/>
    <w:rsid w:val="00A677BB"/>
    <w:rsid w:val="00A757DA"/>
    <w:rsid w:val="00A811CD"/>
    <w:rsid w:val="00A85BC2"/>
    <w:rsid w:val="00AA440F"/>
    <w:rsid w:val="00AA7F90"/>
    <w:rsid w:val="00AB204B"/>
    <w:rsid w:val="00AC01E8"/>
    <w:rsid w:val="00AD07CD"/>
    <w:rsid w:val="00AD41BF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768C3"/>
    <w:rsid w:val="00B81701"/>
    <w:rsid w:val="00B8633E"/>
    <w:rsid w:val="00B909C9"/>
    <w:rsid w:val="00B922E4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59A1"/>
    <w:rsid w:val="00C366DC"/>
    <w:rsid w:val="00C47238"/>
    <w:rsid w:val="00C76DDC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4030"/>
    <w:rsid w:val="00D17A5F"/>
    <w:rsid w:val="00D35094"/>
    <w:rsid w:val="00D42B1B"/>
    <w:rsid w:val="00D4758D"/>
    <w:rsid w:val="00D63B7F"/>
    <w:rsid w:val="00D66976"/>
    <w:rsid w:val="00D67FFE"/>
    <w:rsid w:val="00D72B77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206AE"/>
    <w:rsid w:val="00E36039"/>
    <w:rsid w:val="00E36A26"/>
    <w:rsid w:val="00E3774C"/>
    <w:rsid w:val="00E37F77"/>
    <w:rsid w:val="00E4020A"/>
    <w:rsid w:val="00E433A8"/>
    <w:rsid w:val="00E532FC"/>
    <w:rsid w:val="00E55957"/>
    <w:rsid w:val="00E648A4"/>
    <w:rsid w:val="00E80C4C"/>
    <w:rsid w:val="00E82455"/>
    <w:rsid w:val="00E87F1D"/>
    <w:rsid w:val="00E94873"/>
    <w:rsid w:val="00E95662"/>
    <w:rsid w:val="00E96F22"/>
    <w:rsid w:val="00EB298B"/>
    <w:rsid w:val="00EC6216"/>
    <w:rsid w:val="00EF1D88"/>
    <w:rsid w:val="00EF4548"/>
    <w:rsid w:val="00EF468C"/>
    <w:rsid w:val="00EF4DD8"/>
    <w:rsid w:val="00F10306"/>
    <w:rsid w:val="00F24EA3"/>
    <w:rsid w:val="00F26E6C"/>
    <w:rsid w:val="00F33AA8"/>
    <w:rsid w:val="00F33DE3"/>
    <w:rsid w:val="00F41D98"/>
    <w:rsid w:val="00F448C5"/>
    <w:rsid w:val="00F46E40"/>
    <w:rsid w:val="00F47EB4"/>
    <w:rsid w:val="00F515CF"/>
    <w:rsid w:val="00F6615B"/>
    <w:rsid w:val="00F75888"/>
    <w:rsid w:val="00F8320C"/>
    <w:rsid w:val="00F832DB"/>
    <w:rsid w:val="00F83BBF"/>
    <w:rsid w:val="00F87BF1"/>
    <w:rsid w:val="00F903ED"/>
    <w:rsid w:val="00F973DE"/>
    <w:rsid w:val="00F977D1"/>
    <w:rsid w:val="00FA2B35"/>
    <w:rsid w:val="00FA4F67"/>
    <w:rsid w:val="00FA5553"/>
    <w:rsid w:val="00FB08ED"/>
    <w:rsid w:val="00FB0C30"/>
    <w:rsid w:val="00FB39F3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C26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CE"/>
    <w:rPr>
      <w:color w:val="954F72"/>
      <w:u w:val="single"/>
    </w:rPr>
  </w:style>
  <w:style w:type="paragraph" w:customStyle="1" w:styleId="msonormal0">
    <w:name w:val="msonormal"/>
    <w:basedOn w:val="Normal"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2C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66">
    <w:name w:val="xl66"/>
    <w:basedOn w:val="Normal"/>
    <w:rsid w:val="00A6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67">
    <w:name w:val="xl67"/>
    <w:basedOn w:val="Normal"/>
    <w:rsid w:val="00A6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table" w:styleId="TableGrid">
    <w:name w:val="Table Grid"/>
    <w:basedOn w:val="TableNormal"/>
    <w:uiPriority w:val="59"/>
    <w:rsid w:val="00F7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AE"/>
  </w:style>
  <w:style w:type="paragraph" w:styleId="Footer">
    <w:name w:val="footer"/>
    <w:basedOn w:val="Normal"/>
    <w:link w:val="FooterChar"/>
    <w:uiPriority w:val="99"/>
    <w:unhideWhenUsed/>
    <w:rsid w:val="00E20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E2B6-A9BD-49D2-A2E7-4DCFB4C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2022-02-22T13:12:00Z</cp:lastPrinted>
  <dcterms:created xsi:type="dcterms:W3CDTF">2022-04-01T10:46:00Z</dcterms:created>
  <dcterms:modified xsi:type="dcterms:W3CDTF">2022-04-01T10:46:00Z</dcterms:modified>
</cp:coreProperties>
</file>