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C7" w:rsidRDefault="009A29C7" w:rsidP="009A29C7">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0288"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9A29C7" w:rsidRPr="000512EB" w:rsidRDefault="009A29C7" w:rsidP="009A29C7">
      <w:pPr>
        <w:tabs>
          <w:tab w:val="left" w:pos="1750"/>
        </w:tabs>
        <w:jc w:val="left"/>
        <w:rPr>
          <w:rFonts w:ascii="Times New Roman" w:hAnsi="Times New Roman"/>
          <w:sz w:val="20"/>
          <w:lang w:val="en-GB"/>
        </w:rPr>
      </w:pPr>
    </w:p>
    <w:p w:rsidR="009A29C7" w:rsidRPr="000512EB" w:rsidRDefault="009A29C7" w:rsidP="009A29C7">
      <w:pPr>
        <w:rPr>
          <w:rFonts w:ascii="Times New Roman" w:hAnsi="Times New Roman"/>
          <w:sz w:val="24"/>
          <w:szCs w:val="24"/>
          <w:lang w:val="en-GB"/>
        </w:rPr>
      </w:pPr>
    </w:p>
    <w:p w:rsidR="009A29C7" w:rsidRPr="000512EB" w:rsidRDefault="009A29C7" w:rsidP="009A29C7">
      <w:pPr>
        <w:rPr>
          <w:rFonts w:ascii="Times New Roman" w:hAnsi="Times New Roman"/>
          <w:sz w:val="24"/>
          <w:szCs w:val="24"/>
          <w:lang w:val="en-GB"/>
        </w:rPr>
      </w:pPr>
    </w:p>
    <w:p w:rsidR="009A29C7" w:rsidRPr="000512EB" w:rsidRDefault="009A29C7" w:rsidP="009A29C7">
      <w:pPr>
        <w:rPr>
          <w:rFonts w:ascii="Times New Roman" w:hAnsi="Times New Roman"/>
          <w:sz w:val="24"/>
          <w:szCs w:val="24"/>
          <w:lang w:val="en-GB"/>
        </w:rPr>
      </w:pPr>
    </w:p>
    <w:p w:rsidR="009A29C7" w:rsidRPr="000512EB" w:rsidRDefault="009A29C7" w:rsidP="009A29C7">
      <w:pPr>
        <w:jc w:val="center"/>
        <w:rPr>
          <w:rFonts w:ascii="Times New Roman" w:hAnsi="Times New Roman"/>
          <w:sz w:val="24"/>
          <w:szCs w:val="24"/>
          <w:lang w:val="en-GB"/>
        </w:rPr>
      </w:pPr>
    </w:p>
    <w:p w:rsidR="009A29C7" w:rsidRPr="000512EB" w:rsidRDefault="009A29C7" w:rsidP="009A29C7">
      <w:pPr>
        <w:rPr>
          <w:rFonts w:cs="Arial"/>
          <w:b/>
          <w:color w:val="005C2A"/>
          <w:sz w:val="18"/>
          <w:lang w:val="en-GB"/>
        </w:rPr>
      </w:pPr>
    </w:p>
    <w:p w:rsidR="009A29C7" w:rsidRPr="000512EB" w:rsidRDefault="009A29C7" w:rsidP="009A29C7">
      <w:pPr>
        <w:jc w:val="center"/>
        <w:rPr>
          <w:rFonts w:cs="Arial"/>
          <w:b/>
          <w:color w:val="005C2A"/>
          <w:sz w:val="18"/>
          <w:lang w:val="en-GB"/>
        </w:rPr>
      </w:pPr>
      <w:r w:rsidRPr="000512EB">
        <w:rPr>
          <w:rFonts w:cs="Arial"/>
          <w:b/>
          <w:color w:val="005C2A"/>
          <w:sz w:val="18"/>
          <w:lang w:val="en-GB"/>
        </w:rPr>
        <w:t>MINISTRY</w:t>
      </w:r>
    </w:p>
    <w:p w:rsidR="009A29C7" w:rsidRPr="000512EB" w:rsidRDefault="009A29C7" w:rsidP="009A29C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9A29C7" w:rsidRPr="000512EB" w:rsidRDefault="009A29C7" w:rsidP="009A29C7">
      <w:pPr>
        <w:jc w:val="center"/>
        <w:rPr>
          <w:rFonts w:cs="Arial"/>
          <w:b/>
          <w:color w:val="005C2A"/>
          <w:sz w:val="18"/>
          <w:lang w:val="en-GB"/>
        </w:rPr>
      </w:pPr>
      <w:r w:rsidRPr="000512EB">
        <w:rPr>
          <w:rFonts w:cs="Arial"/>
          <w:b/>
          <w:color w:val="005C2A"/>
          <w:sz w:val="18"/>
          <w:lang w:val="en-GB"/>
        </w:rPr>
        <w:t xml:space="preserve">REPUBLIC OF SOUTH AFRICA </w:t>
      </w:r>
    </w:p>
    <w:p w:rsidR="009A29C7" w:rsidRPr="000512EB" w:rsidRDefault="009A29C7" w:rsidP="009A29C7">
      <w:pPr>
        <w:jc w:val="center"/>
        <w:rPr>
          <w:rFonts w:cs="Arial"/>
          <w:sz w:val="20"/>
          <w:lang w:val="en-GB"/>
        </w:rPr>
      </w:pPr>
    </w:p>
    <w:p w:rsidR="009A29C7" w:rsidRPr="000512EB" w:rsidRDefault="009A29C7" w:rsidP="009A29C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9A29C7" w:rsidRPr="000512EB" w:rsidRDefault="009A29C7" w:rsidP="009A29C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9A29C7" w:rsidRDefault="009A29C7" w:rsidP="009A29C7">
      <w:pPr>
        <w:pBdr>
          <w:bottom w:val="double" w:sz="6" w:space="1" w:color="auto"/>
        </w:pBdr>
        <w:jc w:val="center"/>
        <w:rPr>
          <w:rFonts w:cs="Arial"/>
          <w:sz w:val="12"/>
          <w:lang w:val="en-GB"/>
        </w:rPr>
      </w:pPr>
      <w:r w:rsidRPr="000512EB">
        <w:rPr>
          <w:rFonts w:cs="Arial"/>
          <w:sz w:val="12"/>
          <w:lang w:val="en-GB"/>
        </w:rPr>
        <w:t xml:space="preserve"> </w:t>
      </w:r>
      <w:hyperlink r:id="rId7" w:history="1">
        <w:r w:rsidRPr="000512EB">
          <w:rPr>
            <w:rFonts w:cs="Arial"/>
            <w:sz w:val="12"/>
            <w:lang w:val="en-GB"/>
          </w:rPr>
          <w:t>www.publicworks.gov.za</w:t>
        </w:r>
      </w:hyperlink>
      <w:r w:rsidRPr="000512EB">
        <w:rPr>
          <w:rFonts w:cs="Arial"/>
          <w:sz w:val="12"/>
          <w:lang w:val="en-GB"/>
        </w:rPr>
        <w:t xml:space="preserve"> </w:t>
      </w:r>
    </w:p>
    <w:p w:rsidR="009A29C7" w:rsidRPr="000512EB" w:rsidRDefault="009A29C7" w:rsidP="009A29C7">
      <w:pPr>
        <w:pBdr>
          <w:bottom w:val="double" w:sz="6" w:space="1" w:color="auto"/>
        </w:pBdr>
        <w:jc w:val="center"/>
        <w:rPr>
          <w:rFonts w:cs="Arial"/>
          <w:sz w:val="12"/>
          <w:lang w:val="en-GB"/>
        </w:rPr>
      </w:pPr>
    </w:p>
    <w:p w:rsidR="009A29C7" w:rsidRPr="0073322C" w:rsidRDefault="009A29C7" w:rsidP="009A29C7">
      <w:pPr>
        <w:jc w:val="left"/>
        <w:rPr>
          <w:rFonts w:cs="Arial"/>
          <w:b/>
          <w:szCs w:val="22"/>
          <w:lang w:val="en-US" w:eastAsia="en-US"/>
        </w:rPr>
      </w:pPr>
    </w:p>
    <w:p w:rsidR="009A29C7" w:rsidRPr="00E8006A" w:rsidRDefault="009A29C7" w:rsidP="009A29C7">
      <w:pPr>
        <w:jc w:val="center"/>
        <w:rPr>
          <w:rFonts w:cs="Arial"/>
          <w:b/>
          <w:sz w:val="24"/>
          <w:szCs w:val="24"/>
          <w:lang w:val="en-US" w:eastAsia="en-US"/>
        </w:rPr>
      </w:pPr>
      <w:r w:rsidRPr="00E8006A">
        <w:rPr>
          <w:rFonts w:cs="Arial"/>
          <w:b/>
          <w:sz w:val="24"/>
          <w:szCs w:val="24"/>
          <w:lang w:val="en-US" w:eastAsia="en-US"/>
        </w:rPr>
        <w:t>NATIONAL ASSEMBLY</w:t>
      </w:r>
    </w:p>
    <w:p w:rsidR="009A29C7" w:rsidRPr="00E8006A" w:rsidRDefault="009A29C7" w:rsidP="009A29C7">
      <w:pPr>
        <w:jc w:val="center"/>
        <w:rPr>
          <w:rFonts w:cs="Arial"/>
          <w:b/>
          <w:sz w:val="24"/>
          <w:szCs w:val="24"/>
          <w:lang w:val="en-US" w:eastAsia="en-US"/>
        </w:rPr>
      </w:pPr>
    </w:p>
    <w:p w:rsidR="009A29C7" w:rsidRPr="00E8006A" w:rsidRDefault="009A29C7" w:rsidP="009A29C7">
      <w:pPr>
        <w:jc w:val="center"/>
        <w:rPr>
          <w:rFonts w:cs="Arial"/>
          <w:b/>
          <w:sz w:val="24"/>
          <w:szCs w:val="24"/>
          <w:lang w:val="en-US" w:eastAsia="en-US"/>
        </w:rPr>
      </w:pPr>
    </w:p>
    <w:p w:rsidR="009A29C7" w:rsidRPr="00E8006A" w:rsidRDefault="009A29C7" w:rsidP="009A29C7">
      <w:pPr>
        <w:jc w:val="center"/>
        <w:rPr>
          <w:rFonts w:cs="Arial"/>
          <w:b/>
          <w:sz w:val="24"/>
          <w:szCs w:val="24"/>
          <w:lang w:val="en-US" w:eastAsia="en-US"/>
        </w:rPr>
      </w:pPr>
      <w:r w:rsidRPr="00E8006A">
        <w:rPr>
          <w:rFonts w:cs="Arial"/>
          <w:b/>
          <w:sz w:val="24"/>
          <w:szCs w:val="24"/>
          <w:lang w:val="en-US" w:eastAsia="en-US"/>
        </w:rPr>
        <w:t>WRITTEN REPLY</w:t>
      </w:r>
    </w:p>
    <w:p w:rsidR="009A29C7" w:rsidRDefault="009A29C7" w:rsidP="009A29C7">
      <w:pPr>
        <w:rPr>
          <w:rFonts w:cs="Arial"/>
          <w:b/>
          <w:szCs w:val="22"/>
          <w:lang w:val="en-US" w:eastAsia="en-US"/>
        </w:rPr>
      </w:pPr>
    </w:p>
    <w:p w:rsidR="009A29C7" w:rsidRDefault="009A29C7" w:rsidP="009A29C7">
      <w:pPr>
        <w:rPr>
          <w:sz w:val="24"/>
          <w:szCs w:val="24"/>
        </w:rPr>
      </w:pPr>
      <w:r>
        <w:rPr>
          <w:b/>
          <w:bCs/>
          <w:sz w:val="24"/>
          <w:szCs w:val="24"/>
        </w:rPr>
        <w:t>QUESTION NUMBER:</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2647 [NO.</w:t>
      </w:r>
      <w:r>
        <w:t xml:space="preserve"> </w:t>
      </w:r>
      <w:r>
        <w:rPr>
          <w:b/>
          <w:bCs/>
          <w:sz w:val="24"/>
          <w:szCs w:val="24"/>
        </w:rPr>
        <w:t>NW3130</w:t>
      </w:r>
      <w:r w:rsidRPr="00916240">
        <w:rPr>
          <w:b/>
          <w:bCs/>
          <w:sz w:val="24"/>
          <w:szCs w:val="24"/>
        </w:rPr>
        <w:t>E</w:t>
      </w:r>
      <w:r>
        <w:rPr>
          <w:b/>
          <w:bCs/>
          <w:sz w:val="24"/>
          <w:szCs w:val="24"/>
        </w:rPr>
        <w:t>]</w:t>
      </w:r>
    </w:p>
    <w:p w:rsidR="009A29C7" w:rsidRDefault="009A29C7" w:rsidP="009A29C7">
      <w:pPr>
        <w:rPr>
          <w:sz w:val="24"/>
          <w:szCs w:val="24"/>
        </w:rPr>
      </w:pPr>
      <w:r>
        <w:rPr>
          <w:b/>
          <w:bCs/>
          <w:sz w:val="24"/>
          <w:szCs w:val="24"/>
        </w:rPr>
        <w:t>INTERNAL QUESTION PAPER NO.:</w:t>
      </w:r>
      <w:r>
        <w:rPr>
          <w:b/>
          <w:bCs/>
          <w:sz w:val="24"/>
          <w:szCs w:val="24"/>
        </w:rPr>
        <w:tab/>
      </w:r>
      <w:r>
        <w:rPr>
          <w:b/>
          <w:bCs/>
          <w:sz w:val="24"/>
          <w:szCs w:val="24"/>
        </w:rPr>
        <w:tab/>
      </w:r>
      <w:r>
        <w:rPr>
          <w:b/>
          <w:bCs/>
          <w:sz w:val="24"/>
          <w:szCs w:val="24"/>
        </w:rPr>
        <w:tab/>
      </w:r>
      <w:r>
        <w:rPr>
          <w:b/>
          <w:bCs/>
          <w:sz w:val="24"/>
          <w:szCs w:val="24"/>
        </w:rPr>
        <w:tab/>
        <w:t>29 of 2021</w:t>
      </w:r>
    </w:p>
    <w:p w:rsidR="009A29C7" w:rsidRDefault="009A29C7" w:rsidP="009A29C7">
      <w:pPr>
        <w:jc w:val="left"/>
        <w:rPr>
          <w:sz w:val="24"/>
          <w:szCs w:val="24"/>
        </w:rPr>
      </w:pPr>
      <w:r>
        <w:rPr>
          <w:b/>
          <w:bCs/>
          <w:sz w:val="24"/>
          <w:szCs w:val="24"/>
        </w:rPr>
        <w:t>DATE OF PUBLICATION:</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26 NOVEMBER 2021</w:t>
      </w:r>
    </w:p>
    <w:p w:rsidR="009A29C7" w:rsidRDefault="009A29C7" w:rsidP="009A29C7">
      <w:pPr>
        <w:jc w:val="left"/>
        <w:rPr>
          <w:sz w:val="24"/>
          <w:szCs w:val="24"/>
        </w:rPr>
      </w:pPr>
      <w:r>
        <w:rPr>
          <w:b/>
          <w:bCs/>
          <w:sz w:val="24"/>
          <w:szCs w:val="24"/>
        </w:rPr>
        <w:t>DATE OF REPLY: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B945C7">
        <w:rPr>
          <w:b/>
          <w:bCs/>
          <w:sz w:val="24"/>
          <w:szCs w:val="24"/>
        </w:rPr>
        <w:t>09</w:t>
      </w:r>
      <w:bookmarkStart w:id="0" w:name="_GoBack"/>
      <w:bookmarkEnd w:id="0"/>
      <w:r>
        <w:rPr>
          <w:b/>
          <w:bCs/>
          <w:sz w:val="24"/>
          <w:szCs w:val="24"/>
        </w:rPr>
        <w:t xml:space="preserve"> DECEMBER 2021</w:t>
      </w:r>
    </w:p>
    <w:p w:rsidR="009A29C7" w:rsidRDefault="009A29C7" w:rsidP="009A29C7">
      <w:pPr>
        <w:jc w:val="left"/>
        <w:rPr>
          <w:sz w:val="24"/>
          <w:szCs w:val="24"/>
        </w:rPr>
      </w:pPr>
    </w:p>
    <w:p w:rsidR="009A29C7" w:rsidRDefault="009A29C7" w:rsidP="009A29C7">
      <w:pPr>
        <w:jc w:val="left"/>
        <w:rPr>
          <w:sz w:val="24"/>
          <w:szCs w:val="24"/>
        </w:rPr>
      </w:pPr>
    </w:p>
    <w:p w:rsidR="009A29C7" w:rsidRPr="00316968" w:rsidRDefault="009A29C7" w:rsidP="009A29C7">
      <w:pPr>
        <w:ind w:left="720" w:hanging="720"/>
        <w:rPr>
          <w:sz w:val="24"/>
          <w:szCs w:val="24"/>
        </w:rPr>
      </w:pPr>
      <w:r>
        <w:rPr>
          <w:b/>
          <w:bCs/>
          <w:sz w:val="24"/>
          <w:szCs w:val="24"/>
        </w:rPr>
        <w:t>2647</w:t>
      </w:r>
      <w:r>
        <w:rPr>
          <w:b/>
          <w:bCs/>
          <w:sz w:val="24"/>
          <w:szCs w:val="24"/>
        </w:rPr>
        <w:tab/>
      </w:r>
      <w:r w:rsidRPr="00697E01">
        <w:rPr>
          <w:rFonts w:eastAsia="Calibri" w:cs="Arial"/>
          <w:b/>
          <w:bCs/>
          <w:sz w:val="24"/>
          <w:szCs w:val="24"/>
          <w:lang w:val="en-US" w:eastAsia="en-US"/>
        </w:rPr>
        <w:t xml:space="preserve">Ms A M </w:t>
      </w:r>
      <w:r w:rsidRPr="00697E01">
        <w:rPr>
          <w:rFonts w:cs="Arial"/>
          <w:b/>
          <w:bCs/>
          <w:sz w:val="24"/>
          <w:szCs w:val="24"/>
          <w:lang w:eastAsia="en-US"/>
        </w:rPr>
        <w:t>Siwisa</w:t>
      </w:r>
      <w:r w:rsidRPr="00697E01">
        <w:rPr>
          <w:rFonts w:eastAsia="Calibri" w:cs="Arial"/>
          <w:b/>
          <w:bCs/>
          <w:sz w:val="24"/>
          <w:szCs w:val="24"/>
          <w:lang w:val="en-US" w:eastAsia="en-US"/>
        </w:rPr>
        <w:t xml:space="preserve"> (EFF)</w:t>
      </w:r>
      <w:r w:rsidRPr="00916240">
        <w:rPr>
          <w:rFonts w:eastAsia="Calibri" w:cs="Arial"/>
          <w:b/>
          <w:bCs/>
          <w:sz w:val="24"/>
          <w:szCs w:val="24"/>
          <w:lang w:val="en-US" w:eastAsia="en-US"/>
        </w:rPr>
        <w:t xml:space="preserve"> </w:t>
      </w:r>
      <w:r w:rsidRPr="00316968">
        <w:rPr>
          <w:rFonts w:eastAsia="Calibri" w:cs="Arial"/>
          <w:b/>
          <w:sz w:val="24"/>
          <w:szCs w:val="24"/>
          <w:lang w:eastAsia="en-US"/>
        </w:rPr>
        <w:t>asked the Minister of Public Works and Infrastructure</w:t>
      </w:r>
      <w:r w:rsidR="007E7AAF" w:rsidRPr="00316968">
        <w:rPr>
          <w:rFonts w:eastAsia="Calibri" w:cs="Arial"/>
          <w:b/>
          <w:sz w:val="24"/>
          <w:szCs w:val="24"/>
          <w:lang w:eastAsia="en-US"/>
        </w:rPr>
        <w:fldChar w:fldCharType="begin"/>
      </w:r>
      <w:r w:rsidRPr="00316968">
        <w:rPr>
          <w:rFonts w:eastAsia="Calibri" w:cs="Arial"/>
          <w:sz w:val="24"/>
          <w:szCs w:val="24"/>
          <w:lang w:eastAsia="en-US"/>
        </w:rPr>
        <w:instrText xml:space="preserve"> XE "</w:instrText>
      </w:r>
      <w:r w:rsidRPr="00316968">
        <w:rPr>
          <w:rFonts w:eastAsia="Calibri" w:cs="Arial"/>
          <w:b/>
          <w:sz w:val="24"/>
          <w:szCs w:val="24"/>
          <w:lang w:eastAsia="en-US"/>
        </w:rPr>
        <w:instrText>Public Works and Infrastructure</w:instrText>
      </w:r>
      <w:r w:rsidRPr="00316968">
        <w:rPr>
          <w:rFonts w:eastAsia="Calibri" w:cs="Arial"/>
          <w:sz w:val="24"/>
          <w:szCs w:val="24"/>
          <w:lang w:eastAsia="en-US"/>
        </w:rPr>
        <w:instrText>"</w:instrText>
      </w:r>
      <w:r w:rsidR="007E7AAF" w:rsidRPr="00316968">
        <w:rPr>
          <w:rFonts w:eastAsia="Calibri" w:cs="Arial"/>
          <w:b/>
          <w:sz w:val="24"/>
          <w:szCs w:val="24"/>
          <w:lang w:eastAsia="en-US"/>
        </w:rPr>
        <w:fldChar w:fldCharType="end"/>
      </w:r>
      <w:r w:rsidRPr="00316968">
        <w:rPr>
          <w:rFonts w:eastAsia="Calibri" w:cs="Arial"/>
          <w:b/>
          <w:sz w:val="24"/>
          <w:szCs w:val="24"/>
          <w:lang w:eastAsia="en-US"/>
        </w:rPr>
        <w:t>:</w:t>
      </w:r>
    </w:p>
    <w:p w:rsidR="009A29C7" w:rsidRDefault="009A29C7" w:rsidP="009A29C7">
      <w:pPr>
        <w:rPr>
          <w:rFonts w:eastAsia="Calibri" w:cs="Arial"/>
          <w:sz w:val="24"/>
          <w:szCs w:val="24"/>
          <w:lang w:val="en-US" w:eastAsia="en-US"/>
        </w:rPr>
      </w:pPr>
    </w:p>
    <w:p w:rsidR="009A29C7" w:rsidRPr="00756FD5" w:rsidRDefault="009A29C7" w:rsidP="009A29C7">
      <w:pPr>
        <w:ind w:left="720"/>
        <w:rPr>
          <w:rFonts w:eastAsia="Calibri" w:cs="Arial"/>
          <w:b/>
          <w:sz w:val="24"/>
          <w:szCs w:val="24"/>
          <w:lang w:val="en-US" w:eastAsia="en-US"/>
        </w:rPr>
      </w:pPr>
      <w:r w:rsidRPr="00756FD5">
        <w:rPr>
          <w:rFonts w:cs="Arial"/>
          <w:color w:val="000000"/>
          <w:sz w:val="24"/>
          <w:szCs w:val="24"/>
        </w:rPr>
        <w:t>Whether, with reference to her reply to question 243 for oral reply on 17 November 2021, job creation means that novice contractors will be given an opportunity to create jobs in their areas where projects of infrastructure will be taking place; if not, what is the position in this regard; if so, what are the relevant details?</w:t>
      </w:r>
      <w:r w:rsidRPr="00756FD5">
        <w:rPr>
          <w:rFonts w:cs="Arial"/>
          <w:color w:val="000000"/>
          <w:sz w:val="24"/>
          <w:szCs w:val="24"/>
        </w:rPr>
        <w:tab/>
      </w:r>
      <w:r w:rsidRPr="00756FD5">
        <w:rPr>
          <w:rFonts w:cs="Arial"/>
          <w:color w:val="000000"/>
          <w:sz w:val="24"/>
          <w:szCs w:val="24"/>
        </w:rPr>
        <w:tab/>
      </w:r>
      <w:r w:rsidRPr="00756FD5">
        <w:rPr>
          <w:rFonts w:eastAsia="Calibri" w:cs="Arial"/>
          <w:b/>
          <w:sz w:val="24"/>
          <w:szCs w:val="24"/>
          <w:lang w:eastAsia="en-US"/>
        </w:rPr>
        <w:t>NW3130E</w:t>
      </w:r>
    </w:p>
    <w:p w:rsidR="009A29C7" w:rsidRDefault="009A29C7" w:rsidP="009A29C7">
      <w:r>
        <w:rPr>
          <w:b/>
          <w:bCs/>
        </w:rPr>
        <w:t>_______________________________________________________________________________</w:t>
      </w:r>
    </w:p>
    <w:p w:rsidR="009A29C7" w:rsidRDefault="009A29C7" w:rsidP="009A29C7">
      <w:pPr>
        <w:rPr>
          <w:b/>
          <w:bCs/>
          <w:sz w:val="24"/>
          <w:szCs w:val="24"/>
          <w:u w:val="single"/>
        </w:rPr>
      </w:pPr>
    </w:p>
    <w:p w:rsidR="009A29C7" w:rsidRDefault="009A29C7" w:rsidP="009A29C7">
      <w:pPr>
        <w:rPr>
          <w:sz w:val="24"/>
          <w:szCs w:val="24"/>
        </w:rPr>
      </w:pPr>
      <w:r>
        <w:rPr>
          <w:b/>
          <w:bCs/>
          <w:sz w:val="24"/>
          <w:szCs w:val="24"/>
          <w:u w:val="single"/>
        </w:rPr>
        <w:t>REPLY</w:t>
      </w:r>
      <w:r>
        <w:rPr>
          <w:b/>
          <w:bCs/>
          <w:sz w:val="24"/>
          <w:szCs w:val="24"/>
        </w:rPr>
        <w:t>:</w:t>
      </w:r>
    </w:p>
    <w:p w:rsidR="009A29C7" w:rsidRDefault="009A29C7" w:rsidP="009A29C7">
      <w:pPr>
        <w:rPr>
          <w:sz w:val="24"/>
          <w:szCs w:val="24"/>
        </w:rPr>
      </w:pPr>
    </w:p>
    <w:p w:rsidR="009A29C7" w:rsidRDefault="009A29C7" w:rsidP="009A29C7">
      <w:pPr>
        <w:spacing w:line="360" w:lineRule="auto"/>
        <w:rPr>
          <w:b/>
          <w:bCs/>
          <w:sz w:val="24"/>
          <w:szCs w:val="24"/>
        </w:rPr>
      </w:pPr>
      <w:r w:rsidRPr="003E314B">
        <w:rPr>
          <w:b/>
          <w:bCs/>
          <w:sz w:val="24"/>
          <w:szCs w:val="24"/>
        </w:rPr>
        <w:t xml:space="preserve">The Minister of Public Works and Infrastructure </w:t>
      </w:r>
    </w:p>
    <w:p w:rsidR="009A29C7" w:rsidRDefault="009A29C7" w:rsidP="009A29C7">
      <w:pPr>
        <w:spacing w:line="360" w:lineRule="auto"/>
        <w:rPr>
          <w:b/>
          <w:bCs/>
          <w:sz w:val="24"/>
          <w:szCs w:val="24"/>
        </w:rPr>
      </w:pPr>
    </w:p>
    <w:p w:rsidR="009A29C7" w:rsidRDefault="009A29C7" w:rsidP="009A29C7">
      <w:pPr>
        <w:spacing w:line="360" w:lineRule="auto"/>
        <w:rPr>
          <w:bCs/>
          <w:sz w:val="24"/>
          <w:szCs w:val="24"/>
        </w:rPr>
      </w:pPr>
      <w:r>
        <w:rPr>
          <w:bCs/>
          <w:sz w:val="24"/>
          <w:szCs w:val="24"/>
        </w:rPr>
        <w:t>One of the r</w:t>
      </w:r>
      <w:r w:rsidRPr="0008100C">
        <w:rPr>
          <w:bCs/>
          <w:sz w:val="24"/>
          <w:szCs w:val="24"/>
        </w:rPr>
        <w:t>ole</w:t>
      </w:r>
      <w:r>
        <w:rPr>
          <w:bCs/>
          <w:sz w:val="24"/>
          <w:szCs w:val="24"/>
        </w:rPr>
        <w:t>s</w:t>
      </w:r>
      <w:r w:rsidRPr="0008100C">
        <w:rPr>
          <w:bCs/>
          <w:sz w:val="24"/>
          <w:szCs w:val="24"/>
        </w:rPr>
        <w:t xml:space="preserve"> of Infrastruc</w:t>
      </w:r>
      <w:r>
        <w:rPr>
          <w:bCs/>
          <w:sz w:val="24"/>
          <w:szCs w:val="24"/>
        </w:rPr>
        <w:t>ture South Africa (ISA) is to develop a comprehensive infrastructure project pipeline.</w:t>
      </w:r>
      <w:r w:rsidR="00043BFE">
        <w:rPr>
          <w:bCs/>
          <w:sz w:val="24"/>
          <w:szCs w:val="24"/>
        </w:rPr>
        <w:t xml:space="preserve"> </w:t>
      </w:r>
      <w:r>
        <w:rPr>
          <w:bCs/>
          <w:sz w:val="24"/>
          <w:szCs w:val="24"/>
        </w:rPr>
        <w:t xml:space="preserve"> ISA is not a project owner. </w:t>
      </w:r>
      <w:r w:rsidR="00043BFE">
        <w:rPr>
          <w:bCs/>
          <w:sz w:val="24"/>
          <w:szCs w:val="24"/>
        </w:rPr>
        <w:t xml:space="preserve"> </w:t>
      </w:r>
      <w:r>
        <w:rPr>
          <w:bCs/>
          <w:sz w:val="24"/>
          <w:szCs w:val="24"/>
        </w:rPr>
        <w:t>The procurement of service providers remains the responsibility of the project owners and sponsors.</w:t>
      </w:r>
      <w:r w:rsidR="00043BFE">
        <w:rPr>
          <w:bCs/>
          <w:sz w:val="24"/>
          <w:szCs w:val="24"/>
        </w:rPr>
        <w:t xml:space="preserve"> </w:t>
      </w:r>
      <w:r>
        <w:rPr>
          <w:bCs/>
          <w:sz w:val="24"/>
          <w:szCs w:val="24"/>
        </w:rPr>
        <w:t xml:space="preserve"> The Construction Industry Development Board’s mandate is to, </w:t>
      </w:r>
      <w:r w:rsidR="007C5681">
        <w:rPr>
          <w:bCs/>
          <w:sz w:val="24"/>
          <w:szCs w:val="24"/>
        </w:rPr>
        <w:t>among others</w:t>
      </w:r>
      <w:r>
        <w:rPr>
          <w:bCs/>
          <w:sz w:val="24"/>
          <w:szCs w:val="24"/>
        </w:rPr>
        <w:t xml:space="preserve">, ensure uniformity in construction procurement, industry transformation and efficient and effective infrastructure delivery. </w:t>
      </w:r>
      <w:r w:rsidR="00043BFE">
        <w:rPr>
          <w:bCs/>
          <w:sz w:val="24"/>
          <w:szCs w:val="24"/>
        </w:rPr>
        <w:t xml:space="preserve"> </w:t>
      </w:r>
      <w:r>
        <w:rPr>
          <w:bCs/>
          <w:sz w:val="24"/>
          <w:szCs w:val="24"/>
        </w:rPr>
        <w:t xml:space="preserve">The CIDB ensures that local contractors are empowered to take advantage of the opportunities arising out of infrastructure projects at a local level. </w:t>
      </w:r>
      <w:r w:rsidR="00043BFE">
        <w:rPr>
          <w:bCs/>
          <w:sz w:val="24"/>
          <w:szCs w:val="24"/>
        </w:rPr>
        <w:t xml:space="preserve"> </w:t>
      </w:r>
      <w:r>
        <w:rPr>
          <w:bCs/>
          <w:sz w:val="24"/>
          <w:szCs w:val="24"/>
        </w:rPr>
        <w:t xml:space="preserve">The CIDB issues </w:t>
      </w:r>
      <w:r>
        <w:rPr>
          <w:bCs/>
          <w:sz w:val="24"/>
          <w:szCs w:val="24"/>
        </w:rPr>
        <w:lastRenderedPageBreak/>
        <w:t xml:space="preserve">quarterly Construction Monitoring reports to track employment in relation to construction of infrastructure projects. </w:t>
      </w:r>
    </w:p>
    <w:p w:rsidR="005079AC" w:rsidRDefault="00AA1FF9"/>
    <w:sectPr w:rsidR="005079AC" w:rsidSect="008143ED">
      <w:footerReference w:type="default" r:id="rId8"/>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FF9" w:rsidRDefault="00AA1FF9" w:rsidP="009A29C7">
      <w:r>
        <w:separator/>
      </w:r>
    </w:p>
  </w:endnote>
  <w:endnote w:type="continuationSeparator" w:id="0">
    <w:p w:rsidR="00AA1FF9" w:rsidRDefault="00AA1FF9" w:rsidP="009A29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888602"/>
      <w:docPartObj>
        <w:docPartGallery w:val="Page Numbers (Bottom of Page)"/>
        <w:docPartUnique/>
      </w:docPartObj>
    </w:sdtPr>
    <w:sdtEndPr>
      <w:rPr>
        <w:color w:val="7F7F7F" w:themeColor="background1" w:themeShade="7F"/>
        <w:spacing w:val="60"/>
      </w:rPr>
    </w:sdtEndPr>
    <w:sdtContent>
      <w:p w:rsidR="009A29C7" w:rsidRDefault="007E7AAF">
        <w:pPr>
          <w:pStyle w:val="Footer"/>
          <w:pBdr>
            <w:top w:val="single" w:sz="4" w:space="1" w:color="D9D9D9" w:themeColor="background1" w:themeShade="D9"/>
          </w:pBdr>
          <w:jc w:val="right"/>
        </w:pPr>
        <w:r>
          <w:fldChar w:fldCharType="begin"/>
        </w:r>
        <w:r w:rsidR="009A29C7">
          <w:instrText xml:space="preserve"> PAGE   \* MERGEFORMAT </w:instrText>
        </w:r>
        <w:r>
          <w:fldChar w:fldCharType="separate"/>
        </w:r>
        <w:r w:rsidR="00AA1FF9">
          <w:rPr>
            <w:noProof/>
          </w:rPr>
          <w:t>1</w:t>
        </w:r>
        <w:r>
          <w:rPr>
            <w:noProof/>
          </w:rPr>
          <w:fldChar w:fldCharType="end"/>
        </w:r>
        <w:r w:rsidR="009A29C7">
          <w:t xml:space="preserve"> | </w:t>
        </w:r>
        <w:r w:rsidR="009A29C7">
          <w:rPr>
            <w:color w:val="7F7F7F" w:themeColor="background1" w:themeShade="7F"/>
            <w:spacing w:val="60"/>
          </w:rPr>
          <w:t>Page</w:t>
        </w:r>
      </w:p>
    </w:sdtContent>
  </w:sdt>
  <w:p w:rsidR="00030382" w:rsidRPr="000B4F40" w:rsidRDefault="00AA1FF9" w:rsidP="00E66692">
    <w:pPr>
      <w:pStyle w:val="Footer"/>
      <w:pBdr>
        <w:top w:val="thinThickSmallGap" w:sz="24" w:space="0" w:color="823B0B"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FF9" w:rsidRDefault="00AA1FF9" w:rsidP="009A29C7">
      <w:r>
        <w:separator/>
      </w:r>
    </w:p>
  </w:footnote>
  <w:footnote w:type="continuationSeparator" w:id="0">
    <w:p w:rsidR="00AA1FF9" w:rsidRDefault="00AA1FF9" w:rsidP="009A2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A29C7"/>
    <w:rsid w:val="000046E6"/>
    <w:rsid w:val="00043BFE"/>
    <w:rsid w:val="000531B7"/>
    <w:rsid w:val="003009E3"/>
    <w:rsid w:val="006A537A"/>
    <w:rsid w:val="0074696A"/>
    <w:rsid w:val="00757315"/>
    <w:rsid w:val="007C5681"/>
    <w:rsid w:val="007E7AAF"/>
    <w:rsid w:val="008030A7"/>
    <w:rsid w:val="009A29C7"/>
    <w:rsid w:val="00AA1FF9"/>
    <w:rsid w:val="00B945C7"/>
    <w:rsid w:val="00E943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C7"/>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9C7"/>
    <w:pPr>
      <w:tabs>
        <w:tab w:val="center" w:pos="4680"/>
        <w:tab w:val="right" w:pos="9360"/>
      </w:tabs>
    </w:pPr>
  </w:style>
  <w:style w:type="character" w:customStyle="1" w:styleId="FooterChar">
    <w:name w:val="Footer Char"/>
    <w:basedOn w:val="DefaultParagraphFont"/>
    <w:link w:val="Footer"/>
    <w:uiPriority w:val="99"/>
    <w:rsid w:val="009A29C7"/>
    <w:rPr>
      <w:rFonts w:ascii="Arial" w:eastAsia="Times New Roman" w:hAnsi="Arial" w:cs="Times New Roman"/>
      <w:szCs w:val="20"/>
      <w:lang w:eastAsia="en-GB"/>
    </w:rPr>
  </w:style>
  <w:style w:type="table" w:styleId="TableGrid">
    <w:name w:val="Table Grid"/>
    <w:basedOn w:val="TableNormal"/>
    <w:uiPriority w:val="59"/>
    <w:rsid w:val="009A29C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9C7"/>
    <w:pPr>
      <w:tabs>
        <w:tab w:val="center" w:pos="4513"/>
        <w:tab w:val="right" w:pos="9026"/>
      </w:tabs>
    </w:pPr>
  </w:style>
  <w:style w:type="character" w:customStyle="1" w:styleId="HeaderChar">
    <w:name w:val="Header Char"/>
    <w:basedOn w:val="DefaultParagraphFont"/>
    <w:link w:val="Header"/>
    <w:uiPriority w:val="99"/>
    <w:rsid w:val="009A29C7"/>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B94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5C7"/>
    <w:rPr>
      <w:rFonts w:ascii="Segoe UI" w:eastAsia="Times New Roman"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ublicworks.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Mameetse Masemola</dc:creator>
  <cp:lastModifiedBy>USER</cp:lastModifiedBy>
  <cp:revision>2</cp:revision>
  <cp:lastPrinted>2021-12-07T07:16:00Z</cp:lastPrinted>
  <dcterms:created xsi:type="dcterms:W3CDTF">2021-12-09T13:25:00Z</dcterms:created>
  <dcterms:modified xsi:type="dcterms:W3CDTF">2021-12-09T13:25:00Z</dcterms:modified>
</cp:coreProperties>
</file>