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F5" w:rsidRPr="0094138A" w:rsidRDefault="009769F5" w:rsidP="009769F5">
      <w:pPr>
        <w:tabs>
          <w:tab w:val="left" w:pos="576"/>
          <w:tab w:val="left" w:pos="1296"/>
          <w:tab w:val="left" w:pos="6336"/>
        </w:tabs>
        <w:spacing w:after="0" w:line="240" w:lineRule="auto"/>
        <w:jc w:val="center"/>
        <w:rPr>
          <w:rFonts w:ascii="Arial" w:hAnsi="Arial" w:cs="Arial"/>
          <w:b/>
          <w:sz w:val="36"/>
          <w:szCs w:val="36"/>
        </w:rPr>
      </w:pPr>
      <w:r w:rsidRPr="0094138A">
        <w:rPr>
          <w:rFonts w:ascii="Arial" w:hAnsi="Arial" w:cs="Arial"/>
          <w:b/>
          <w:sz w:val="36"/>
          <w:szCs w:val="36"/>
        </w:rPr>
        <w:t>NATIONAL ASSEMBLY</w:t>
      </w:r>
    </w:p>
    <w:p w:rsidR="009769F5" w:rsidRPr="0094138A" w:rsidRDefault="009769F5" w:rsidP="009769F5">
      <w:pPr>
        <w:tabs>
          <w:tab w:val="left" w:pos="6336"/>
        </w:tabs>
        <w:spacing w:after="0" w:line="240" w:lineRule="auto"/>
        <w:ind w:left="70"/>
        <w:jc w:val="center"/>
        <w:rPr>
          <w:rFonts w:ascii="Arial" w:eastAsia="Calibri" w:hAnsi="Arial" w:cs="Arial"/>
          <w:b/>
          <w:sz w:val="36"/>
          <w:szCs w:val="36"/>
          <w:u w:val="single"/>
        </w:rPr>
      </w:pPr>
      <w:r w:rsidRPr="0094138A">
        <w:rPr>
          <w:rFonts w:ascii="Arial" w:eastAsia="Calibri" w:hAnsi="Arial" w:cs="Arial"/>
          <w:b/>
          <w:sz w:val="36"/>
          <w:szCs w:val="36"/>
          <w:u w:val="single"/>
        </w:rPr>
        <w:t>QUESTION NO. 2638-2020</w:t>
      </w:r>
    </w:p>
    <w:p w:rsidR="009769F5" w:rsidRPr="0094138A" w:rsidRDefault="009769F5" w:rsidP="009769F5">
      <w:pPr>
        <w:tabs>
          <w:tab w:val="left" w:pos="6336"/>
        </w:tabs>
        <w:spacing w:after="0" w:line="240" w:lineRule="auto"/>
        <w:ind w:left="70"/>
        <w:jc w:val="center"/>
        <w:rPr>
          <w:rFonts w:ascii="Arial" w:hAnsi="Arial" w:cs="Arial"/>
          <w:b/>
          <w:sz w:val="36"/>
          <w:szCs w:val="36"/>
          <w:u w:val="single"/>
        </w:rPr>
      </w:pPr>
      <w:r w:rsidRPr="0094138A">
        <w:rPr>
          <w:rFonts w:ascii="Arial" w:hAnsi="Arial" w:cs="Arial"/>
          <w:b/>
          <w:sz w:val="36"/>
          <w:szCs w:val="36"/>
          <w:u w:val="single"/>
        </w:rPr>
        <w:t>FOR WRIITEN REPLY</w:t>
      </w:r>
    </w:p>
    <w:p w:rsidR="009769F5" w:rsidRDefault="009769F5" w:rsidP="009769F5">
      <w:pPr>
        <w:spacing w:after="0" w:line="240" w:lineRule="auto"/>
        <w:ind w:left="70"/>
        <w:jc w:val="both"/>
        <w:rPr>
          <w:rFonts w:ascii="Arial" w:eastAsia="Calibri" w:hAnsi="Arial" w:cs="Arial"/>
          <w:b/>
          <w:sz w:val="36"/>
          <w:szCs w:val="36"/>
        </w:rPr>
      </w:pPr>
    </w:p>
    <w:p w:rsidR="009769F5" w:rsidRPr="0094138A" w:rsidRDefault="009769F5" w:rsidP="009769F5">
      <w:pPr>
        <w:spacing w:after="0" w:line="240" w:lineRule="auto"/>
        <w:ind w:left="70"/>
        <w:jc w:val="both"/>
        <w:rPr>
          <w:rFonts w:ascii="Arial" w:eastAsia="Calibri" w:hAnsi="Arial" w:cs="Arial"/>
          <w:b/>
          <w:sz w:val="36"/>
          <w:szCs w:val="36"/>
        </w:rPr>
      </w:pPr>
      <w:r w:rsidRPr="0094138A">
        <w:rPr>
          <w:rFonts w:ascii="Arial" w:eastAsia="Calibri" w:hAnsi="Arial" w:cs="Arial"/>
          <w:b/>
          <w:sz w:val="36"/>
          <w:szCs w:val="36"/>
        </w:rPr>
        <w:t>DATE OF PUBLICATION IN THE INTERNAL QUESTION PAPER: 06 NOVEMBER 2020 (INTERNAL QUESTION PAPER NO. 45-2020)</w:t>
      </w:r>
    </w:p>
    <w:p w:rsidR="009769F5" w:rsidRPr="0094138A" w:rsidRDefault="009769F5" w:rsidP="009769F5">
      <w:pPr>
        <w:spacing w:before="100" w:beforeAutospacing="1" w:after="100" w:afterAutospacing="1" w:line="240" w:lineRule="auto"/>
        <w:ind w:left="720" w:hanging="720"/>
        <w:jc w:val="both"/>
        <w:outlineLvl w:val="0"/>
        <w:rPr>
          <w:rFonts w:ascii="Arial" w:hAnsi="Arial" w:cs="Arial"/>
          <w:sz w:val="36"/>
          <w:szCs w:val="36"/>
          <w:lang w:val="en-GB"/>
        </w:rPr>
      </w:pPr>
      <w:r w:rsidRPr="0094138A">
        <w:rPr>
          <w:rFonts w:ascii="Arial" w:hAnsi="Arial" w:cs="Arial"/>
          <w:sz w:val="36"/>
          <w:szCs w:val="36"/>
          <w:lang w:val="en-GB"/>
        </w:rPr>
        <w:t>“Mr</w:t>
      </w:r>
      <w:r w:rsidRPr="0094138A">
        <w:rPr>
          <w:rFonts w:ascii="Arial" w:hAnsi="Arial" w:cs="Arial"/>
          <w:bCs/>
          <w:sz w:val="36"/>
          <w:szCs w:val="36"/>
          <w:lang w:val="en-GB"/>
        </w:rPr>
        <w:t xml:space="preserve"> M Waters (DA) to ask the Minister of Sport, Arts and Culture</w:t>
      </w:r>
      <w:r w:rsidR="006651D8" w:rsidRPr="0094138A">
        <w:rPr>
          <w:rFonts w:ascii="Arial" w:hAnsi="Arial" w:cs="Arial"/>
          <w:bCs/>
          <w:sz w:val="36"/>
          <w:szCs w:val="36"/>
          <w:lang w:val="en-GB"/>
        </w:rPr>
        <w:fldChar w:fldCharType="begin"/>
      </w:r>
      <w:r w:rsidRPr="0094138A">
        <w:rPr>
          <w:rFonts w:ascii="Arial" w:hAnsi="Arial" w:cs="Arial"/>
          <w:sz w:val="36"/>
          <w:szCs w:val="36"/>
        </w:rPr>
        <w:instrText xml:space="preserve"> XE "</w:instrText>
      </w:r>
      <w:r w:rsidRPr="0094138A">
        <w:rPr>
          <w:rFonts w:ascii="Arial" w:hAnsi="Arial" w:cs="Arial"/>
          <w:sz w:val="36"/>
          <w:szCs w:val="36"/>
          <w:lang w:val="en-GB"/>
        </w:rPr>
        <w:instrText>Sport, Arts and Culture</w:instrText>
      </w:r>
      <w:r w:rsidRPr="0094138A">
        <w:rPr>
          <w:rFonts w:ascii="Arial" w:hAnsi="Arial" w:cs="Arial"/>
          <w:sz w:val="36"/>
          <w:szCs w:val="36"/>
        </w:rPr>
        <w:instrText xml:space="preserve">" </w:instrText>
      </w:r>
      <w:r w:rsidR="006651D8" w:rsidRPr="0094138A">
        <w:rPr>
          <w:rFonts w:ascii="Arial" w:hAnsi="Arial" w:cs="Arial"/>
          <w:bCs/>
          <w:sz w:val="36"/>
          <w:szCs w:val="36"/>
          <w:lang w:val="en-GB"/>
        </w:rPr>
        <w:fldChar w:fldCharType="end"/>
      </w:r>
      <w:r w:rsidRPr="0094138A">
        <w:rPr>
          <w:rFonts w:ascii="Arial" w:hAnsi="Arial" w:cs="Arial"/>
          <w:bCs/>
          <w:sz w:val="36"/>
          <w:szCs w:val="36"/>
          <w:lang w:val="en-GB"/>
        </w:rPr>
        <w:t>:</w:t>
      </w:r>
    </w:p>
    <w:p w:rsidR="009769F5" w:rsidRPr="0094138A" w:rsidRDefault="009769F5" w:rsidP="009769F5">
      <w:pPr>
        <w:spacing w:before="100" w:beforeAutospacing="1" w:after="100" w:afterAutospacing="1" w:line="240" w:lineRule="auto"/>
        <w:jc w:val="both"/>
        <w:rPr>
          <w:rFonts w:ascii="Arial" w:hAnsi="Arial" w:cs="Arial"/>
          <w:b/>
          <w:color w:val="000000"/>
          <w:sz w:val="36"/>
          <w:szCs w:val="36"/>
          <w:lang w:val="en-GB"/>
        </w:rPr>
      </w:pPr>
      <w:r w:rsidRPr="0094138A">
        <w:rPr>
          <w:rFonts w:ascii="Arial" w:hAnsi="Arial" w:cs="Arial"/>
          <w:sz w:val="36"/>
          <w:szCs w:val="36"/>
          <w:lang w:val="en-GB"/>
        </w:rPr>
        <w:t xml:space="preserve">Whether, with reference to his replies to questions 1530, 1531, 1613 and 1614 on 29 July 2020, and given the fact that employees of the SA Sports Trust have been working from their offices every Monday, Wednesday and Friday since the start of Level 4 of the lockdown to curb the spread of COVID-19 and that </w:t>
      </w:r>
      <w:r w:rsidRPr="0094138A">
        <w:rPr>
          <w:rFonts w:ascii="Arial" w:eastAsia="Times New Roman" w:hAnsi="Arial" w:cs="Arial"/>
          <w:sz w:val="36"/>
          <w:szCs w:val="36"/>
          <w:lang w:val="en-GB" w:eastAsia="en-ZA"/>
        </w:rPr>
        <w:t xml:space="preserve">the </w:t>
      </w:r>
      <w:r w:rsidRPr="0094138A">
        <w:rPr>
          <w:rFonts w:ascii="Arial" w:hAnsi="Arial" w:cs="Arial"/>
          <w:sz w:val="36"/>
          <w:szCs w:val="36"/>
          <w:lang w:val="en-GB"/>
        </w:rPr>
        <w:t xml:space="preserve">employees of the </w:t>
      </w:r>
      <w:r w:rsidRPr="0094138A">
        <w:rPr>
          <w:rFonts w:ascii="Arial" w:eastAsia="Times New Roman" w:hAnsi="Arial" w:cs="Arial"/>
          <w:sz w:val="36"/>
          <w:szCs w:val="36"/>
          <w:lang w:val="en-GB" w:eastAsia="en-ZA"/>
        </w:rPr>
        <w:t xml:space="preserve">SA Sports Confederation and Olympic Committee </w:t>
      </w:r>
      <w:r w:rsidRPr="0094138A">
        <w:rPr>
          <w:rFonts w:ascii="Arial" w:hAnsi="Arial" w:cs="Arial"/>
          <w:sz w:val="36"/>
          <w:szCs w:val="36"/>
          <w:lang w:val="en-GB"/>
        </w:rPr>
        <w:t>have been going to work every other day, he has received the requested information; if not, why not; if so, what are the relevant details</w:t>
      </w:r>
      <w:r w:rsidRPr="0094138A">
        <w:rPr>
          <w:rFonts w:ascii="Arial" w:hAnsi="Arial" w:cs="Arial"/>
          <w:color w:val="000000"/>
          <w:sz w:val="36"/>
          <w:szCs w:val="36"/>
          <w:lang w:val="en-GB"/>
        </w:rPr>
        <w:t>?</w:t>
      </w:r>
      <w:r w:rsidRPr="0094138A">
        <w:rPr>
          <w:rFonts w:ascii="Arial" w:hAnsi="Arial" w:cs="Arial"/>
          <w:color w:val="000000"/>
          <w:sz w:val="36"/>
          <w:szCs w:val="36"/>
          <w:lang w:val="en-GB"/>
        </w:rPr>
        <w:tab/>
      </w:r>
      <w:r w:rsidRPr="0094138A">
        <w:rPr>
          <w:rFonts w:ascii="Arial" w:hAnsi="Arial" w:cs="Arial"/>
          <w:b/>
          <w:color w:val="000000"/>
          <w:sz w:val="36"/>
          <w:szCs w:val="36"/>
          <w:lang w:val="en-GB"/>
        </w:rPr>
        <w:t>NW3352E</w:t>
      </w:r>
    </w:p>
    <w:p w:rsidR="009769F5" w:rsidRDefault="009769F5" w:rsidP="009769F5">
      <w:pPr>
        <w:pStyle w:val="DACBODYTEXT"/>
        <w:spacing w:line="240" w:lineRule="auto"/>
        <w:ind w:left="0"/>
        <w:rPr>
          <w:rFonts w:cs="Arial"/>
          <w:b/>
          <w:sz w:val="36"/>
          <w:szCs w:val="36"/>
        </w:rPr>
      </w:pPr>
      <w:r w:rsidRPr="0094138A">
        <w:rPr>
          <w:rFonts w:cs="Arial"/>
          <w:b/>
          <w:sz w:val="36"/>
          <w:szCs w:val="36"/>
        </w:rPr>
        <w:t>REPLY</w:t>
      </w:r>
    </w:p>
    <w:p w:rsidR="009769F5" w:rsidRDefault="009769F5" w:rsidP="009769F5">
      <w:pPr>
        <w:spacing w:line="240" w:lineRule="auto"/>
        <w:jc w:val="both"/>
        <w:rPr>
          <w:rFonts w:ascii="Arial" w:eastAsia="Calibri" w:hAnsi="Arial" w:cs="Arial"/>
          <w:b/>
          <w:sz w:val="32"/>
          <w:szCs w:val="32"/>
          <w:lang w:val="en-ZA"/>
        </w:rPr>
      </w:pPr>
      <w:r>
        <w:rPr>
          <w:rFonts w:ascii="Arial" w:eastAsia="Calibri" w:hAnsi="Arial" w:cs="Arial"/>
          <w:b/>
          <w:sz w:val="32"/>
          <w:szCs w:val="32"/>
          <w:lang w:val="en-ZA"/>
        </w:rPr>
        <w:t xml:space="preserve">Questions 1530, 1613 and 1614 were responded to, the status quo remains the same. </w:t>
      </w:r>
    </w:p>
    <w:p w:rsidR="009769F5" w:rsidRDefault="009769F5" w:rsidP="009769F5">
      <w:pPr>
        <w:spacing w:line="240" w:lineRule="auto"/>
        <w:jc w:val="both"/>
        <w:rPr>
          <w:rFonts w:ascii="Arial" w:eastAsia="Calibri" w:hAnsi="Arial" w:cs="Arial"/>
          <w:b/>
          <w:sz w:val="32"/>
          <w:szCs w:val="32"/>
          <w:lang w:val="en-ZA"/>
        </w:rPr>
      </w:pPr>
    </w:p>
    <w:p w:rsidR="009769F5" w:rsidRDefault="009769F5" w:rsidP="009769F5">
      <w:pPr>
        <w:jc w:val="both"/>
        <w:rPr>
          <w:rFonts w:ascii="Arial" w:hAnsi="Arial" w:cs="Arial"/>
          <w:b/>
          <w:sz w:val="32"/>
          <w:szCs w:val="32"/>
        </w:rPr>
      </w:pPr>
      <w:r>
        <w:rPr>
          <w:rFonts w:ascii="Arial" w:hAnsi="Arial" w:cs="Arial"/>
          <w:b/>
          <w:sz w:val="32"/>
          <w:szCs w:val="32"/>
        </w:rPr>
        <w:t xml:space="preserve">For the outstanding question 1561, I will write a letter to the President of SASCOC to impress upon them, their obligation to respond to questions posed by Members of Parliament. </w:t>
      </w:r>
    </w:p>
    <w:p w:rsidR="00497777" w:rsidRDefault="00497777">
      <w:bookmarkStart w:id="0" w:name="_GoBack"/>
      <w:bookmarkEnd w:id="0"/>
    </w:p>
    <w:sectPr w:rsidR="00497777" w:rsidSect="006651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9F5"/>
    <w:rsid w:val="00497777"/>
    <w:rsid w:val="006651D8"/>
    <w:rsid w:val="009769F5"/>
    <w:rsid w:val="0097719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9769F5"/>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Waters (DA) to ask the Minister of Sport, Arts and Culture:</vt:lpstr>
    </vt:vector>
  </TitlesOfParts>
  <Company>Toshiba</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2020-11-29T18:40:00Z</dcterms:created>
  <dcterms:modified xsi:type="dcterms:W3CDTF">2020-11-29T18:40:00Z</dcterms:modified>
</cp:coreProperties>
</file>