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1B49">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1B49" w:rsidRPr="00421B49" w:rsidRDefault="00421B49" w:rsidP="00421B49">
      <w:pPr>
        <w:spacing w:after="0" w:line="320" w:lineRule="exact"/>
        <w:jc w:val="both"/>
        <w:rPr>
          <w:rFonts w:ascii="Arial Narrow" w:eastAsia="Times New Roman" w:hAnsi="Arial Narrow" w:cs="Arial"/>
          <w:b/>
          <w:bCs/>
          <w:color w:val="000000"/>
          <w:sz w:val="24"/>
          <w:szCs w:val="24"/>
          <w:lang w:val="en-GB"/>
        </w:rPr>
      </w:pPr>
      <w:r w:rsidRPr="00421B49">
        <w:rPr>
          <w:rFonts w:ascii="Arial Narrow" w:eastAsia="Times New Roman" w:hAnsi="Arial Narrow" w:cs="Arial"/>
          <w:b/>
          <w:bCs/>
          <w:color w:val="000000"/>
          <w:sz w:val="24"/>
          <w:szCs w:val="24"/>
          <w:lang w:val="en-GB"/>
        </w:rPr>
        <w:t>QUESTION FOR WRITTEN REPLY</w:t>
      </w:r>
    </w:p>
    <w:p w:rsidR="00421B49" w:rsidRPr="00421B49" w:rsidRDefault="00421B49" w:rsidP="00421B49">
      <w:pPr>
        <w:spacing w:after="0" w:line="320" w:lineRule="exact"/>
        <w:jc w:val="both"/>
        <w:rPr>
          <w:rFonts w:ascii="Arial Narrow" w:eastAsia="Times New Roman" w:hAnsi="Arial Narrow" w:cs="Arial"/>
          <w:b/>
          <w:bCs/>
          <w:color w:val="000000"/>
          <w:sz w:val="24"/>
          <w:szCs w:val="24"/>
          <w:lang w:val="en-GB"/>
        </w:rPr>
      </w:pPr>
    </w:p>
    <w:p w:rsidR="00421B49" w:rsidRPr="00421B49" w:rsidRDefault="00421B49" w:rsidP="00421B49">
      <w:pPr>
        <w:keepNext/>
        <w:spacing w:after="0" w:line="320" w:lineRule="exact"/>
        <w:jc w:val="both"/>
        <w:outlineLvl w:val="0"/>
        <w:rPr>
          <w:rFonts w:ascii="Arial Narrow" w:eastAsia="Times New Roman" w:hAnsi="Arial Narrow" w:cs="Arial"/>
          <w:b/>
          <w:bCs/>
          <w:color w:val="000000"/>
          <w:sz w:val="24"/>
          <w:szCs w:val="24"/>
          <w:lang w:val="en-GB"/>
        </w:rPr>
      </w:pPr>
      <w:r w:rsidRPr="00421B49">
        <w:rPr>
          <w:rFonts w:ascii="Arial Narrow" w:eastAsia="Times New Roman" w:hAnsi="Arial Narrow" w:cs="Arial"/>
          <w:b/>
          <w:bCs/>
          <w:color w:val="000000"/>
          <w:sz w:val="24"/>
          <w:szCs w:val="24"/>
          <w:lang w:val="en-GB"/>
        </w:rPr>
        <w:t>QUESTION NO. 2637</w:t>
      </w:r>
    </w:p>
    <w:p w:rsidR="00421B49" w:rsidRPr="00421B49" w:rsidRDefault="00421B49" w:rsidP="00421B49">
      <w:pPr>
        <w:spacing w:after="0" w:line="240" w:lineRule="auto"/>
        <w:rPr>
          <w:rFonts w:ascii="Arial Narrow" w:eastAsia="Times New Roman" w:hAnsi="Arial Narrow"/>
          <w:color w:val="000000"/>
          <w:sz w:val="24"/>
          <w:szCs w:val="24"/>
          <w:lang w:val="en-GB"/>
        </w:rPr>
      </w:pPr>
    </w:p>
    <w:p w:rsidR="00421B49" w:rsidRPr="00421B49" w:rsidRDefault="00421B49" w:rsidP="00421B49">
      <w:pPr>
        <w:spacing w:after="0" w:line="320" w:lineRule="exact"/>
        <w:jc w:val="both"/>
        <w:rPr>
          <w:rFonts w:ascii="Arial Narrow" w:eastAsia="Times New Roman" w:hAnsi="Arial Narrow" w:cs="Arial"/>
          <w:b/>
          <w:bCs/>
          <w:color w:val="000000"/>
          <w:sz w:val="24"/>
          <w:szCs w:val="24"/>
          <w:lang w:val="en-GB"/>
        </w:rPr>
      </w:pPr>
      <w:r w:rsidRPr="00421B49">
        <w:rPr>
          <w:rFonts w:ascii="Arial Narrow" w:eastAsia="Times New Roman" w:hAnsi="Arial Narrow" w:cs="Arial"/>
          <w:b/>
          <w:bCs/>
          <w:color w:val="000000"/>
          <w:sz w:val="24"/>
          <w:szCs w:val="24"/>
          <w:lang w:val="en-GB"/>
        </w:rPr>
        <w:t>DATE OF PUBLICATION: FRIDAY August, 2022</w:t>
      </w:r>
    </w:p>
    <w:p w:rsidR="00421B49" w:rsidRPr="00421B49" w:rsidRDefault="00421B49" w:rsidP="00421B49">
      <w:pPr>
        <w:spacing w:after="0" w:line="320" w:lineRule="exact"/>
        <w:jc w:val="both"/>
        <w:rPr>
          <w:rFonts w:ascii="Arial Narrow" w:eastAsia="Times New Roman" w:hAnsi="Arial Narrow" w:cs="Arial"/>
          <w:b/>
          <w:bCs/>
          <w:color w:val="000000"/>
          <w:sz w:val="24"/>
          <w:szCs w:val="24"/>
          <w:lang w:val="en-GB"/>
        </w:rPr>
      </w:pPr>
    </w:p>
    <w:p w:rsidR="00421B49" w:rsidRPr="00421B49" w:rsidRDefault="00421B49" w:rsidP="00421B49">
      <w:pPr>
        <w:keepNext/>
        <w:spacing w:after="0" w:line="320" w:lineRule="exact"/>
        <w:jc w:val="both"/>
        <w:outlineLvl w:val="1"/>
        <w:rPr>
          <w:rFonts w:ascii="Arial Narrow" w:eastAsia="Times New Roman" w:hAnsi="Arial Narrow" w:cs="Arial"/>
          <w:b/>
          <w:bCs/>
          <w:color w:val="000000"/>
          <w:sz w:val="24"/>
          <w:szCs w:val="24"/>
          <w:lang w:val="en-GB"/>
        </w:rPr>
      </w:pPr>
      <w:r w:rsidRPr="00421B49">
        <w:rPr>
          <w:rFonts w:ascii="Arial Narrow" w:eastAsia="Times New Roman" w:hAnsi="Arial Narrow" w:cs="Arial"/>
          <w:b/>
          <w:bCs/>
          <w:color w:val="000000"/>
          <w:sz w:val="24"/>
          <w:szCs w:val="24"/>
          <w:lang w:val="en-GB"/>
        </w:rPr>
        <w:t>INTERNAL QUESTION PAPER 27 – 2022</w:t>
      </w:r>
    </w:p>
    <w:p w:rsidR="00421B49" w:rsidRPr="00421B49" w:rsidRDefault="00421B49" w:rsidP="00421B49">
      <w:pPr>
        <w:spacing w:after="0" w:line="240" w:lineRule="auto"/>
        <w:rPr>
          <w:rFonts w:ascii="Arial Narrow" w:eastAsia="Times New Roman" w:hAnsi="Arial Narrow"/>
          <w:color w:val="000000"/>
          <w:sz w:val="24"/>
          <w:szCs w:val="24"/>
          <w:lang w:val="en-GB"/>
        </w:rPr>
      </w:pPr>
    </w:p>
    <w:p w:rsidR="00421B49" w:rsidRPr="00421B49" w:rsidRDefault="00421B49" w:rsidP="00421B49">
      <w:pPr>
        <w:spacing w:before="100" w:beforeAutospacing="1" w:after="100" w:afterAutospacing="1" w:line="240" w:lineRule="auto"/>
        <w:ind w:left="720" w:hanging="720"/>
        <w:jc w:val="both"/>
        <w:outlineLvl w:val="0"/>
        <w:rPr>
          <w:rFonts w:ascii="Arial" w:hAnsi="Arial" w:cs="Arial"/>
          <w:sz w:val="24"/>
          <w:szCs w:val="24"/>
        </w:rPr>
      </w:pPr>
      <w:r w:rsidRPr="00421B49">
        <w:rPr>
          <w:rFonts w:ascii="Arial" w:hAnsi="Arial" w:cs="Arial"/>
          <w:b/>
          <w:bCs/>
          <w:sz w:val="24"/>
          <w:szCs w:val="24"/>
        </w:rPr>
        <w:t xml:space="preserve">2637. Mr A C </w:t>
      </w:r>
      <w:proofErr w:type="gramStart"/>
      <w:r w:rsidRPr="00421B49">
        <w:rPr>
          <w:rFonts w:ascii="Arial" w:hAnsi="Arial" w:cs="Arial"/>
          <w:b/>
          <w:bCs/>
          <w:sz w:val="24"/>
          <w:szCs w:val="24"/>
        </w:rPr>
        <w:t>Roos  (</w:t>
      </w:r>
      <w:proofErr w:type="gramEnd"/>
      <w:r w:rsidRPr="00421B49">
        <w:rPr>
          <w:rFonts w:ascii="Arial" w:hAnsi="Arial" w:cs="Arial"/>
          <w:b/>
          <w:bCs/>
          <w:sz w:val="24"/>
          <w:szCs w:val="24"/>
        </w:rPr>
        <w:t xml:space="preserve">DA) </w:t>
      </w:r>
      <w:r w:rsidRPr="00421B49">
        <w:rPr>
          <w:rFonts w:ascii="Arial" w:hAnsi="Arial" w:cs="Arial"/>
          <w:b/>
          <w:sz w:val="24"/>
          <w:szCs w:val="24"/>
        </w:rPr>
        <w:t>to ask the Minister of Home Affairs</w:t>
      </w:r>
      <w:r w:rsidRPr="00421B49">
        <w:rPr>
          <w:rFonts w:ascii="Arial" w:hAnsi="Arial" w:cs="Arial"/>
          <w:b/>
          <w:sz w:val="24"/>
          <w:szCs w:val="24"/>
        </w:rPr>
        <w:fldChar w:fldCharType="begin"/>
      </w:r>
      <w:r w:rsidRPr="00421B49">
        <w:rPr>
          <w:rFonts w:ascii="Arial" w:hAnsi="Arial" w:cs="Arial"/>
        </w:rPr>
        <w:instrText xml:space="preserve"> XE "</w:instrText>
      </w:r>
      <w:r w:rsidRPr="00421B49">
        <w:rPr>
          <w:rFonts w:ascii="Arial" w:hAnsi="Arial" w:cs="Arial"/>
          <w:b/>
          <w:sz w:val="24"/>
          <w:szCs w:val="24"/>
        </w:rPr>
        <w:instrText>Home Affairs</w:instrText>
      </w:r>
      <w:r w:rsidRPr="00421B49">
        <w:rPr>
          <w:rFonts w:ascii="Arial" w:hAnsi="Arial" w:cs="Arial"/>
        </w:rPr>
        <w:instrText xml:space="preserve">" </w:instrText>
      </w:r>
      <w:r w:rsidRPr="00421B49">
        <w:rPr>
          <w:rFonts w:ascii="Arial" w:hAnsi="Arial" w:cs="Arial"/>
          <w:b/>
          <w:sz w:val="24"/>
          <w:szCs w:val="24"/>
        </w:rPr>
        <w:fldChar w:fldCharType="end"/>
      </w:r>
      <w:r w:rsidRPr="00421B49">
        <w:rPr>
          <w:rFonts w:ascii="Arial" w:hAnsi="Arial" w:cs="Arial"/>
          <w:b/>
          <w:sz w:val="24"/>
          <w:szCs w:val="24"/>
        </w:rPr>
        <w:t xml:space="preserve">: </w:t>
      </w:r>
    </w:p>
    <w:p w:rsidR="00421B49" w:rsidRPr="00421B49" w:rsidRDefault="00421B49" w:rsidP="00C12687">
      <w:pPr>
        <w:tabs>
          <w:tab w:val="left" w:pos="0"/>
        </w:tabs>
        <w:spacing w:before="100" w:beforeAutospacing="1" w:after="100" w:afterAutospacing="1" w:line="320" w:lineRule="atLeast"/>
        <w:jc w:val="both"/>
        <w:outlineLvl w:val="0"/>
        <w:rPr>
          <w:rFonts w:ascii="Arial" w:hAnsi="Arial" w:cs="Arial"/>
          <w:sz w:val="24"/>
          <w:szCs w:val="24"/>
        </w:rPr>
      </w:pPr>
      <w:r w:rsidRPr="00421B49">
        <w:rPr>
          <w:rFonts w:ascii="Arial" w:hAnsi="Arial" w:cs="Arial"/>
          <w:sz w:val="24"/>
          <w:szCs w:val="24"/>
        </w:rPr>
        <w:t xml:space="preserve">(a) What are the reasons that his department has chosen to use an email appointment booking system for new asylum applicants instead of opening refugee reception centres, (b) under what legal provisions is his department empowered to introduce an email booking system rather than an in-person queuing system, (c) what is the current backlog of asylum applications, (d) what is the current backlog on asylum application appeals, (e) on what date are refugee reception offices planned to fully reopen and (f) what number of appointment emails have been (i) received and (ii) booked and (g) what was the average waiting time for each person booking an appointment as at 31 May 2022? </w:t>
      </w:r>
      <w:r>
        <w:rPr>
          <w:rFonts w:ascii="Arial" w:hAnsi="Arial" w:cs="Arial"/>
          <w:sz w:val="24"/>
          <w:szCs w:val="24"/>
        </w:rPr>
        <w:tab/>
      </w:r>
      <w:r w:rsidRPr="00421B49">
        <w:rPr>
          <w:rFonts w:ascii="Arial" w:hAnsi="Arial" w:cs="Arial"/>
          <w:sz w:val="24"/>
          <w:szCs w:val="24"/>
        </w:rPr>
        <w:t>NW3153E</w:t>
      </w:r>
    </w:p>
    <w:p w:rsidR="00C12687" w:rsidRDefault="00C12687" w:rsidP="00C12687">
      <w:pPr>
        <w:tabs>
          <w:tab w:val="left" w:pos="0"/>
        </w:tabs>
        <w:spacing w:before="100" w:beforeAutospacing="1" w:after="100" w:afterAutospacing="1" w:line="320" w:lineRule="atLeast"/>
        <w:jc w:val="both"/>
        <w:outlineLvl w:val="0"/>
        <w:rPr>
          <w:rFonts w:ascii="Arial" w:hAnsi="Arial" w:cs="Arial"/>
          <w:b/>
          <w:color w:val="000000"/>
          <w:sz w:val="24"/>
          <w:szCs w:val="24"/>
        </w:rPr>
      </w:pPr>
    </w:p>
    <w:p w:rsidR="00421B49" w:rsidRPr="00421B49" w:rsidRDefault="00421B49" w:rsidP="00C12687">
      <w:pPr>
        <w:tabs>
          <w:tab w:val="left" w:pos="0"/>
        </w:tabs>
        <w:spacing w:before="100" w:beforeAutospacing="1" w:after="100" w:afterAutospacing="1" w:line="320" w:lineRule="atLeast"/>
        <w:jc w:val="both"/>
        <w:outlineLvl w:val="0"/>
        <w:rPr>
          <w:rFonts w:ascii="Arial" w:hAnsi="Arial" w:cs="Arial"/>
          <w:b/>
          <w:color w:val="000000"/>
          <w:sz w:val="24"/>
          <w:szCs w:val="24"/>
        </w:rPr>
      </w:pPr>
      <w:r w:rsidRPr="00421B49">
        <w:rPr>
          <w:rFonts w:ascii="Arial" w:hAnsi="Arial" w:cs="Arial"/>
          <w:b/>
          <w:color w:val="000000"/>
          <w:sz w:val="24"/>
          <w:szCs w:val="24"/>
        </w:rPr>
        <w:t>REPLY:</w:t>
      </w:r>
    </w:p>
    <w:p w:rsidR="00C67108" w:rsidRDefault="00C67108" w:rsidP="00C67108">
      <w:pPr>
        <w:numPr>
          <w:ilvl w:val="0"/>
          <w:numId w:val="18"/>
        </w:num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C67108">
        <w:rPr>
          <w:rFonts w:ascii="Arial" w:hAnsi="Arial" w:cs="Arial"/>
          <w:color w:val="000000"/>
          <w:sz w:val="24"/>
          <w:szCs w:val="24"/>
        </w:rPr>
        <w:t xml:space="preserve">The rationale for the email solution is to try to work the two-year backlog downwards without troubling over around 40 000 clients to come to offices at once whilst the capacity can only take a limited number. </w:t>
      </w:r>
      <w:r w:rsidR="001B5266">
        <w:rPr>
          <w:rFonts w:ascii="Arial" w:hAnsi="Arial" w:cs="Arial"/>
          <w:color w:val="000000"/>
          <w:sz w:val="24"/>
          <w:szCs w:val="24"/>
        </w:rPr>
        <w:t>It must be noted that t</w:t>
      </w:r>
      <w:r w:rsidRPr="00421B49">
        <w:rPr>
          <w:rFonts w:ascii="Arial" w:hAnsi="Arial" w:cs="Arial"/>
          <w:color w:val="000000"/>
          <w:sz w:val="24"/>
          <w:szCs w:val="24"/>
        </w:rPr>
        <w:t>he offices were closed for a period of two years due to disaster regulations</w:t>
      </w:r>
      <w:r>
        <w:rPr>
          <w:rFonts w:ascii="Arial" w:hAnsi="Arial" w:cs="Arial"/>
          <w:color w:val="000000"/>
          <w:sz w:val="24"/>
          <w:szCs w:val="24"/>
        </w:rPr>
        <w:t xml:space="preserve"> and </w:t>
      </w:r>
      <w:r w:rsidRPr="00421B49">
        <w:rPr>
          <w:rFonts w:ascii="Arial" w:hAnsi="Arial" w:cs="Arial"/>
          <w:color w:val="000000"/>
          <w:sz w:val="24"/>
          <w:szCs w:val="24"/>
        </w:rPr>
        <w:t>over this period no new asylum applications were processed</w:t>
      </w:r>
      <w:r>
        <w:rPr>
          <w:rFonts w:ascii="Arial" w:hAnsi="Arial" w:cs="Arial"/>
          <w:color w:val="000000"/>
          <w:sz w:val="24"/>
          <w:szCs w:val="24"/>
        </w:rPr>
        <w:t xml:space="preserve">. </w:t>
      </w:r>
      <w:r w:rsidRPr="00C67108">
        <w:rPr>
          <w:rFonts w:ascii="Arial" w:hAnsi="Arial" w:cs="Arial"/>
          <w:color w:val="000000"/>
          <w:sz w:val="24"/>
          <w:szCs w:val="24"/>
        </w:rPr>
        <w:t xml:space="preserve">This booking solution was in place before the state of </w:t>
      </w:r>
      <w:proofErr w:type="gramStart"/>
      <w:r w:rsidRPr="00C67108">
        <w:rPr>
          <w:rFonts w:ascii="Arial" w:hAnsi="Arial" w:cs="Arial"/>
          <w:color w:val="000000"/>
          <w:sz w:val="24"/>
          <w:szCs w:val="24"/>
        </w:rPr>
        <w:t>disaster,</w:t>
      </w:r>
      <w:proofErr w:type="gramEnd"/>
      <w:r w:rsidRPr="00C67108">
        <w:rPr>
          <w:rFonts w:ascii="Arial" w:hAnsi="Arial" w:cs="Arial"/>
          <w:color w:val="000000"/>
          <w:sz w:val="24"/>
          <w:szCs w:val="24"/>
        </w:rPr>
        <w:t xml:space="preserve"> only difference is that clients would have travelled to office to get the future appointment, as launched in 2017 as the ABT (Automated Booking Terminals). </w:t>
      </w:r>
      <w:r w:rsidR="00473BB0">
        <w:rPr>
          <w:rFonts w:ascii="Arial" w:hAnsi="Arial" w:cs="Arial"/>
          <w:color w:val="000000"/>
          <w:sz w:val="24"/>
          <w:szCs w:val="24"/>
        </w:rPr>
        <w:t xml:space="preserve">The email solution </w:t>
      </w:r>
      <w:r w:rsidRPr="00C67108">
        <w:rPr>
          <w:rFonts w:ascii="Arial" w:hAnsi="Arial" w:cs="Arial"/>
          <w:color w:val="000000"/>
          <w:sz w:val="24"/>
          <w:szCs w:val="24"/>
        </w:rPr>
        <w:t xml:space="preserve">serves to limit large crowds to offices that can lead to overcrowdings and stampedes. </w:t>
      </w:r>
    </w:p>
    <w:p w:rsidR="00C67108" w:rsidRDefault="001B5266" w:rsidP="001B5266">
      <w:pPr>
        <w:tabs>
          <w:tab w:val="left" w:pos="426"/>
        </w:tabs>
        <w:spacing w:before="100" w:beforeAutospacing="1" w:after="100" w:afterAutospacing="1" w:line="320" w:lineRule="atLeast"/>
        <w:ind w:left="426"/>
        <w:jc w:val="both"/>
        <w:outlineLvl w:val="0"/>
        <w:rPr>
          <w:rFonts w:ascii="Arial" w:hAnsi="Arial" w:cs="Arial"/>
          <w:color w:val="000000"/>
          <w:sz w:val="24"/>
          <w:szCs w:val="24"/>
        </w:rPr>
      </w:pPr>
      <w:r w:rsidRPr="00C67108">
        <w:rPr>
          <w:rFonts w:ascii="Arial" w:hAnsi="Arial" w:cs="Arial"/>
          <w:color w:val="000000"/>
          <w:sz w:val="24"/>
          <w:szCs w:val="24"/>
        </w:rPr>
        <w:t>On 25 January 2022, at the High Level Bilateral engagement between Minister and UNHCR Assistant High Commissioner for Protection, it was further agreed that the Department should develop a solution for new asylum applicants to deal with the COVID disaster induced backlog for new asylum applications. Th</w:t>
      </w:r>
      <w:r w:rsidR="00473BB0">
        <w:rPr>
          <w:rFonts w:ascii="Arial" w:hAnsi="Arial" w:cs="Arial"/>
          <w:color w:val="000000"/>
          <w:sz w:val="24"/>
          <w:szCs w:val="24"/>
        </w:rPr>
        <w:t>is email s</w:t>
      </w:r>
      <w:r w:rsidRPr="00C67108">
        <w:rPr>
          <w:rFonts w:ascii="Arial" w:hAnsi="Arial" w:cs="Arial"/>
          <w:color w:val="000000"/>
          <w:sz w:val="24"/>
          <w:szCs w:val="24"/>
        </w:rPr>
        <w:t xml:space="preserve">olution was developed and deployed on 03 May 2022.  </w:t>
      </w:r>
      <w:r w:rsidR="00473BB0">
        <w:rPr>
          <w:rFonts w:ascii="Arial" w:hAnsi="Arial" w:cs="Arial"/>
          <w:color w:val="000000"/>
          <w:sz w:val="24"/>
          <w:szCs w:val="24"/>
        </w:rPr>
        <w:t xml:space="preserve">It </w:t>
      </w:r>
      <w:r w:rsidR="00C67108" w:rsidRPr="00C67108">
        <w:rPr>
          <w:rFonts w:ascii="Arial" w:hAnsi="Arial" w:cs="Arial"/>
          <w:color w:val="000000"/>
          <w:sz w:val="24"/>
          <w:szCs w:val="24"/>
        </w:rPr>
        <w:t xml:space="preserve">was initially suggested by UNHCR, as the custodians of international protection, during the lockdown period and was immediately developed and rolled out for existing clients who wished to extend </w:t>
      </w:r>
      <w:r w:rsidR="00C67108" w:rsidRPr="00C67108">
        <w:rPr>
          <w:rFonts w:ascii="Arial" w:hAnsi="Arial" w:cs="Arial"/>
          <w:color w:val="000000"/>
          <w:sz w:val="24"/>
          <w:szCs w:val="24"/>
        </w:rPr>
        <w:lastRenderedPageBreak/>
        <w:t>existing permits. Civil Society and UNHCR have also been advised to assist clients through this booking solution.</w:t>
      </w:r>
    </w:p>
    <w:p w:rsidR="00421B49" w:rsidRPr="00421B49" w:rsidRDefault="00421B49"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421B49">
        <w:rPr>
          <w:rFonts w:ascii="Arial" w:hAnsi="Arial" w:cs="Arial"/>
          <w:color w:val="000000"/>
          <w:sz w:val="24"/>
          <w:szCs w:val="24"/>
        </w:rPr>
        <w:t xml:space="preserve"> (b) The solution was deployed as a compliance with the State of Disaster Regulations. It now works as a mechanism to ensure control and order during the recovery period of these services. It is the same mechanism that </w:t>
      </w:r>
      <w:r>
        <w:rPr>
          <w:rFonts w:ascii="Arial" w:hAnsi="Arial" w:cs="Arial"/>
          <w:color w:val="000000"/>
          <w:sz w:val="24"/>
          <w:szCs w:val="24"/>
        </w:rPr>
        <w:t xml:space="preserve">was </w:t>
      </w:r>
      <w:r w:rsidRPr="00421B49">
        <w:rPr>
          <w:rFonts w:ascii="Arial" w:hAnsi="Arial" w:cs="Arial"/>
          <w:color w:val="000000"/>
          <w:sz w:val="24"/>
          <w:szCs w:val="24"/>
        </w:rPr>
        <w:t>utili</w:t>
      </w:r>
      <w:r>
        <w:rPr>
          <w:rFonts w:ascii="Arial" w:hAnsi="Arial" w:cs="Arial"/>
          <w:color w:val="000000"/>
          <w:sz w:val="24"/>
          <w:szCs w:val="24"/>
        </w:rPr>
        <w:t>s</w:t>
      </w:r>
      <w:r w:rsidRPr="00421B49">
        <w:rPr>
          <w:rFonts w:ascii="Arial" w:hAnsi="Arial" w:cs="Arial"/>
          <w:color w:val="000000"/>
          <w:sz w:val="24"/>
          <w:szCs w:val="24"/>
        </w:rPr>
        <w:t xml:space="preserve">ed before the state of disaster where the </w:t>
      </w:r>
      <w:r>
        <w:rPr>
          <w:rFonts w:ascii="Arial" w:hAnsi="Arial" w:cs="Arial"/>
          <w:color w:val="000000"/>
          <w:sz w:val="24"/>
          <w:szCs w:val="24"/>
        </w:rPr>
        <w:t>D</w:t>
      </w:r>
      <w:r w:rsidRPr="00421B49">
        <w:rPr>
          <w:rFonts w:ascii="Arial" w:hAnsi="Arial" w:cs="Arial"/>
          <w:color w:val="000000"/>
          <w:sz w:val="24"/>
          <w:szCs w:val="24"/>
        </w:rPr>
        <w:t xml:space="preserve">epartment cannot assist everyone in the form of the ABT (Automated Booking Terminal) that was launched and deployed in 2017. The deference is that the ABT expect clients to travel to the office to make a future booking whilst email brings services at their comfort. The ABT solution was challenged in the Qheberha High Court </w:t>
      </w:r>
      <w:r>
        <w:rPr>
          <w:rFonts w:ascii="Arial" w:hAnsi="Arial" w:cs="Arial"/>
          <w:color w:val="000000"/>
          <w:sz w:val="24"/>
          <w:szCs w:val="24"/>
        </w:rPr>
        <w:t xml:space="preserve">in </w:t>
      </w:r>
      <w:r w:rsidRPr="00421B49">
        <w:rPr>
          <w:rFonts w:ascii="Arial" w:hAnsi="Arial" w:cs="Arial"/>
          <w:color w:val="000000"/>
          <w:sz w:val="24"/>
          <w:szCs w:val="24"/>
        </w:rPr>
        <w:t xml:space="preserve">2019. The High Court judgement does concur with the </w:t>
      </w:r>
      <w:r>
        <w:rPr>
          <w:rFonts w:ascii="Arial" w:hAnsi="Arial" w:cs="Arial"/>
          <w:color w:val="000000"/>
          <w:sz w:val="24"/>
          <w:szCs w:val="24"/>
        </w:rPr>
        <w:t>D</w:t>
      </w:r>
      <w:r w:rsidRPr="00421B49">
        <w:rPr>
          <w:rFonts w:ascii="Arial" w:hAnsi="Arial" w:cs="Arial"/>
          <w:color w:val="000000"/>
          <w:sz w:val="24"/>
          <w:szCs w:val="24"/>
        </w:rPr>
        <w:t>epartment that where resources and demand do not ma</w:t>
      </w:r>
      <w:r>
        <w:rPr>
          <w:rFonts w:ascii="Arial" w:hAnsi="Arial" w:cs="Arial"/>
          <w:color w:val="000000"/>
          <w:sz w:val="24"/>
          <w:szCs w:val="24"/>
        </w:rPr>
        <w:t>t</w:t>
      </w:r>
      <w:r w:rsidRPr="00421B49">
        <w:rPr>
          <w:rFonts w:ascii="Arial" w:hAnsi="Arial" w:cs="Arial"/>
          <w:color w:val="000000"/>
          <w:sz w:val="24"/>
          <w:szCs w:val="24"/>
        </w:rPr>
        <w:t xml:space="preserve">ch the </w:t>
      </w:r>
      <w:r>
        <w:rPr>
          <w:rFonts w:ascii="Arial" w:hAnsi="Arial" w:cs="Arial"/>
          <w:color w:val="000000"/>
          <w:sz w:val="24"/>
          <w:szCs w:val="24"/>
        </w:rPr>
        <w:t>D</w:t>
      </w:r>
      <w:r w:rsidRPr="00421B49">
        <w:rPr>
          <w:rFonts w:ascii="Arial" w:hAnsi="Arial" w:cs="Arial"/>
          <w:color w:val="000000"/>
          <w:sz w:val="24"/>
          <w:szCs w:val="24"/>
        </w:rPr>
        <w:t>epartment should utili</w:t>
      </w:r>
      <w:r>
        <w:rPr>
          <w:rFonts w:ascii="Arial" w:hAnsi="Arial" w:cs="Arial"/>
          <w:color w:val="000000"/>
          <w:sz w:val="24"/>
          <w:szCs w:val="24"/>
        </w:rPr>
        <w:t>s</w:t>
      </w:r>
      <w:r w:rsidRPr="00421B49">
        <w:rPr>
          <w:rFonts w:ascii="Arial" w:hAnsi="Arial" w:cs="Arial"/>
          <w:color w:val="000000"/>
          <w:sz w:val="24"/>
          <w:szCs w:val="24"/>
        </w:rPr>
        <w:t xml:space="preserve">e a booking solution that does not expose clients. </w:t>
      </w:r>
    </w:p>
    <w:p w:rsidR="00421B49" w:rsidRDefault="00421B49"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421B49">
        <w:rPr>
          <w:rFonts w:ascii="Arial" w:hAnsi="Arial" w:cs="Arial"/>
          <w:color w:val="000000"/>
          <w:sz w:val="24"/>
          <w:szCs w:val="24"/>
        </w:rPr>
        <w:t xml:space="preserve">(c) </w:t>
      </w:r>
      <w:r>
        <w:rPr>
          <w:rFonts w:ascii="Arial" w:hAnsi="Arial" w:cs="Arial"/>
          <w:color w:val="000000"/>
          <w:sz w:val="24"/>
          <w:szCs w:val="24"/>
        </w:rPr>
        <w:tab/>
        <w:t>There is a t</w:t>
      </w:r>
      <w:r w:rsidR="00554A9F">
        <w:rPr>
          <w:rFonts w:ascii="Arial" w:hAnsi="Arial" w:cs="Arial"/>
          <w:color w:val="000000"/>
          <w:sz w:val="24"/>
          <w:szCs w:val="24"/>
        </w:rPr>
        <w:t>o</w:t>
      </w:r>
      <w:r w:rsidRPr="00421B49">
        <w:rPr>
          <w:rFonts w:ascii="Arial" w:hAnsi="Arial" w:cs="Arial"/>
          <w:color w:val="000000"/>
          <w:sz w:val="24"/>
          <w:szCs w:val="24"/>
        </w:rPr>
        <w:t xml:space="preserve">tal of 9057 booked for future dates. </w:t>
      </w:r>
      <w:r>
        <w:rPr>
          <w:rFonts w:ascii="Arial" w:hAnsi="Arial" w:cs="Arial"/>
          <w:color w:val="000000"/>
          <w:sz w:val="24"/>
          <w:szCs w:val="24"/>
        </w:rPr>
        <w:t xml:space="preserve">There are </w:t>
      </w:r>
      <w:r w:rsidRPr="00421B49">
        <w:rPr>
          <w:rFonts w:ascii="Arial" w:hAnsi="Arial" w:cs="Arial"/>
          <w:color w:val="000000"/>
          <w:sz w:val="24"/>
          <w:szCs w:val="24"/>
        </w:rPr>
        <w:t xml:space="preserve">31 973 emails not yet processed which includes duplicates, unrelated requests/queries and incomplete requests.  </w:t>
      </w:r>
    </w:p>
    <w:p w:rsidR="00473BB0" w:rsidRPr="00473BB0" w:rsidRDefault="00473BB0" w:rsidP="00473BB0">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Pr>
          <w:rFonts w:ascii="Arial" w:hAnsi="Arial" w:cs="Arial"/>
          <w:color w:val="000000"/>
          <w:sz w:val="24"/>
          <w:szCs w:val="24"/>
        </w:rPr>
        <w:tab/>
      </w:r>
      <w:r w:rsidRPr="00473BB0">
        <w:rPr>
          <w:rFonts w:ascii="Arial" w:hAnsi="Arial" w:cs="Arial"/>
          <w:color w:val="000000"/>
          <w:sz w:val="24"/>
          <w:szCs w:val="24"/>
        </w:rPr>
        <w:t xml:space="preserve">Given the backlog estimates built over the past two years, the department is embarking on strategies to recover full services in manner that reduces the possibility of overcrowding in this area that include; </w:t>
      </w:r>
    </w:p>
    <w:p w:rsidR="00473BB0" w:rsidRPr="00473BB0" w:rsidRDefault="00473BB0" w:rsidP="00473BB0">
      <w:pPr>
        <w:tabs>
          <w:tab w:val="left" w:pos="709"/>
        </w:tabs>
        <w:spacing w:after="0" w:line="320" w:lineRule="atLeast"/>
        <w:ind w:left="709" w:hanging="284"/>
        <w:jc w:val="both"/>
        <w:outlineLvl w:val="0"/>
        <w:rPr>
          <w:rFonts w:ascii="Arial" w:hAnsi="Arial" w:cs="Arial"/>
          <w:color w:val="000000"/>
          <w:sz w:val="24"/>
          <w:szCs w:val="24"/>
        </w:rPr>
      </w:pPr>
      <w:r w:rsidRPr="00473BB0">
        <w:rPr>
          <w:rFonts w:ascii="Arial" w:hAnsi="Arial" w:cs="Arial"/>
          <w:color w:val="000000"/>
          <w:sz w:val="24"/>
          <w:szCs w:val="24"/>
        </w:rPr>
        <w:t>•</w:t>
      </w:r>
      <w:r w:rsidRPr="00473BB0">
        <w:rPr>
          <w:rFonts w:ascii="Arial" w:hAnsi="Arial" w:cs="Arial"/>
          <w:color w:val="000000"/>
          <w:sz w:val="24"/>
          <w:szCs w:val="24"/>
        </w:rPr>
        <w:tab/>
        <w:t xml:space="preserve">Continuation of the online solutions to manage the volumes of clients visiting offices versus capacity.  </w:t>
      </w:r>
    </w:p>
    <w:p w:rsidR="00473BB0" w:rsidRPr="00473BB0" w:rsidRDefault="00473BB0" w:rsidP="00473BB0">
      <w:pPr>
        <w:tabs>
          <w:tab w:val="left" w:pos="709"/>
        </w:tabs>
        <w:spacing w:after="0" w:line="320" w:lineRule="atLeast"/>
        <w:ind w:left="709" w:hanging="284"/>
        <w:jc w:val="both"/>
        <w:outlineLvl w:val="0"/>
        <w:rPr>
          <w:rFonts w:ascii="Arial" w:hAnsi="Arial" w:cs="Arial"/>
          <w:color w:val="000000"/>
          <w:sz w:val="24"/>
          <w:szCs w:val="24"/>
        </w:rPr>
      </w:pPr>
      <w:r w:rsidRPr="00473BB0">
        <w:rPr>
          <w:rFonts w:ascii="Arial" w:hAnsi="Arial" w:cs="Arial"/>
          <w:color w:val="000000"/>
          <w:sz w:val="24"/>
          <w:szCs w:val="24"/>
        </w:rPr>
        <w:t>•</w:t>
      </w:r>
      <w:r w:rsidRPr="00473BB0">
        <w:rPr>
          <w:rFonts w:ascii="Arial" w:hAnsi="Arial" w:cs="Arial"/>
          <w:color w:val="000000"/>
          <w:sz w:val="24"/>
          <w:szCs w:val="24"/>
        </w:rPr>
        <w:tab/>
        <w:t xml:space="preserve">Increase capacity at offices with limited capacity </w:t>
      </w:r>
    </w:p>
    <w:p w:rsidR="00473BB0" w:rsidRPr="00473BB0" w:rsidRDefault="00473BB0" w:rsidP="00473BB0">
      <w:pPr>
        <w:tabs>
          <w:tab w:val="left" w:pos="709"/>
        </w:tabs>
        <w:spacing w:after="0" w:line="320" w:lineRule="atLeast"/>
        <w:ind w:left="709" w:hanging="284"/>
        <w:jc w:val="both"/>
        <w:outlineLvl w:val="0"/>
        <w:rPr>
          <w:rFonts w:ascii="Arial" w:hAnsi="Arial" w:cs="Arial"/>
          <w:color w:val="000000"/>
          <w:sz w:val="24"/>
          <w:szCs w:val="24"/>
        </w:rPr>
      </w:pPr>
      <w:r w:rsidRPr="00473BB0">
        <w:rPr>
          <w:rFonts w:ascii="Arial" w:hAnsi="Arial" w:cs="Arial"/>
          <w:color w:val="000000"/>
          <w:sz w:val="24"/>
          <w:szCs w:val="24"/>
        </w:rPr>
        <w:t>•</w:t>
      </w:r>
      <w:r w:rsidRPr="00473BB0">
        <w:rPr>
          <w:rFonts w:ascii="Arial" w:hAnsi="Arial" w:cs="Arial"/>
          <w:color w:val="000000"/>
          <w:sz w:val="24"/>
          <w:szCs w:val="24"/>
        </w:rPr>
        <w:tab/>
        <w:t xml:space="preserve">Prioritize the reopening of CTRRO to new comers </w:t>
      </w:r>
    </w:p>
    <w:p w:rsidR="00473BB0" w:rsidRPr="00473BB0" w:rsidRDefault="00473BB0" w:rsidP="00473BB0">
      <w:pPr>
        <w:tabs>
          <w:tab w:val="left" w:pos="709"/>
        </w:tabs>
        <w:spacing w:after="0" w:line="320" w:lineRule="atLeast"/>
        <w:ind w:left="709" w:hanging="284"/>
        <w:jc w:val="both"/>
        <w:outlineLvl w:val="0"/>
        <w:rPr>
          <w:rFonts w:ascii="Arial" w:hAnsi="Arial" w:cs="Arial"/>
          <w:color w:val="000000"/>
          <w:sz w:val="24"/>
          <w:szCs w:val="24"/>
        </w:rPr>
      </w:pPr>
      <w:r w:rsidRPr="00473BB0">
        <w:rPr>
          <w:rFonts w:ascii="Arial" w:hAnsi="Arial" w:cs="Arial"/>
          <w:color w:val="000000"/>
          <w:sz w:val="24"/>
          <w:szCs w:val="24"/>
        </w:rPr>
        <w:t>•</w:t>
      </w:r>
      <w:r w:rsidRPr="00473BB0">
        <w:rPr>
          <w:rFonts w:ascii="Arial" w:hAnsi="Arial" w:cs="Arial"/>
          <w:color w:val="000000"/>
          <w:sz w:val="24"/>
          <w:szCs w:val="24"/>
        </w:rPr>
        <w:tab/>
        <w:t>Utilize overtime in particular on critical areas like new comer adjudication</w:t>
      </w:r>
    </w:p>
    <w:p w:rsidR="00421B49" w:rsidRPr="00421B49" w:rsidRDefault="00421B49"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421B49">
        <w:rPr>
          <w:rFonts w:ascii="Arial" w:hAnsi="Arial" w:cs="Arial"/>
          <w:color w:val="000000"/>
          <w:sz w:val="24"/>
          <w:szCs w:val="24"/>
        </w:rPr>
        <w:t xml:space="preserve">(d) </w:t>
      </w:r>
      <w:r>
        <w:rPr>
          <w:rFonts w:ascii="Arial" w:hAnsi="Arial" w:cs="Arial"/>
          <w:color w:val="000000"/>
          <w:sz w:val="24"/>
          <w:szCs w:val="24"/>
        </w:rPr>
        <w:tab/>
      </w:r>
      <w:r w:rsidRPr="00421B49">
        <w:rPr>
          <w:rFonts w:ascii="Arial" w:hAnsi="Arial" w:cs="Arial"/>
          <w:color w:val="000000"/>
          <w:sz w:val="24"/>
          <w:szCs w:val="24"/>
        </w:rPr>
        <w:t>131 190 remain to be finali</w:t>
      </w:r>
      <w:r>
        <w:rPr>
          <w:rFonts w:ascii="Arial" w:hAnsi="Arial" w:cs="Arial"/>
          <w:color w:val="000000"/>
          <w:sz w:val="24"/>
          <w:szCs w:val="24"/>
        </w:rPr>
        <w:t>s</w:t>
      </w:r>
      <w:r w:rsidRPr="00421B49">
        <w:rPr>
          <w:rFonts w:ascii="Arial" w:hAnsi="Arial" w:cs="Arial"/>
          <w:color w:val="000000"/>
          <w:sz w:val="24"/>
          <w:szCs w:val="24"/>
        </w:rPr>
        <w:t xml:space="preserve">ed at the level of appeal. </w:t>
      </w:r>
    </w:p>
    <w:p w:rsidR="00421B49" w:rsidRPr="00421B49" w:rsidRDefault="00421B49" w:rsidP="00C12687">
      <w:pPr>
        <w:tabs>
          <w:tab w:val="left" w:pos="0"/>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421B49">
        <w:rPr>
          <w:rFonts w:ascii="Arial" w:hAnsi="Arial" w:cs="Arial"/>
          <w:color w:val="000000"/>
          <w:sz w:val="24"/>
          <w:szCs w:val="24"/>
        </w:rPr>
        <w:t xml:space="preserve">(e) </w:t>
      </w:r>
      <w:r>
        <w:rPr>
          <w:rFonts w:ascii="Arial" w:hAnsi="Arial" w:cs="Arial"/>
          <w:color w:val="000000"/>
          <w:sz w:val="24"/>
          <w:szCs w:val="24"/>
        </w:rPr>
        <w:tab/>
      </w:r>
      <w:r w:rsidRPr="00421B49">
        <w:rPr>
          <w:rFonts w:ascii="Arial" w:hAnsi="Arial" w:cs="Arial"/>
          <w:color w:val="000000"/>
          <w:sz w:val="24"/>
          <w:szCs w:val="24"/>
        </w:rPr>
        <w:t xml:space="preserve">The </w:t>
      </w:r>
      <w:r>
        <w:rPr>
          <w:rFonts w:ascii="Arial" w:hAnsi="Arial" w:cs="Arial"/>
          <w:color w:val="000000"/>
          <w:sz w:val="24"/>
          <w:szCs w:val="24"/>
        </w:rPr>
        <w:t>R</w:t>
      </w:r>
      <w:r w:rsidRPr="00421B49">
        <w:rPr>
          <w:rFonts w:ascii="Arial" w:hAnsi="Arial" w:cs="Arial"/>
          <w:color w:val="000000"/>
          <w:sz w:val="24"/>
          <w:szCs w:val="24"/>
        </w:rPr>
        <w:t xml:space="preserve">efugee </w:t>
      </w:r>
      <w:r>
        <w:rPr>
          <w:rFonts w:ascii="Arial" w:hAnsi="Arial" w:cs="Arial"/>
          <w:color w:val="000000"/>
          <w:sz w:val="24"/>
          <w:szCs w:val="24"/>
        </w:rPr>
        <w:t>Reception C</w:t>
      </w:r>
      <w:r w:rsidRPr="00421B49">
        <w:rPr>
          <w:rFonts w:ascii="Arial" w:hAnsi="Arial" w:cs="Arial"/>
          <w:color w:val="000000"/>
          <w:sz w:val="24"/>
          <w:szCs w:val="24"/>
        </w:rPr>
        <w:t>ent</w:t>
      </w:r>
      <w:r>
        <w:rPr>
          <w:rFonts w:ascii="Arial" w:hAnsi="Arial" w:cs="Arial"/>
          <w:color w:val="000000"/>
          <w:sz w:val="24"/>
          <w:szCs w:val="24"/>
        </w:rPr>
        <w:t>e</w:t>
      </w:r>
      <w:r w:rsidRPr="00421B49">
        <w:rPr>
          <w:rFonts w:ascii="Arial" w:hAnsi="Arial" w:cs="Arial"/>
          <w:color w:val="000000"/>
          <w:sz w:val="24"/>
          <w:szCs w:val="24"/>
        </w:rPr>
        <w:t>r</w:t>
      </w:r>
      <w:r>
        <w:rPr>
          <w:rFonts w:ascii="Arial" w:hAnsi="Arial" w:cs="Arial"/>
          <w:color w:val="000000"/>
          <w:sz w:val="24"/>
          <w:szCs w:val="24"/>
        </w:rPr>
        <w:t>s</w:t>
      </w:r>
      <w:r w:rsidRPr="00421B49">
        <w:rPr>
          <w:rFonts w:ascii="Arial" w:hAnsi="Arial" w:cs="Arial"/>
          <w:color w:val="000000"/>
          <w:sz w:val="24"/>
          <w:szCs w:val="24"/>
        </w:rPr>
        <w:t xml:space="preserve"> were opened to all services on 03 May 2022, except for newcomers in Cape Town where the </w:t>
      </w:r>
      <w:r w:rsidR="00554A9F">
        <w:rPr>
          <w:rFonts w:ascii="Arial" w:hAnsi="Arial" w:cs="Arial"/>
          <w:color w:val="000000"/>
          <w:sz w:val="24"/>
          <w:szCs w:val="24"/>
        </w:rPr>
        <w:t>D</w:t>
      </w:r>
      <w:r w:rsidRPr="00421B49">
        <w:rPr>
          <w:rFonts w:ascii="Arial" w:hAnsi="Arial" w:cs="Arial"/>
          <w:color w:val="000000"/>
          <w:sz w:val="24"/>
          <w:szCs w:val="24"/>
        </w:rPr>
        <w:t>epartment is still finali</w:t>
      </w:r>
      <w:r w:rsidR="00554A9F">
        <w:rPr>
          <w:rFonts w:ascii="Arial" w:hAnsi="Arial" w:cs="Arial"/>
          <w:color w:val="000000"/>
          <w:sz w:val="24"/>
          <w:szCs w:val="24"/>
        </w:rPr>
        <w:t>s</w:t>
      </w:r>
      <w:r w:rsidRPr="00421B49">
        <w:rPr>
          <w:rFonts w:ascii="Arial" w:hAnsi="Arial" w:cs="Arial"/>
          <w:color w:val="000000"/>
          <w:sz w:val="24"/>
          <w:szCs w:val="24"/>
        </w:rPr>
        <w:t xml:space="preserve">ing renovations </w:t>
      </w:r>
      <w:r w:rsidR="00554A9F">
        <w:rPr>
          <w:rFonts w:ascii="Arial" w:hAnsi="Arial" w:cs="Arial"/>
          <w:color w:val="000000"/>
          <w:sz w:val="24"/>
          <w:szCs w:val="24"/>
        </w:rPr>
        <w:t xml:space="preserve">of the </w:t>
      </w:r>
      <w:r w:rsidRPr="00421B49">
        <w:rPr>
          <w:rFonts w:ascii="Arial" w:hAnsi="Arial" w:cs="Arial"/>
          <w:color w:val="000000"/>
          <w:sz w:val="24"/>
          <w:szCs w:val="24"/>
        </w:rPr>
        <w:t>new office. The office</w:t>
      </w:r>
      <w:r w:rsidR="00554A9F">
        <w:rPr>
          <w:rFonts w:ascii="Arial" w:hAnsi="Arial" w:cs="Arial"/>
          <w:color w:val="000000"/>
          <w:sz w:val="24"/>
          <w:szCs w:val="24"/>
        </w:rPr>
        <w:t xml:space="preserve">s are </w:t>
      </w:r>
      <w:r w:rsidRPr="00421B49">
        <w:rPr>
          <w:rFonts w:ascii="Arial" w:hAnsi="Arial" w:cs="Arial"/>
          <w:color w:val="000000"/>
          <w:sz w:val="24"/>
          <w:szCs w:val="24"/>
        </w:rPr>
        <w:t xml:space="preserve">attending to clients through appointments. </w:t>
      </w:r>
      <w:proofErr w:type="gramStart"/>
      <w:r w:rsidRPr="00421B49">
        <w:rPr>
          <w:rFonts w:ascii="Arial" w:hAnsi="Arial" w:cs="Arial"/>
          <w:color w:val="000000"/>
          <w:sz w:val="24"/>
          <w:szCs w:val="24"/>
        </w:rPr>
        <w:t xml:space="preserve">Clients who walk-in without appointment, where capacity allows, are also </w:t>
      </w:r>
      <w:r w:rsidR="00554A9F">
        <w:rPr>
          <w:rFonts w:ascii="Arial" w:hAnsi="Arial" w:cs="Arial"/>
          <w:color w:val="000000"/>
          <w:sz w:val="24"/>
          <w:szCs w:val="24"/>
        </w:rPr>
        <w:t xml:space="preserve">attended to </w:t>
      </w:r>
      <w:r w:rsidRPr="00421B49">
        <w:rPr>
          <w:rFonts w:ascii="Arial" w:hAnsi="Arial" w:cs="Arial"/>
          <w:color w:val="000000"/>
          <w:sz w:val="24"/>
          <w:szCs w:val="24"/>
        </w:rPr>
        <w:t>over and above scheduled appointments.</w:t>
      </w:r>
      <w:proofErr w:type="gramEnd"/>
      <w:r w:rsidRPr="00421B49">
        <w:rPr>
          <w:rFonts w:ascii="Arial" w:hAnsi="Arial" w:cs="Arial"/>
          <w:color w:val="000000"/>
          <w:sz w:val="24"/>
          <w:szCs w:val="24"/>
        </w:rPr>
        <w:t xml:space="preserve">  </w:t>
      </w:r>
    </w:p>
    <w:p w:rsidR="00421B49" w:rsidRPr="00421B49" w:rsidRDefault="00554A9F"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Pr>
          <w:rFonts w:ascii="Arial" w:hAnsi="Arial" w:cs="Arial"/>
          <w:color w:val="000000"/>
          <w:sz w:val="24"/>
          <w:szCs w:val="24"/>
        </w:rPr>
        <w:tab/>
      </w:r>
      <w:r w:rsidR="00421B49" w:rsidRPr="00421B49">
        <w:rPr>
          <w:rFonts w:ascii="Arial" w:hAnsi="Arial" w:cs="Arial"/>
          <w:color w:val="000000"/>
          <w:sz w:val="24"/>
          <w:szCs w:val="24"/>
        </w:rPr>
        <w:t xml:space="preserve">The </w:t>
      </w:r>
      <w:r>
        <w:rPr>
          <w:rFonts w:ascii="Arial" w:hAnsi="Arial" w:cs="Arial"/>
          <w:color w:val="000000"/>
          <w:sz w:val="24"/>
          <w:szCs w:val="24"/>
        </w:rPr>
        <w:t>D</w:t>
      </w:r>
      <w:r w:rsidR="00421B49" w:rsidRPr="00421B49">
        <w:rPr>
          <w:rFonts w:ascii="Arial" w:hAnsi="Arial" w:cs="Arial"/>
          <w:color w:val="000000"/>
          <w:sz w:val="24"/>
          <w:szCs w:val="24"/>
        </w:rPr>
        <w:t>epartment is also finali</w:t>
      </w:r>
      <w:r>
        <w:rPr>
          <w:rFonts w:ascii="Arial" w:hAnsi="Arial" w:cs="Arial"/>
          <w:color w:val="000000"/>
          <w:sz w:val="24"/>
          <w:szCs w:val="24"/>
        </w:rPr>
        <w:t>s</w:t>
      </w:r>
      <w:r w:rsidR="00421B49" w:rsidRPr="00421B49">
        <w:rPr>
          <w:rFonts w:ascii="Arial" w:hAnsi="Arial" w:cs="Arial"/>
          <w:color w:val="000000"/>
          <w:sz w:val="24"/>
          <w:szCs w:val="24"/>
        </w:rPr>
        <w:t xml:space="preserve">ing the recovery strategy </w:t>
      </w:r>
      <w:r>
        <w:rPr>
          <w:rFonts w:ascii="Arial" w:hAnsi="Arial" w:cs="Arial"/>
          <w:color w:val="000000"/>
          <w:sz w:val="24"/>
          <w:szCs w:val="24"/>
        </w:rPr>
        <w:t xml:space="preserve">which </w:t>
      </w:r>
      <w:r w:rsidR="00421B49" w:rsidRPr="00421B49">
        <w:rPr>
          <w:rFonts w:ascii="Arial" w:hAnsi="Arial" w:cs="Arial"/>
          <w:color w:val="000000"/>
          <w:sz w:val="24"/>
          <w:szCs w:val="24"/>
        </w:rPr>
        <w:t xml:space="preserve">includes fast-tracking recruitment of additional staff, </w:t>
      </w:r>
      <w:r>
        <w:rPr>
          <w:rFonts w:ascii="Arial" w:hAnsi="Arial" w:cs="Arial"/>
          <w:color w:val="000000"/>
          <w:sz w:val="24"/>
          <w:szCs w:val="24"/>
        </w:rPr>
        <w:t xml:space="preserve">working </w:t>
      </w:r>
      <w:r w:rsidR="00421B49" w:rsidRPr="00421B49">
        <w:rPr>
          <w:rFonts w:ascii="Arial" w:hAnsi="Arial" w:cs="Arial"/>
          <w:color w:val="000000"/>
          <w:sz w:val="24"/>
          <w:szCs w:val="24"/>
        </w:rPr>
        <w:t>overtime and the re-opening of the Cape Town Refugee Cent</w:t>
      </w:r>
      <w:r>
        <w:rPr>
          <w:rFonts w:ascii="Arial" w:hAnsi="Arial" w:cs="Arial"/>
          <w:color w:val="000000"/>
          <w:sz w:val="24"/>
          <w:szCs w:val="24"/>
        </w:rPr>
        <w:t>e</w:t>
      </w:r>
      <w:r w:rsidR="00421B49" w:rsidRPr="00421B49">
        <w:rPr>
          <w:rFonts w:ascii="Arial" w:hAnsi="Arial" w:cs="Arial"/>
          <w:color w:val="000000"/>
          <w:sz w:val="24"/>
          <w:szCs w:val="24"/>
        </w:rPr>
        <w:t>r. These processes</w:t>
      </w:r>
      <w:r>
        <w:rPr>
          <w:rFonts w:ascii="Arial" w:hAnsi="Arial" w:cs="Arial"/>
          <w:color w:val="000000"/>
          <w:sz w:val="24"/>
          <w:szCs w:val="24"/>
        </w:rPr>
        <w:t xml:space="preserve">, </w:t>
      </w:r>
      <w:r w:rsidR="00421B49" w:rsidRPr="00421B49">
        <w:rPr>
          <w:rFonts w:ascii="Arial" w:hAnsi="Arial" w:cs="Arial"/>
          <w:color w:val="000000"/>
          <w:sz w:val="24"/>
          <w:szCs w:val="24"/>
        </w:rPr>
        <w:t>once concluded</w:t>
      </w:r>
      <w:r>
        <w:rPr>
          <w:rFonts w:ascii="Arial" w:hAnsi="Arial" w:cs="Arial"/>
          <w:color w:val="000000"/>
          <w:sz w:val="24"/>
          <w:szCs w:val="24"/>
        </w:rPr>
        <w:t xml:space="preserve">, </w:t>
      </w:r>
      <w:r w:rsidR="00421B49" w:rsidRPr="00421B49">
        <w:rPr>
          <w:rFonts w:ascii="Arial" w:hAnsi="Arial" w:cs="Arial"/>
          <w:color w:val="000000"/>
          <w:sz w:val="24"/>
          <w:szCs w:val="24"/>
        </w:rPr>
        <w:t xml:space="preserve">will assist in eradicating the backlog that was created by the closure. </w:t>
      </w:r>
    </w:p>
    <w:p w:rsidR="00421B49" w:rsidRPr="00421B49" w:rsidRDefault="00421B49" w:rsidP="00C12687">
      <w:pPr>
        <w:tabs>
          <w:tab w:val="left" w:pos="0"/>
        </w:tabs>
        <w:spacing w:before="100" w:beforeAutospacing="1" w:after="100" w:afterAutospacing="1" w:line="320" w:lineRule="atLeast"/>
        <w:jc w:val="both"/>
        <w:outlineLvl w:val="0"/>
        <w:rPr>
          <w:rFonts w:ascii="Arial" w:hAnsi="Arial" w:cs="Arial"/>
          <w:color w:val="000000"/>
          <w:sz w:val="24"/>
          <w:szCs w:val="24"/>
        </w:rPr>
      </w:pPr>
      <w:r w:rsidRPr="00421B49">
        <w:rPr>
          <w:rFonts w:ascii="Arial" w:hAnsi="Arial" w:cs="Arial"/>
          <w:color w:val="000000"/>
          <w:sz w:val="24"/>
          <w:szCs w:val="24"/>
        </w:rPr>
        <w:t>(f)(i)</w:t>
      </w:r>
      <w:r w:rsidR="00554A9F">
        <w:rPr>
          <w:rFonts w:ascii="Arial" w:hAnsi="Arial" w:cs="Arial"/>
          <w:color w:val="000000"/>
          <w:sz w:val="24"/>
          <w:szCs w:val="24"/>
        </w:rPr>
        <w:tab/>
      </w:r>
      <w:r w:rsidRPr="00421B49">
        <w:rPr>
          <w:rFonts w:ascii="Arial" w:hAnsi="Arial" w:cs="Arial"/>
          <w:color w:val="000000"/>
          <w:sz w:val="24"/>
          <w:szCs w:val="24"/>
        </w:rPr>
        <w:t xml:space="preserve">17 455 received as at 31 May 2022, including duplicates. </w:t>
      </w:r>
    </w:p>
    <w:p w:rsidR="00421B49" w:rsidRPr="00421B49" w:rsidRDefault="00554A9F" w:rsidP="00C12687">
      <w:pPr>
        <w:tabs>
          <w:tab w:val="left" w:pos="0"/>
        </w:tabs>
        <w:spacing w:before="100" w:beforeAutospacing="1" w:after="100" w:afterAutospacing="1" w:line="320" w:lineRule="atLeast"/>
        <w:jc w:val="both"/>
        <w:outlineLvl w:val="0"/>
        <w:rPr>
          <w:rFonts w:ascii="Arial" w:hAnsi="Arial" w:cs="Arial"/>
          <w:color w:val="000000"/>
          <w:sz w:val="24"/>
          <w:szCs w:val="24"/>
        </w:rPr>
      </w:pPr>
      <w:r>
        <w:rPr>
          <w:rFonts w:ascii="Arial" w:hAnsi="Arial" w:cs="Arial"/>
          <w:color w:val="000000"/>
          <w:sz w:val="24"/>
          <w:szCs w:val="24"/>
        </w:rPr>
        <w:t>(f)</w:t>
      </w:r>
      <w:r w:rsidR="00421B49" w:rsidRPr="00421B49">
        <w:rPr>
          <w:rFonts w:ascii="Arial" w:hAnsi="Arial" w:cs="Arial"/>
          <w:color w:val="000000"/>
          <w:sz w:val="24"/>
          <w:szCs w:val="24"/>
        </w:rPr>
        <w:t>(ii)</w:t>
      </w:r>
      <w:r>
        <w:rPr>
          <w:rFonts w:ascii="Arial" w:hAnsi="Arial" w:cs="Arial"/>
          <w:color w:val="000000"/>
          <w:sz w:val="24"/>
          <w:szCs w:val="24"/>
        </w:rPr>
        <w:tab/>
      </w:r>
      <w:r w:rsidR="00421B49" w:rsidRPr="00421B49">
        <w:rPr>
          <w:rFonts w:ascii="Arial" w:hAnsi="Arial" w:cs="Arial"/>
          <w:color w:val="000000"/>
          <w:sz w:val="24"/>
          <w:szCs w:val="24"/>
        </w:rPr>
        <w:t xml:space="preserve">1860 have been booked as at 31 May 2022. </w:t>
      </w:r>
    </w:p>
    <w:p w:rsidR="00421B49" w:rsidRPr="00421B49" w:rsidRDefault="00421B49"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sidRPr="00421B49">
        <w:rPr>
          <w:rFonts w:ascii="Arial" w:hAnsi="Arial" w:cs="Arial"/>
          <w:color w:val="000000"/>
          <w:sz w:val="24"/>
          <w:szCs w:val="24"/>
        </w:rPr>
        <w:t>(g)</w:t>
      </w:r>
      <w:r w:rsidR="00554A9F">
        <w:rPr>
          <w:rFonts w:ascii="Arial" w:hAnsi="Arial" w:cs="Arial"/>
          <w:color w:val="000000"/>
          <w:sz w:val="24"/>
          <w:szCs w:val="24"/>
        </w:rPr>
        <w:tab/>
      </w:r>
      <w:r w:rsidRPr="00421B49">
        <w:rPr>
          <w:rFonts w:ascii="Arial" w:hAnsi="Arial" w:cs="Arial"/>
          <w:color w:val="000000"/>
          <w:sz w:val="24"/>
          <w:szCs w:val="24"/>
        </w:rPr>
        <w:t xml:space="preserve">The waiting period varies </w:t>
      </w:r>
      <w:r w:rsidR="00554A9F">
        <w:rPr>
          <w:rFonts w:ascii="Arial" w:hAnsi="Arial" w:cs="Arial"/>
          <w:color w:val="000000"/>
          <w:sz w:val="24"/>
          <w:szCs w:val="24"/>
        </w:rPr>
        <w:t>at e</w:t>
      </w:r>
      <w:r w:rsidRPr="00421B49">
        <w:rPr>
          <w:rFonts w:ascii="Arial" w:hAnsi="Arial" w:cs="Arial"/>
          <w:color w:val="000000"/>
          <w:sz w:val="24"/>
          <w:szCs w:val="24"/>
        </w:rPr>
        <w:t>ach Cent</w:t>
      </w:r>
      <w:r w:rsidR="00554A9F">
        <w:rPr>
          <w:rFonts w:ascii="Arial" w:hAnsi="Arial" w:cs="Arial"/>
          <w:color w:val="000000"/>
          <w:sz w:val="24"/>
          <w:szCs w:val="24"/>
        </w:rPr>
        <w:t>e</w:t>
      </w:r>
      <w:r w:rsidRPr="00421B49">
        <w:rPr>
          <w:rFonts w:ascii="Arial" w:hAnsi="Arial" w:cs="Arial"/>
          <w:color w:val="000000"/>
          <w:sz w:val="24"/>
          <w:szCs w:val="24"/>
        </w:rPr>
        <w:t xml:space="preserve">r given </w:t>
      </w:r>
      <w:r w:rsidR="00554A9F">
        <w:rPr>
          <w:rFonts w:ascii="Arial" w:hAnsi="Arial" w:cs="Arial"/>
          <w:color w:val="000000"/>
          <w:sz w:val="24"/>
          <w:szCs w:val="24"/>
        </w:rPr>
        <w:t xml:space="preserve">the </w:t>
      </w:r>
      <w:r w:rsidRPr="00421B49">
        <w:rPr>
          <w:rFonts w:ascii="Arial" w:hAnsi="Arial" w:cs="Arial"/>
          <w:color w:val="000000"/>
          <w:sz w:val="24"/>
          <w:szCs w:val="24"/>
        </w:rPr>
        <w:t xml:space="preserve">capacity disparities and </w:t>
      </w:r>
      <w:r w:rsidR="00EA076B">
        <w:rPr>
          <w:rFonts w:ascii="Arial" w:hAnsi="Arial" w:cs="Arial"/>
          <w:color w:val="000000"/>
          <w:sz w:val="24"/>
          <w:szCs w:val="24"/>
        </w:rPr>
        <w:t xml:space="preserve">language </w:t>
      </w:r>
      <w:r w:rsidRPr="00421B49">
        <w:rPr>
          <w:rFonts w:ascii="Arial" w:hAnsi="Arial" w:cs="Arial"/>
          <w:color w:val="000000"/>
          <w:sz w:val="24"/>
          <w:szCs w:val="24"/>
        </w:rPr>
        <w:t xml:space="preserve">interpretation requirements. The </w:t>
      </w:r>
      <w:r w:rsidR="00554A9F">
        <w:rPr>
          <w:rFonts w:ascii="Arial" w:hAnsi="Arial" w:cs="Arial"/>
          <w:color w:val="000000"/>
          <w:sz w:val="24"/>
          <w:szCs w:val="24"/>
        </w:rPr>
        <w:t>D</w:t>
      </w:r>
      <w:r w:rsidRPr="00421B49">
        <w:rPr>
          <w:rFonts w:ascii="Arial" w:hAnsi="Arial" w:cs="Arial"/>
          <w:color w:val="000000"/>
          <w:sz w:val="24"/>
          <w:szCs w:val="24"/>
        </w:rPr>
        <w:t xml:space="preserve">epartment in this regard is increasing capacity in offices like Durban and Qheberha in order to meet the demand. </w:t>
      </w:r>
      <w:r w:rsidR="00C12687">
        <w:rPr>
          <w:rFonts w:ascii="Arial" w:hAnsi="Arial" w:cs="Arial"/>
          <w:color w:val="000000"/>
          <w:sz w:val="24"/>
          <w:szCs w:val="24"/>
        </w:rPr>
        <w:t>Waiting periods are as follows:</w:t>
      </w:r>
    </w:p>
    <w:p w:rsidR="00421B49" w:rsidRPr="00421B49" w:rsidRDefault="00554A9F"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Pr>
          <w:rFonts w:ascii="Arial" w:hAnsi="Arial" w:cs="Arial"/>
          <w:color w:val="000000"/>
          <w:sz w:val="24"/>
          <w:szCs w:val="24"/>
        </w:rPr>
        <w:tab/>
      </w:r>
      <w:r w:rsidR="00421B49" w:rsidRPr="00421B49">
        <w:rPr>
          <w:rFonts w:ascii="Arial" w:hAnsi="Arial" w:cs="Arial"/>
          <w:color w:val="000000"/>
          <w:sz w:val="24"/>
          <w:szCs w:val="24"/>
        </w:rPr>
        <w:t xml:space="preserve">Desmond Tutu:  One to two months </w:t>
      </w:r>
    </w:p>
    <w:p w:rsidR="00421B49" w:rsidRPr="00421B49" w:rsidRDefault="00554A9F" w:rsidP="00C12687">
      <w:pPr>
        <w:tabs>
          <w:tab w:val="left" w:pos="426"/>
        </w:tabs>
        <w:spacing w:before="100" w:beforeAutospacing="1" w:after="100" w:afterAutospacing="1" w:line="320" w:lineRule="atLeast"/>
        <w:jc w:val="both"/>
        <w:outlineLvl w:val="0"/>
        <w:rPr>
          <w:rFonts w:ascii="Arial" w:hAnsi="Arial" w:cs="Arial"/>
          <w:color w:val="000000"/>
          <w:sz w:val="24"/>
          <w:szCs w:val="24"/>
        </w:rPr>
      </w:pPr>
      <w:r>
        <w:rPr>
          <w:rFonts w:ascii="Arial" w:hAnsi="Arial" w:cs="Arial"/>
          <w:color w:val="000000"/>
          <w:sz w:val="24"/>
          <w:szCs w:val="24"/>
        </w:rPr>
        <w:tab/>
      </w:r>
      <w:r w:rsidR="00421B49" w:rsidRPr="00421B49">
        <w:rPr>
          <w:rFonts w:ascii="Arial" w:hAnsi="Arial" w:cs="Arial"/>
          <w:color w:val="000000"/>
          <w:sz w:val="24"/>
          <w:szCs w:val="24"/>
        </w:rPr>
        <w:t xml:space="preserve">Musina: Slots available instantly   </w:t>
      </w:r>
    </w:p>
    <w:p w:rsidR="00421B49" w:rsidRPr="00421B49" w:rsidRDefault="00554A9F"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Pr>
          <w:rFonts w:ascii="Arial" w:hAnsi="Arial" w:cs="Arial"/>
          <w:color w:val="000000"/>
          <w:sz w:val="24"/>
          <w:szCs w:val="24"/>
        </w:rPr>
        <w:tab/>
      </w:r>
      <w:r w:rsidR="00421B49" w:rsidRPr="00421B49">
        <w:rPr>
          <w:rFonts w:ascii="Arial" w:hAnsi="Arial" w:cs="Arial"/>
          <w:color w:val="000000"/>
          <w:sz w:val="24"/>
          <w:szCs w:val="24"/>
        </w:rPr>
        <w:t>Qheber</w:t>
      </w:r>
      <w:r w:rsidR="00EA076B">
        <w:rPr>
          <w:rFonts w:ascii="Arial" w:hAnsi="Arial" w:cs="Arial"/>
          <w:color w:val="000000"/>
          <w:sz w:val="24"/>
          <w:szCs w:val="24"/>
        </w:rPr>
        <w:t>h</w:t>
      </w:r>
      <w:r w:rsidR="00421B49" w:rsidRPr="00421B49">
        <w:rPr>
          <w:rFonts w:ascii="Arial" w:hAnsi="Arial" w:cs="Arial"/>
          <w:color w:val="000000"/>
          <w:sz w:val="24"/>
          <w:szCs w:val="24"/>
        </w:rPr>
        <w:t xml:space="preserve">a: One month to twelve months (with only two RSDOs processing newcomers and the </w:t>
      </w:r>
      <w:r w:rsidR="00EA076B">
        <w:rPr>
          <w:rFonts w:ascii="Arial" w:hAnsi="Arial" w:cs="Arial"/>
          <w:color w:val="000000"/>
          <w:sz w:val="24"/>
          <w:szCs w:val="24"/>
        </w:rPr>
        <w:t>D</w:t>
      </w:r>
      <w:r w:rsidR="00421B49" w:rsidRPr="00421B49">
        <w:rPr>
          <w:rFonts w:ascii="Arial" w:hAnsi="Arial" w:cs="Arial"/>
          <w:color w:val="000000"/>
          <w:sz w:val="24"/>
          <w:szCs w:val="24"/>
        </w:rPr>
        <w:t xml:space="preserve">epartment is currently recruiting </w:t>
      </w:r>
      <w:r w:rsidR="00C12687">
        <w:rPr>
          <w:rFonts w:ascii="Arial" w:hAnsi="Arial" w:cs="Arial"/>
          <w:color w:val="000000"/>
          <w:sz w:val="24"/>
          <w:szCs w:val="24"/>
        </w:rPr>
        <w:t xml:space="preserve">an </w:t>
      </w:r>
      <w:r w:rsidR="00421B49" w:rsidRPr="00421B49">
        <w:rPr>
          <w:rFonts w:ascii="Arial" w:hAnsi="Arial" w:cs="Arial"/>
          <w:color w:val="000000"/>
          <w:sz w:val="24"/>
          <w:szCs w:val="24"/>
        </w:rPr>
        <w:t xml:space="preserve">additional 12 </w:t>
      </w:r>
      <w:r w:rsidR="00C12687">
        <w:rPr>
          <w:rFonts w:ascii="Arial" w:hAnsi="Arial" w:cs="Arial"/>
          <w:color w:val="000000"/>
          <w:sz w:val="24"/>
          <w:szCs w:val="24"/>
        </w:rPr>
        <w:t xml:space="preserve">RSDOs </w:t>
      </w:r>
      <w:r w:rsidR="00421B49" w:rsidRPr="00421B49">
        <w:rPr>
          <w:rFonts w:ascii="Arial" w:hAnsi="Arial" w:cs="Arial"/>
          <w:color w:val="000000"/>
          <w:sz w:val="24"/>
          <w:szCs w:val="24"/>
        </w:rPr>
        <w:t xml:space="preserve">and </w:t>
      </w:r>
      <w:r w:rsidR="00C12687">
        <w:rPr>
          <w:rFonts w:ascii="Arial" w:hAnsi="Arial" w:cs="Arial"/>
          <w:color w:val="000000"/>
          <w:sz w:val="24"/>
          <w:szCs w:val="24"/>
        </w:rPr>
        <w:t xml:space="preserve">a </w:t>
      </w:r>
      <w:r w:rsidR="00421B49" w:rsidRPr="00421B49">
        <w:rPr>
          <w:rFonts w:ascii="Arial" w:hAnsi="Arial" w:cs="Arial"/>
          <w:color w:val="000000"/>
          <w:sz w:val="24"/>
          <w:szCs w:val="24"/>
        </w:rPr>
        <w:t>Centre Manager)</w:t>
      </w:r>
    </w:p>
    <w:p w:rsidR="00421B49" w:rsidRPr="00421B49" w:rsidRDefault="00EA076B" w:rsidP="00C12687">
      <w:pPr>
        <w:tabs>
          <w:tab w:val="left" w:pos="426"/>
        </w:tabs>
        <w:spacing w:before="100" w:beforeAutospacing="1" w:after="100" w:afterAutospacing="1" w:line="320" w:lineRule="atLeast"/>
        <w:ind w:left="426" w:hanging="426"/>
        <w:jc w:val="both"/>
        <w:outlineLvl w:val="0"/>
        <w:rPr>
          <w:rFonts w:ascii="Arial" w:hAnsi="Arial" w:cs="Arial"/>
          <w:color w:val="000000"/>
          <w:sz w:val="24"/>
          <w:szCs w:val="24"/>
        </w:rPr>
      </w:pPr>
      <w:r>
        <w:rPr>
          <w:rFonts w:ascii="Arial" w:hAnsi="Arial" w:cs="Arial"/>
          <w:color w:val="000000"/>
          <w:sz w:val="24"/>
          <w:szCs w:val="24"/>
        </w:rPr>
        <w:tab/>
      </w:r>
      <w:r w:rsidR="00421B49" w:rsidRPr="00421B49">
        <w:rPr>
          <w:rFonts w:ascii="Arial" w:hAnsi="Arial" w:cs="Arial"/>
          <w:color w:val="000000"/>
          <w:sz w:val="24"/>
          <w:szCs w:val="24"/>
        </w:rPr>
        <w:t xml:space="preserve">Durban: One to fourteen months (the office has introduced additional recent slots and clients are encouraged to rebook for earlier dates)    </w:t>
      </w:r>
    </w:p>
    <w:p w:rsidR="00456148" w:rsidRPr="00CB5C88" w:rsidRDefault="00CB5C88"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b/>
          <w:sz w:val="24"/>
          <w:szCs w:val="24"/>
        </w:rPr>
      </w:pPr>
      <w:r w:rsidRPr="00CB5C88">
        <w:rPr>
          <w:rFonts w:ascii="Arial" w:hAnsi="Arial" w:cs="Arial"/>
          <w:b/>
          <w:color w:val="000000"/>
          <w:sz w:val="24"/>
          <w:szCs w:val="24"/>
        </w:rPr>
        <w:t>END</w:t>
      </w:r>
      <w:r w:rsidR="00D172FE" w:rsidRPr="00CB5C88">
        <w:rPr>
          <w:rFonts w:ascii="Arial" w:hAnsi="Arial" w:cs="Arial"/>
          <w:b/>
          <w:sz w:val="24"/>
          <w:szCs w:val="24"/>
        </w:rPr>
        <w:tab/>
      </w:r>
    </w:p>
    <w:sectPr w:rsidR="00456148" w:rsidRPr="00CB5C88"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03" w:rsidRDefault="00C40003" w:rsidP="00670234">
      <w:pPr>
        <w:spacing w:after="0" w:line="240" w:lineRule="auto"/>
      </w:pPr>
      <w:r>
        <w:separator/>
      </w:r>
    </w:p>
  </w:endnote>
  <w:endnote w:type="continuationSeparator" w:id="0">
    <w:p w:rsidR="00C40003" w:rsidRDefault="00C4000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76F4C" w:rsidP="0068214C">
    <w:pPr>
      <w:pBdr>
        <w:top w:val="thinThickSmallGap" w:sz="24" w:space="1" w:color="622423"/>
      </w:pBdr>
      <w:tabs>
        <w:tab w:val="right" w:pos="10170"/>
      </w:tabs>
      <w:spacing w:after="0" w:line="240" w:lineRule="auto"/>
      <w:rPr>
        <w:rFonts w:ascii="Cambria" w:eastAsia="Times New Roman" w:hAnsi="Cambria"/>
      </w:rPr>
    </w:pPr>
    <w:r w:rsidRPr="00E76F4C">
      <w:rPr>
        <w:rFonts w:ascii="Arial" w:hAnsi="Arial" w:cs="Arial"/>
        <w:b/>
        <w:sz w:val="20"/>
        <w:szCs w:val="20"/>
      </w:rPr>
      <w:t xml:space="preserve">2637. Mr A C </w:t>
    </w:r>
    <w:proofErr w:type="gramStart"/>
    <w:r w:rsidRPr="00E76F4C">
      <w:rPr>
        <w:rFonts w:ascii="Arial" w:hAnsi="Arial" w:cs="Arial"/>
        <w:b/>
        <w:sz w:val="20"/>
        <w:szCs w:val="20"/>
      </w:rPr>
      <w:t>Roos  (</w:t>
    </w:r>
    <w:proofErr w:type="gramEnd"/>
    <w:r w:rsidRPr="00E76F4C">
      <w:rPr>
        <w:rFonts w:ascii="Arial" w:hAnsi="Arial" w:cs="Arial"/>
        <w:b/>
        <w:sz w:val="20"/>
        <w:szCs w:val="20"/>
      </w:rPr>
      <w:t>DA) to ask the Minister of Home Affairs</w:t>
    </w:r>
    <w:r w:rsidR="00032FFE" w:rsidRPr="001973ED">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54520" w:rsidRPr="00554520">
        <w:rPr>
          <w:rFonts w:ascii="Cambria" w:eastAsia="Times New Roman" w:hAnsi="Cambria"/>
          <w:noProof/>
        </w:rPr>
        <w:t>3</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E76F4C" w:rsidP="00CB5F56">
    <w:pPr>
      <w:pStyle w:val="Footer"/>
      <w:pBdr>
        <w:top w:val="thinThickSmallGap" w:sz="24" w:space="1" w:color="622423"/>
      </w:pBdr>
      <w:tabs>
        <w:tab w:val="right" w:pos="10170"/>
      </w:tabs>
      <w:rPr>
        <w:rFonts w:ascii="Arial" w:eastAsia="Times New Roman" w:hAnsi="Arial" w:cs="Arial"/>
        <w:b/>
        <w:sz w:val="20"/>
        <w:szCs w:val="20"/>
      </w:rPr>
    </w:pPr>
    <w:r w:rsidRPr="00E76F4C">
      <w:rPr>
        <w:rFonts w:ascii="Arial" w:eastAsia="Times New Roman" w:hAnsi="Arial" w:cs="Arial"/>
        <w:b/>
        <w:sz w:val="20"/>
        <w:szCs w:val="20"/>
      </w:rPr>
      <w:t xml:space="preserve">2637. Mr A C </w:t>
    </w:r>
    <w:proofErr w:type="gramStart"/>
    <w:r w:rsidRPr="00E76F4C">
      <w:rPr>
        <w:rFonts w:ascii="Arial" w:eastAsia="Times New Roman" w:hAnsi="Arial" w:cs="Arial"/>
        <w:b/>
        <w:sz w:val="20"/>
        <w:szCs w:val="20"/>
      </w:rPr>
      <w:t>Roos  (</w:t>
    </w:r>
    <w:proofErr w:type="gramEnd"/>
    <w:r w:rsidRPr="00E76F4C">
      <w:rPr>
        <w:rFonts w:ascii="Arial" w:eastAsia="Times New Roman" w:hAnsi="Arial" w:cs="Arial"/>
        <w:b/>
        <w:sz w:val="20"/>
        <w:szCs w:val="20"/>
      </w:rPr>
      <w:t xml:space="preserve">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03" w:rsidRDefault="00C40003" w:rsidP="00670234">
      <w:pPr>
        <w:spacing w:after="0" w:line="240" w:lineRule="auto"/>
      </w:pPr>
      <w:r>
        <w:separator/>
      </w:r>
    </w:p>
  </w:footnote>
  <w:footnote w:type="continuationSeparator" w:id="0">
    <w:p w:rsidR="00C40003" w:rsidRDefault="00C4000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554520">
      <w:rPr>
        <w:noProof/>
      </w:rPr>
      <w:t>3</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6">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5FE5195F"/>
    <w:multiLevelType w:val="hybridMultilevel"/>
    <w:tmpl w:val="07360B62"/>
    <w:lvl w:ilvl="0" w:tplc="132CFD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6"/>
  </w:num>
  <w:num w:numId="6">
    <w:abstractNumId w:val="2"/>
  </w:num>
  <w:num w:numId="7">
    <w:abstractNumId w:val="12"/>
  </w:num>
  <w:num w:numId="8">
    <w:abstractNumId w:val="17"/>
  </w:num>
  <w:num w:numId="9">
    <w:abstractNumId w:val="14"/>
  </w:num>
  <w:num w:numId="10">
    <w:abstractNumId w:val="9"/>
  </w:num>
  <w:num w:numId="11">
    <w:abstractNumId w:val="7"/>
  </w:num>
  <w:num w:numId="12">
    <w:abstractNumId w:val="15"/>
  </w:num>
  <w:num w:numId="13">
    <w:abstractNumId w:val="4"/>
  </w:num>
  <w:num w:numId="14">
    <w:abstractNumId w:val="0"/>
  </w:num>
  <w:num w:numId="15">
    <w:abstractNumId w:val="1"/>
  </w:num>
  <w:num w:numId="16">
    <w:abstractNumId w:val="13"/>
  </w:num>
  <w:num w:numId="17">
    <w:abstractNumId w:val="16"/>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71EBD"/>
    <w:rsid w:val="00084040"/>
    <w:rsid w:val="000D66B3"/>
    <w:rsid w:val="000E41EA"/>
    <w:rsid w:val="000F058C"/>
    <w:rsid w:val="00100657"/>
    <w:rsid w:val="00110627"/>
    <w:rsid w:val="00157708"/>
    <w:rsid w:val="001752C2"/>
    <w:rsid w:val="001973ED"/>
    <w:rsid w:val="0019774F"/>
    <w:rsid w:val="001B5266"/>
    <w:rsid w:val="001B760D"/>
    <w:rsid w:val="001C1F2A"/>
    <w:rsid w:val="001C66A5"/>
    <w:rsid w:val="001D77EA"/>
    <w:rsid w:val="001D78CD"/>
    <w:rsid w:val="001E1750"/>
    <w:rsid w:val="001E5647"/>
    <w:rsid w:val="0022531A"/>
    <w:rsid w:val="00226046"/>
    <w:rsid w:val="00226E66"/>
    <w:rsid w:val="00231AF8"/>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05D3"/>
    <w:rsid w:val="003441ED"/>
    <w:rsid w:val="0034616E"/>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1235"/>
    <w:rsid w:val="00421B49"/>
    <w:rsid w:val="00422B34"/>
    <w:rsid w:val="00425DB0"/>
    <w:rsid w:val="004444D7"/>
    <w:rsid w:val="00446EA0"/>
    <w:rsid w:val="00456148"/>
    <w:rsid w:val="004561F4"/>
    <w:rsid w:val="00464D1E"/>
    <w:rsid w:val="00473BB0"/>
    <w:rsid w:val="004C31D1"/>
    <w:rsid w:val="004C7F33"/>
    <w:rsid w:val="004D243D"/>
    <w:rsid w:val="004E64A2"/>
    <w:rsid w:val="004F3075"/>
    <w:rsid w:val="00512B31"/>
    <w:rsid w:val="0052344C"/>
    <w:rsid w:val="00525C51"/>
    <w:rsid w:val="00532231"/>
    <w:rsid w:val="0054035C"/>
    <w:rsid w:val="00547A0D"/>
    <w:rsid w:val="00554520"/>
    <w:rsid w:val="00554A9F"/>
    <w:rsid w:val="00555113"/>
    <w:rsid w:val="00566C60"/>
    <w:rsid w:val="00567E45"/>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70397C"/>
    <w:rsid w:val="007232C0"/>
    <w:rsid w:val="00723CFC"/>
    <w:rsid w:val="00742EE0"/>
    <w:rsid w:val="00751923"/>
    <w:rsid w:val="00763272"/>
    <w:rsid w:val="007860EA"/>
    <w:rsid w:val="007910E9"/>
    <w:rsid w:val="007D7585"/>
    <w:rsid w:val="007F3E24"/>
    <w:rsid w:val="007F3FB4"/>
    <w:rsid w:val="008233F2"/>
    <w:rsid w:val="0083031D"/>
    <w:rsid w:val="0085172E"/>
    <w:rsid w:val="00852E87"/>
    <w:rsid w:val="00854747"/>
    <w:rsid w:val="00856D09"/>
    <w:rsid w:val="00880A83"/>
    <w:rsid w:val="00880EAC"/>
    <w:rsid w:val="008875BA"/>
    <w:rsid w:val="00887B66"/>
    <w:rsid w:val="0089675E"/>
    <w:rsid w:val="008C5D66"/>
    <w:rsid w:val="008D4304"/>
    <w:rsid w:val="008D66A6"/>
    <w:rsid w:val="008E10FC"/>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44259"/>
    <w:rsid w:val="00A53DDA"/>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2687"/>
    <w:rsid w:val="00C16097"/>
    <w:rsid w:val="00C17EE2"/>
    <w:rsid w:val="00C2328D"/>
    <w:rsid w:val="00C24F1C"/>
    <w:rsid w:val="00C40003"/>
    <w:rsid w:val="00C5353D"/>
    <w:rsid w:val="00C539C8"/>
    <w:rsid w:val="00C5425F"/>
    <w:rsid w:val="00C67108"/>
    <w:rsid w:val="00C72B0B"/>
    <w:rsid w:val="00C74229"/>
    <w:rsid w:val="00C81891"/>
    <w:rsid w:val="00C943CA"/>
    <w:rsid w:val="00CA4EDF"/>
    <w:rsid w:val="00CA6A29"/>
    <w:rsid w:val="00CB3415"/>
    <w:rsid w:val="00CB36BE"/>
    <w:rsid w:val="00CB5C88"/>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76F4C"/>
    <w:rsid w:val="00E838F3"/>
    <w:rsid w:val="00E95475"/>
    <w:rsid w:val="00EA076B"/>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92F7-5550-4064-A386-DD37DE02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2022-09-12T12:29:00Z</dcterms:created>
  <dcterms:modified xsi:type="dcterms:W3CDTF">2022-09-12T12:29:00Z</dcterms:modified>
</cp:coreProperties>
</file>