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041DD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CB0E9F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proofErr w:type="spellStart"/>
      <w:r w:rsidR="00783356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263</w:t>
      </w:r>
      <w:r w:rsidR="00E871C9">
        <w:rPr>
          <w:rFonts w:ascii="Arial Narrow" w:hAnsi="Arial Narrow" w:cs="Tunga"/>
          <w:b/>
          <w:sz w:val="24"/>
          <w:szCs w:val="24"/>
          <w:lang w:val="fr-FR"/>
        </w:rPr>
        <w:t>4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E43D94" w:rsidRPr="00E43D94">
        <w:rPr>
          <w:b/>
        </w:rPr>
        <w:t xml:space="preserve"> 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K J Mileham (DA)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5323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25D76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74941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Mthokozisi Mpofu</w:t>
      </w:r>
    </w:p>
    <w:p w:rsidR="00B74941" w:rsidRDefault="00041DDF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753231">
        <w:rPr>
          <w:rFonts w:ascii="Arial Narrow" w:hAnsi="Arial Narrow" w:cs="Tunga"/>
          <w:b/>
          <w:sz w:val="24"/>
          <w:szCs w:val="24"/>
          <w:lang w:val="en-ZA"/>
        </w:rPr>
        <w:t>Deputy Dire</w:t>
      </w:r>
      <w:r w:rsidR="00825D76">
        <w:rPr>
          <w:rFonts w:ascii="Arial Narrow" w:hAnsi="Arial Narrow" w:cs="Tunga"/>
          <w:b/>
          <w:sz w:val="24"/>
          <w:szCs w:val="24"/>
          <w:lang w:val="en-ZA"/>
        </w:rPr>
        <w:t xml:space="preserve">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>Programmes and Projects</w:t>
      </w:r>
    </w:p>
    <w:p w:rsidR="00B74941" w:rsidRPr="005348F8" w:rsidRDefault="00B74941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2112C1" w:rsidRDefault="002112C1" w:rsidP="00063BCF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53231" w:rsidRDefault="00753231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041DD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E871C9" w:rsidRPr="00E871C9" w:rsidRDefault="00E871C9" w:rsidP="00E871C9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E871C9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2634. </w:t>
      </w: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Mr K J Mileham (DA) to ask the Minister of Mineral Resources and Energy:</w:t>
      </w:r>
    </w:p>
    <w:p w:rsidR="00E871C9" w:rsidRPr="00E871C9" w:rsidRDefault="00E871C9" w:rsidP="00E871C9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lastRenderedPageBreak/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 xml:space="preserve">In view of the fact that in delivering his Energy Response Plan, the President of the Republic, Mr M C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spellStart"/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>Ramaphosa</w:t>
      </w:r>
      <w:proofErr w:type="spellEnd"/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 xml:space="preserve">, announced that the registration process of the National Energy Regulator of South Africa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 xml:space="preserve">has been simplified, including the removal of the requirement of a Power Purchase Agreement, on what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 xml:space="preserve">date will this provision be gazetted? </w:t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E871C9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NW3150E</w:t>
      </w:r>
    </w:p>
    <w:p w:rsidR="00FB7B77" w:rsidRDefault="00783356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Reply:</w:t>
      </w:r>
      <w:r w:rsidR="00942E05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942E05" w:rsidRPr="00942E05">
        <w:rPr>
          <w:rFonts w:ascii="Arial Narrow" w:hAnsi="Arial Narrow" w:cs="Arial"/>
          <w:sz w:val="24"/>
          <w:szCs w:val="24"/>
          <w:lang w:val="en-ZA"/>
        </w:rPr>
        <w:t xml:space="preserve"> </w:t>
      </w:r>
    </w:p>
    <w:p w:rsidR="00063BCF" w:rsidRPr="00063BCF" w:rsidRDefault="00FB7B77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  <w:lang w:val="en-ZA"/>
        </w:rPr>
        <w:t xml:space="preserve">This has been </w:t>
      </w:r>
      <w:r w:rsidR="00687AD8">
        <w:rPr>
          <w:rFonts w:ascii="Arial Narrow" w:hAnsi="Arial Narrow" w:cs="Arial"/>
          <w:sz w:val="24"/>
          <w:szCs w:val="24"/>
          <w:lang w:val="en-ZA"/>
        </w:rPr>
        <w:t>affected</w:t>
      </w:r>
      <w:r>
        <w:rPr>
          <w:rFonts w:ascii="Arial Narrow" w:hAnsi="Arial Narrow" w:cs="Arial"/>
          <w:sz w:val="24"/>
          <w:szCs w:val="24"/>
          <w:lang w:val="en-ZA"/>
        </w:rPr>
        <w:t xml:space="preserve"> already</w:t>
      </w:r>
      <w:r w:rsidR="00A91430">
        <w:rPr>
          <w:rFonts w:ascii="Arial Narrow" w:hAnsi="Arial Narrow" w:cs="Arial"/>
          <w:sz w:val="24"/>
          <w:szCs w:val="24"/>
          <w:lang w:val="en-ZA"/>
        </w:rPr>
        <w:t>, there’s no need for gazetting.</w:t>
      </w:r>
      <w:r w:rsidR="00942E05">
        <w:rPr>
          <w:rFonts w:ascii="Arial Narrow" w:hAnsi="Arial Narrow" w:cs="Arial"/>
          <w:sz w:val="24"/>
          <w:szCs w:val="24"/>
          <w:lang w:val="en-ZA"/>
        </w:rPr>
        <w:t xml:space="preserve"> </w:t>
      </w:r>
    </w:p>
    <w:sectPr w:rsidR="00063BCF" w:rsidRPr="00063BC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B1" w:rsidRDefault="007D4EB1" w:rsidP="00E149A9">
      <w:pPr>
        <w:spacing w:after="0" w:line="240" w:lineRule="auto"/>
      </w:pPr>
      <w:r>
        <w:separator/>
      </w:r>
    </w:p>
  </w:endnote>
  <w:endnote w:type="continuationSeparator" w:id="0">
    <w:p w:rsidR="007D4EB1" w:rsidRDefault="007D4EB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B1" w:rsidRDefault="007D4EB1" w:rsidP="00E149A9">
      <w:pPr>
        <w:spacing w:after="0" w:line="240" w:lineRule="auto"/>
      </w:pPr>
      <w:r>
        <w:separator/>
      </w:r>
    </w:p>
  </w:footnote>
  <w:footnote w:type="continuationSeparator" w:id="0">
    <w:p w:rsidR="007D4EB1" w:rsidRDefault="007D4EB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DDF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2662"/>
    <w:rsid w:val="0009500E"/>
    <w:rsid w:val="00096DFA"/>
    <w:rsid w:val="00096EE7"/>
    <w:rsid w:val="000973A2"/>
    <w:rsid w:val="000A245C"/>
    <w:rsid w:val="000A3252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4491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47C83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76DCA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7F3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53816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83E91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87AD8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C7F1B"/>
    <w:rsid w:val="006D14FA"/>
    <w:rsid w:val="006D1A64"/>
    <w:rsid w:val="006D4FBC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31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3356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4EB1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1621B"/>
    <w:rsid w:val="00822659"/>
    <w:rsid w:val="00825D76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03D3"/>
    <w:rsid w:val="00942E05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1430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4941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712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4855"/>
    <w:rsid w:val="00C76BF5"/>
    <w:rsid w:val="00C82E71"/>
    <w:rsid w:val="00C85231"/>
    <w:rsid w:val="00C96593"/>
    <w:rsid w:val="00CA1D47"/>
    <w:rsid w:val="00CA2018"/>
    <w:rsid w:val="00CA46BF"/>
    <w:rsid w:val="00CA56B4"/>
    <w:rsid w:val="00CA6B14"/>
    <w:rsid w:val="00CA6CD5"/>
    <w:rsid w:val="00CB0E9F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273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1C9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4DB9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B77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D867-0B99-42D0-B27B-EA79F298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2022-09-01T09:15:00Z</cp:lastPrinted>
  <dcterms:created xsi:type="dcterms:W3CDTF">2022-09-06T14:06:00Z</dcterms:created>
  <dcterms:modified xsi:type="dcterms:W3CDTF">2022-09-06T14:06:00Z</dcterms:modified>
</cp:coreProperties>
</file>