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A426AE">
      <w:r>
        <w:rPr>
          <w:noProof/>
          <w:lang w:val="en-ZA" w:eastAsia="en-ZA"/>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-570865</wp:posOffset>
            </wp:positionV>
            <wp:extent cx="3364230" cy="1966595"/>
            <wp:effectExtent l="19050" t="0" r="762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4230" cy="1966595"/>
                    </a:xfrm>
                    <a:prstGeom prst="rect">
                      <a:avLst/>
                    </a:prstGeom>
                    <a:noFill/>
                    <a:ln w="9525">
                      <a:noFill/>
                      <a:miter lim="800000"/>
                      <a:headEnd/>
                      <a:tailEnd/>
                    </a:ln>
                  </pic:spPr>
                </pic:pic>
              </a:graphicData>
            </a:graphic>
          </wp:anchor>
        </w:drawing>
      </w:r>
    </w:p>
    <w:p w:rsidR="00F8338F" w:rsidRDefault="00F8338F"/>
    <w:p w:rsidR="00F8338F" w:rsidRDefault="00F8338F"/>
    <w:p w:rsidR="00F8338F" w:rsidRDefault="00F8338F"/>
    <w:p w:rsidR="00F8338F" w:rsidRDefault="00F8338F"/>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WRITTEN 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E71B4E">
        <w:rPr>
          <w:rFonts w:ascii="Arial" w:hAnsi="Arial" w:cs="Arial"/>
          <w:b/>
          <w:bCs/>
          <w:sz w:val="24"/>
          <w:szCs w:val="24"/>
          <w:lang w:val="en-GB"/>
        </w:rPr>
        <w:t>2634</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562EBD">
        <w:rPr>
          <w:rFonts w:ascii="Arial" w:hAnsi="Arial" w:cs="Arial"/>
          <w:b/>
          <w:sz w:val="24"/>
          <w:szCs w:val="24"/>
        </w:rPr>
        <w:t>24</w:t>
      </w:r>
      <w:r w:rsidRPr="00984D31">
        <w:rPr>
          <w:rFonts w:ascii="Arial" w:hAnsi="Arial" w:cs="Arial"/>
          <w:b/>
          <w:sz w:val="24"/>
          <w:szCs w:val="24"/>
        </w:rPr>
        <w:t xml:space="preserve"> </w:t>
      </w:r>
      <w:r w:rsidR="00932115">
        <w:rPr>
          <w:rFonts w:ascii="Arial" w:hAnsi="Arial" w:cs="Arial"/>
          <w:b/>
          <w:sz w:val="24"/>
          <w:szCs w:val="24"/>
        </w:rPr>
        <w:t>JULY</w:t>
      </w:r>
      <w:r w:rsidRPr="00984D31">
        <w:rPr>
          <w:rFonts w:ascii="Arial" w:hAnsi="Arial" w:cs="Arial"/>
          <w:b/>
          <w:sz w:val="24"/>
          <w:szCs w:val="24"/>
        </w:rPr>
        <w:t xml:space="preserve">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562EBD">
        <w:rPr>
          <w:rFonts w:ascii="Arial" w:hAnsi="Arial" w:cs="Arial"/>
          <w:b/>
          <w:sz w:val="24"/>
          <w:szCs w:val="24"/>
        </w:rPr>
        <w:t>07 AUGUST</w:t>
      </w:r>
      <w:r w:rsidRPr="00984D31">
        <w:rPr>
          <w:rFonts w:ascii="Arial" w:hAnsi="Arial" w:cs="Arial"/>
          <w:b/>
          <w:sz w:val="24"/>
          <w:szCs w:val="24"/>
        </w:rPr>
        <w:t xml:space="preserve"> 2015</w:t>
      </w:r>
    </w:p>
    <w:p w:rsidR="00984D31" w:rsidRDefault="00984D31" w:rsidP="00984D31">
      <w:pPr>
        <w:ind w:left="-180"/>
        <w:rPr>
          <w:rFonts w:ascii="Arial" w:hAnsi="Arial" w:cs="Arial"/>
          <w:b/>
        </w:rPr>
      </w:pPr>
    </w:p>
    <w:p w:rsidR="00562EBD" w:rsidRPr="00562EBD" w:rsidRDefault="00562EBD" w:rsidP="00562EBD">
      <w:pPr>
        <w:spacing w:before="100" w:beforeAutospacing="1" w:after="100" w:afterAutospacing="1"/>
        <w:ind w:left="720"/>
        <w:jc w:val="both"/>
        <w:outlineLvl w:val="0"/>
        <w:rPr>
          <w:rFonts w:ascii="Arial" w:hAnsi="Arial" w:cs="Arial"/>
          <w:b/>
          <w:sz w:val="24"/>
          <w:szCs w:val="24"/>
        </w:rPr>
      </w:pPr>
      <w:r w:rsidRPr="00562EBD">
        <w:rPr>
          <w:rFonts w:ascii="Arial" w:hAnsi="Arial" w:cs="Arial"/>
          <w:b/>
          <w:sz w:val="24"/>
          <w:szCs w:val="24"/>
        </w:rPr>
        <w:t>Adv</w:t>
      </w:r>
      <w:r w:rsidRPr="00562EBD">
        <w:rPr>
          <w:rFonts w:ascii="Arial" w:hAnsi="Arial" w:cs="Arial"/>
          <w:b/>
          <w:sz w:val="24"/>
          <w:szCs w:val="24"/>
          <w:lang w:val="af-ZA"/>
        </w:rPr>
        <w:t xml:space="preserve"> A de W Alberts (FF Plus) to ask the Minister of Justice and Correctional Services:†</w:t>
      </w:r>
    </w:p>
    <w:p w:rsidR="00B1446C" w:rsidRPr="00562EBD" w:rsidRDefault="00562EBD" w:rsidP="00562EBD">
      <w:pPr>
        <w:tabs>
          <w:tab w:val="right" w:pos="9000"/>
        </w:tabs>
        <w:spacing w:before="100" w:beforeAutospacing="1" w:after="100" w:afterAutospacing="1" w:line="360" w:lineRule="auto"/>
        <w:ind w:left="709"/>
        <w:jc w:val="both"/>
        <w:rPr>
          <w:rFonts w:ascii="Arial" w:hAnsi="Arial" w:cs="Arial"/>
          <w:b/>
          <w:sz w:val="24"/>
          <w:szCs w:val="24"/>
        </w:rPr>
      </w:pPr>
      <w:r w:rsidRPr="00562EBD">
        <w:rPr>
          <w:rFonts w:ascii="Arial" w:hAnsi="Arial" w:cs="Arial"/>
          <w:sz w:val="24"/>
          <w:szCs w:val="24"/>
          <w:lang w:val="af-ZA"/>
        </w:rPr>
        <w:t xml:space="preserve">Whether, in light of South Africa’s international and domestic legal obligations, a court order for the arrest of president Omar al-Bashir of the Sudan for </w:t>
      </w:r>
      <w:r w:rsidRPr="00562EBD">
        <w:rPr>
          <w:rFonts w:ascii="Arial" w:hAnsi="Arial" w:cs="Arial"/>
          <w:sz w:val="24"/>
          <w:szCs w:val="24"/>
        </w:rPr>
        <w:t>genocide</w:t>
      </w:r>
      <w:r w:rsidRPr="00562EBD">
        <w:rPr>
          <w:rFonts w:ascii="Arial" w:hAnsi="Arial" w:cs="Arial"/>
          <w:sz w:val="24"/>
          <w:szCs w:val="24"/>
          <w:lang w:val="af-ZA"/>
        </w:rPr>
        <w:t xml:space="preserve"> was at any stage issued in terms of the legislation which grants the International Criminal Court jurisdiction in South Africa; if not, why not: if so, what are the relevant details?</w:t>
      </w:r>
      <w:r w:rsidRPr="00562EBD">
        <w:rPr>
          <w:rFonts w:ascii="Arial" w:hAnsi="Arial" w:cs="Arial"/>
          <w:sz w:val="24"/>
          <w:szCs w:val="24"/>
          <w:lang w:val="af-ZA"/>
        </w:rPr>
        <w:tab/>
        <w:t>NW3009E</w:t>
      </w:r>
    </w:p>
    <w:p w:rsidR="00562EBD" w:rsidRDefault="00562EBD" w:rsidP="00345ED1">
      <w:pPr>
        <w:tabs>
          <w:tab w:val="right" w:pos="9000"/>
        </w:tabs>
        <w:spacing w:before="100" w:beforeAutospacing="1" w:after="100" w:afterAutospacing="1" w:line="360" w:lineRule="auto"/>
        <w:ind w:left="709"/>
        <w:jc w:val="both"/>
        <w:rPr>
          <w:rFonts w:ascii="Arial" w:hAnsi="Arial" w:cs="Arial"/>
          <w:b/>
          <w:sz w:val="24"/>
          <w:szCs w:val="24"/>
        </w:rPr>
      </w:pPr>
    </w:p>
    <w:p w:rsidR="00F8338F" w:rsidRDefault="00F8338F" w:rsidP="00345ED1">
      <w:pPr>
        <w:tabs>
          <w:tab w:val="right" w:pos="9000"/>
        </w:tabs>
        <w:spacing w:before="100" w:beforeAutospacing="1" w:after="100" w:afterAutospacing="1" w:line="360" w:lineRule="auto"/>
        <w:ind w:left="709"/>
        <w:jc w:val="both"/>
        <w:rPr>
          <w:rFonts w:ascii="Arial" w:hAnsi="Arial" w:cs="Arial"/>
          <w:b/>
          <w:sz w:val="24"/>
          <w:szCs w:val="24"/>
        </w:rPr>
      </w:pPr>
    </w:p>
    <w:p w:rsidR="00F8338F" w:rsidRDefault="00F8338F" w:rsidP="00345ED1">
      <w:pPr>
        <w:tabs>
          <w:tab w:val="right" w:pos="9000"/>
        </w:tabs>
        <w:spacing w:before="100" w:beforeAutospacing="1" w:after="100" w:afterAutospacing="1" w:line="360" w:lineRule="auto"/>
        <w:ind w:left="709"/>
        <w:jc w:val="both"/>
        <w:rPr>
          <w:rFonts w:ascii="Arial" w:hAnsi="Arial" w:cs="Arial"/>
          <w:b/>
          <w:sz w:val="24"/>
          <w:szCs w:val="24"/>
        </w:rPr>
      </w:pPr>
    </w:p>
    <w:p w:rsidR="00F8338F" w:rsidRDefault="00F8338F" w:rsidP="00345ED1">
      <w:pPr>
        <w:tabs>
          <w:tab w:val="right" w:pos="9000"/>
        </w:tabs>
        <w:spacing w:before="100" w:beforeAutospacing="1" w:after="100" w:afterAutospacing="1" w:line="360" w:lineRule="auto"/>
        <w:ind w:left="709"/>
        <w:jc w:val="both"/>
        <w:rPr>
          <w:rFonts w:ascii="Arial" w:hAnsi="Arial" w:cs="Arial"/>
          <w:b/>
          <w:sz w:val="24"/>
          <w:szCs w:val="24"/>
        </w:rPr>
      </w:pPr>
    </w:p>
    <w:p w:rsidR="00F8338F" w:rsidRDefault="00F8338F" w:rsidP="00345ED1">
      <w:pPr>
        <w:tabs>
          <w:tab w:val="right" w:pos="9000"/>
        </w:tabs>
        <w:spacing w:before="100" w:beforeAutospacing="1" w:after="100" w:afterAutospacing="1" w:line="360" w:lineRule="auto"/>
        <w:ind w:left="709"/>
        <w:jc w:val="both"/>
        <w:rPr>
          <w:rFonts w:ascii="Arial" w:hAnsi="Arial" w:cs="Arial"/>
          <w:b/>
          <w:sz w:val="24"/>
          <w:szCs w:val="24"/>
        </w:rPr>
      </w:pPr>
    </w:p>
    <w:p w:rsidR="00984D31" w:rsidRPr="006026CA"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lastRenderedPageBreak/>
        <w:t>REPLY:</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241505" w:rsidRDefault="00CC7970" w:rsidP="00562EBD">
      <w:pPr>
        <w:spacing w:line="360" w:lineRule="auto"/>
        <w:ind w:left="720"/>
        <w:jc w:val="both"/>
        <w:rPr>
          <w:rFonts w:ascii="Arial" w:hAnsi="Arial" w:cs="Arial"/>
          <w:sz w:val="24"/>
          <w:szCs w:val="24"/>
        </w:rPr>
      </w:pPr>
      <w:r>
        <w:rPr>
          <w:rFonts w:ascii="Arial" w:hAnsi="Arial" w:cs="Arial"/>
          <w:sz w:val="24"/>
          <w:szCs w:val="24"/>
        </w:rPr>
        <w:t>The Minister wishes</w:t>
      </w:r>
      <w:r w:rsidR="00241505">
        <w:rPr>
          <w:rFonts w:ascii="Arial" w:hAnsi="Arial" w:cs="Arial"/>
          <w:sz w:val="24"/>
          <w:szCs w:val="24"/>
        </w:rPr>
        <w:t xml:space="preserve"> to inform</w:t>
      </w:r>
      <w:r>
        <w:rPr>
          <w:rFonts w:ascii="Arial" w:hAnsi="Arial" w:cs="Arial"/>
          <w:sz w:val="24"/>
          <w:szCs w:val="24"/>
        </w:rPr>
        <w:t xml:space="preserve"> the Honorable member </w:t>
      </w:r>
      <w:r w:rsidR="00562EBD">
        <w:rPr>
          <w:rFonts w:ascii="Arial" w:hAnsi="Arial" w:cs="Arial"/>
          <w:sz w:val="24"/>
          <w:szCs w:val="24"/>
        </w:rPr>
        <w:t>that</w:t>
      </w:r>
      <w:r w:rsidR="00562EBD">
        <w:rPr>
          <w:color w:val="1F497D"/>
          <w:lang w:val="en-ZA"/>
        </w:rPr>
        <w:t>  </w:t>
      </w:r>
      <w:r w:rsidR="00562EBD" w:rsidRPr="00562EBD">
        <w:rPr>
          <w:rFonts w:ascii="Arial" w:hAnsi="Arial" w:cs="Arial"/>
          <w:sz w:val="24"/>
          <w:szCs w:val="24"/>
        </w:rPr>
        <w:t xml:space="preserve">at the time the original genocide warrant was issued by the International Criminal Court in July 2010 against President Al Bashir, </w:t>
      </w:r>
      <w:r w:rsidR="00241505">
        <w:rPr>
          <w:rFonts w:ascii="Arial" w:hAnsi="Arial" w:cs="Arial"/>
          <w:sz w:val="24"/>
          <w:szCs w:val="24"/>
        </w:rPr>
        <w:t xml:space="preserve">the Department of Justice and Constitutional Development received </w:t>
      </w:r>
      <w:r w:rsidR="00562EBD" w:rsidRPr="00562EBD">
        <w:rPr>
          <w:rFonts w:ascii="Arial" w:hAnsi="Arial" w:cs="Arial"/>
          <w:sz w:val="24"/>
          <w:szCs w:val="24"/>
        </w:rPr>
        <w:t>confirmation from the Department of International Relations and Cooperation (DIRCO) that the second warrant relating to genocide charge and accompanying statements had been dispatched</w:t>
      </w:r>
      <w:r w:rsidR="00241505">
        <w:rPr>
          <w:rFonts w:ascii="Arial" w:hAnsi="Arial" w:cs="Arial"/>
          <w:sz w:val="24"/>
          <w:szCs w:val="24"/>
        </w:rPr>
        <w:t xml:space="preserve"> but that it had not been received at the Department for processing</w:t>
      </w:r>
      <w:r w:rsidR="00562EBD" w:rsidRPr="00562EBD">
        <w:rPr>
          <w:rFonts w:ascii="Arial" w:hAnsi="Arial" w:cs="Arial"/>
          <w:sz w:val="24"/>
          <w:szCs w:val="24"/>
        </w:rPr>
        <w:t xml:space="preserve">. </w:t>
      </w:r>
    </w:p>
    <w:p w:rsidR="00562EBD" w:rsidRPr="00562EBD" w:rsidRDefault="00562EBD" w:rsidP="00562EBD">
      <w:pPr>
        <w:spacing w:line="360" w:lineRule="auto"/>
        <w:ind w:left="720"/>
        <w:jc w:val="both"/>
        <w:rPr>
          <w:rFonts w:ascii="Arial" w:hAnsi="Arial" w:cs="Arial"/>
          <w:sz w:val="24"/>
          <w:szCs w:val="24"/>
        </w:rPr>
      </w:pPr>
      <w:r w:rsidRPr="00562EBD">
        <w:rPr>
          <w:rFonts w:ascii="Arial" w:hAnsi="Arial" w:cs="Arial"/>
          <w:sz w:val="24"/>
          <w:szCs w:val="24"/>
        </w:rPr>
        <w:t xml:space="preserve">Following </w:t>
      </w:r>
      <w:r w:rsidR="00241505">
        <w:rPr>
          <w:rFonts w:ascii="Arial" w:hAnsi="Arial" w:cs="Arial"/>
          <w:sz w:val="24"/>
          <w:szCs w:val="24"/>
        </w:rPr>
        <w:t>the receipt of this P</w:t>
      </w:r>
      <w:r w:rsidRPr="00562EBD">
        <w:rPr>
          <w:rFonts w:ascii="Arial" w:hAnsi="Arial" w:cs="Arial"/>
          <w:sz w:val="24"/>
          <w:szCs w:val="24"/>
        </w:rPr>
        <w:t xml:space="preserve">arliamentary question, the </w:t>
      </w:r>
      <w:r w:rsidR="00241505">
        <w:rPr>
          <w:rFonts w:ascii="Arial" w:hAnsi="Arial" w:cs="Arial"/>
          <w:sz w:val="24"/>
          <w:szCs w:val="24"/>
        </w:rPr>
        <w:t xml:space="preserve">Department </w:t>
      </w:r>
      <w:r w:rsidRPr="00562EBD">
        <w:rPr>
          <w:rFonts w:ascii="Arial" w:hAnsi="Arial" w:cs="Arial"/>
          <w:sz w:val="24"/>
          <w:szCs w:val="24"/>
        </w:rPr>
        <w:t xml:space="preserve">has since forwarded a request to DIRCO urging them to </w:t>
      </w:r>
      <w:r w:rsidR="00241505">
        <w:rPr>
          <w:rFonts w:ascii="Arial" w:hAnsi="Arial" w:cs="Arial"/>
          <w:sz w:val="24"/>
          <w:szCs w:val="24"/>
        </w:rPr>
        <w:t>obtain</w:t>
      </w:r>
      <w:r w:rsidRPr="00562EBD">
        <w:rPr>
          <w:rFonts w:ascii="Arial" w:hAnsi="Arial" w:cs="Arial"/>
          <w:sz w:val="24"/>
          <w:szCs w:val="24"/>
        </w:rPr>
        <w:t xml:space="preserve"> confirmation from </w:t>
      </w:r>
      <w:smartTag w:uri="urn:schemas-microsoft-com:office:smarttags" w:element="country-region">
        <w:r w:rsidR="00241505">
          <w:rPr>
            <w:rFonts w:ascii="Arial" w:hAnsi="Arial" w:cs="Arial"/>
            <w:sz w:val="24"/>
            <w:szCs w:val="24"/>
          </w:rPr>
          <w:t>South Africa</w:t>
        </w:r>
      </w:smartTag>
      <w:r w:rsidR="00241505">
        <w:rPr>
          <w:rFonts w:ascii="Arial" w:hAnsi="Arial" w:cs="Arial"/>
          <w:sz w:val="24"/>
          <w:szCs w:val="24"/>
        </w:rPr>
        <w:t>’s</w:t>
      </w:r>
      <w:r w:rsidRPr="00562EBD">
        <w:rPr>
          <w:rFonts w:ascii="Arial" w:hAnsi="Arial" w:cs="Arial"/>
          <w:sz w:val="24"/>
          <w:szCs w:val="24"/>
        </w:rPr>
        <w:t xml:space="preserve"> </w:t>
      </w:r>
      <w:smartTag w:uri="urn:schemas-microsoft-com:office:smarttags" w:element="City">
        <w:r w:rsidRPr="00562EBD">
          <w:rPr>
            <w:rFonts w:ascii="Arial" w:hAnsi="Arial" w:cs="Arial"/>
            <w:sz w:val="24"/>
            <w:szCs w:val="24"/>
          </w:rPr>
          <w:t>Mission</w:t>
        </w:r>
      </w:smartTag>
      <w:r w:rsidRPr="00562EBD">
        <w:rPr>
          <w:rFonts w:ascii="Arial" w:hAnsi="Arial" w:cs="Arial"/>
          <w:sz w:val="24"/>
          <w:szCs w:val="24"/>
        </w:rPr>
        <w:t xml:space="preserve"> in </w:t>
      </w:r>
      <w:smartTag w:uri="urn:schemas-microsoft-com:office:smarttags" w:element="City">
        <w:smartTag w:uri="urn:schemas-microsoft-com:office:smarttags" w:element="place">
          <w:r w:rsidRPr="00562EBD">
            <w:rPr>
              <w:rFonts w:ascii="Arial" w:hAnsi="Arial" w:cs="Arial"/>
              <w:sz w:val="24"/>
              <w:szCs w:val="24"/>
            </w:rPr>
            <w:t>The Hague</w:t>
          </w:r>
        </w:smartTag>
      </w:smartTag>
      <w:r w:rsidRPr="00562EBD">
        <w:rPr>
          <w:rFonts w:ascii="Arial" w:hAnsi="Arial" w:cs="Arial"/>
          <w:sz w:val="24"/>
          <w:szCs w:val="24"/>
        </w:rPr>
        <w:t xml:space="preserve"> of the specific date upon which the  original genocide warrant was transmitted to DIRCO for onward transmission to DOJCD. The </w:t>
      </w:r>
      <w:r w:rsidR="00241505">
        <w:rPr>
          <w:rFonts w:ascii="Arial" w:hAnsi="Arial" w:cs="Arial"/>
          <w:sz w:val="24"/>
          <w:szCs w:val="24"/>
        </w:rPr>
        <w:t xml:space="preserve">Department </w:t>
      </w:r>
      <w:r w:rsidRPr="00562EBD">
        <w:rPr>
          <w:rFonts w:ascii="Arial" w:hAnsi="Arial" w:cs="Arial"/>
          <w:sz w:val="24"/>
          <w:szCs w:val="24"/>
        </w:rPr>
        <w:t xml:space="preserve"> therefore awaits a response in this regard from our </w:t>
      </w:r>
      <w:smartTag w:uri="urn:schemas-microsoft-com:office:smarttags" w:element="City">
        <w:r w:rsidRPr="00562EBD">
          <w:rPr>
            <w:rFonts w:ascii="Arial" w:hAnsi="Arial" w:cs="Arial"/>
            <w:sz w:val="24"/>
            <w:szCs w:val="24"/>
          </w:rPr>
          <w:t>Mission</w:t>
        </w:r>
      </w:smartTag>
      <w:r w:rsidRPr="00562EBD">
        <w:rPr>
          <w:rFonts w:ascii="Arial" w:hAnsi="Arial" w:cs="Arial"/>
          <w:sz w:val="24"/>
          <w:szCs w:val="24"/>
        </w:rPr>
        <w:t xml:space="preserve"> in </w:t>
      </w:r>
      <w:smartTag w:uri="urn:schemas-microsoft-com:office:smarttags" w:element="City">
        <w:smartTag w:uri="urn:schemas-microsoft-com:office:smarttags" w:element="place">
          <w:r w:rsidRPr="00562EBD">
            <w:rPr>
              <w:rFonts w:ascii="Arial" w:hAnsi="Arial" w:cs="Arial"/>
              <w:sz w:val="24"/>
              <w:szCs w:val="24"/>
            </w:rPr>
            <w:t>The Hague</w:t>
          </w:r>
        </w:smartTag>
      </w:smartTag>
      <w:r w:rsidRPr="00562EBD">
        <w:rPr>
          <w:rFonts w:ascii="Arial" w:hAnsi="Arial" w:cs="Arial"/>
          <w:sz w:val="24"/>
          <w:szCs w:val="24"/>
        </w:rPr>
        <w:t>.</w:t>
      </w:r>
    </w:p>
    <w:p w:rsidR="00562EBD" w:rsidRPr="00562EBD" w:rsidRDefault="00562EBD" w:rsidP="00562EBD">
      <w:pPr>
        <w:spacing w:line="360" w:lineRule="auto"/>
        <w:ind w:left="720"/>
        <w:jc w:val="both"/>
        <w:rPr>
          <w:rFonts w:ascii="Arial" w:hAnsi="Arial" w:cs="Arial"/>
          <w:sz w:val="24"/>
          <w:szCs w:val="24"/>
        </w:rPr>
      </w:pPr>
      <w:r w:rsidRPr="00562EBD">
        <w:rPr>
          <w:rFonts w:ascii="Arial" w:hAnsi="Arial" w:cs="Arial"/>
          <w:sz w:val="24"/>
          <w:szCs w:val="24"/>
        </w:rPr>
        <w:t xml:space="preserve">As there had been difficulty locating the whereabouts of the original genocide warrant, the Magistrate’s Court for the District of </w:t>
      </w:r>
      <w:r w:rsidR="00241505">
        <w:rPr>
          <w:rFonts w:ascii="Arial" w:hAnsi="Arial" w:cs="Arial"/>
          <w:sz w:val="24"/>
          <w:szCs w:val="24"/>
        </w:rPr>
        <w:t>Pretoria</w:t>
      </w:r>
      <w:r w:rsidRPr="00562EBD">
        <w:rPr>
          <w:rFonts w:ascii="Arial" w:hAnsi="Arial" w:cs="Arial"/>
          <w:sz w:val="24"/>
          <w:szCs w:val="24"/>
        </w:rPr>
        <w:t xml:space="preserve"> has not as yet been seized with the task of endorsing and ultimately issuing the second warrant against President Al Bashir for crimes of genocide for which he has been indicted by the International Criminal Court on 12 July 2010.</w:t>
      </w:r>
    </w:p>
    <w:p w:rsidR="00CC7970" w:rsidRDefault="00CC7970" w:rsidP="00CC7970">
      <w:pPr>
        <w:tabs>
          <w:tab w:val="right" w:pos="9000"/>
        </w:tabs>
        <w:spacing w:before="100" w:beforeAutospacing="1" w:after="100" w:afterAutospacing="1" w:line="360" w:lineRule="auto"/>
        <w:ind w:left="709"/>
        <w:jc w:val="both"/>
        <w:rPr>
          <w:rFonts w:ascii="Arial" w:hAnsi="Arial" w:cs="Arial"/>
          <w:sz w:val="24"/>
          <w:szCs w:val="24"/>
        </w:rPr>
      </w:pPr>
    </w:p>
    <w:sectPr w:rsidR="00CC7970"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C6" w:rsidRDefault="005E59C6" w:rsidP="00831541">
      <w:pPr>
        <w:spacing w:after="0" w:line="240" w:lineRule="auto"/>
      </w:pPr>
      <w:r>
        <w:separator/>
      </w:r>
    </w:p>
  </w:endnote>
  <w:endnote w:type="continuationSeparator" w:id="0">
    <w:p w:rsidR="005E59C6" w:rsidRDefault="005E59C6"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41" w:rsidRDefault="00831541">
    <w:pPr>
      <w:pStyle w:val="Footer"/>
    </w:pPr>
    <w:r>
      <w:t xml:space="preserve">PQ </w:t>
    </w:r>
    <w:r w:rsidR="00E71B4E">
      <w:t>2634</w:t>
    </w:r>
    <w:r w:rsidR="00C25383">
      <w:t>-20150</w:t>
    </w:r>
    <w:r w:rsidR="00D07D9F">
      <w:t>724</w:t>
    </w:r>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C6" w:rsidRDefault="005E59C6" w:rsidP="00831541">
      <w:pPr>
        <w:spacing w:after="0" w:line="240" w:lineRule="auto"/>
      </w:pPr>
      <w:r>
        <w:separator/>
      </w:r>
    </w:p>
  </w:footnote>
  <w:footnote w:type="continuationSeparator" w:id="0">
    <w:p w:rsidR="005E59C6" w:rsidRDefault="005E59C6"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213DD"/>
    <w:rsid w:val="00135605"/>
    <w:rsid w:val="00241505"/>
    <w:rsid w:val="00316624"/>
    <w:rsid w:val="00345ED1"/>
    <w:rsid w:val="00371909"/>
    <w:rsid w:val="003E3210"/>
    <w:rsid w:val="004B5E4A"/>
    <w:rsid w:val="00562EBD"/>
    <w:rsid w:val="005E59C6"/>
    <w:rsid w:val="006026CA"/>
    <w:rsid w:val="00745EBA"/>
    <w:rsid w:val="00800F82"/>
    <w:rsid w:val="00831541"/>
    <w:rsid w:val="0083265F"/>
    <w:rsid w:val="008E37F4"/>
    <w:rsid w:val="00932115"/>
    <w:rsid w:val="00984D31"/>
    <w:rsid w:val="00A11322"/>
    <w:rsid w:val="00A426AE"/>
    <w:rsid w:val="00B1446C"/>
    <w:rsid w:val="00B36377"/>
    <w:rsid w:val="00C25383"/>
    <w:rsid w:val="00C449FD"/>
    <w:rsid w:val="00CC7970"/>
    <w:rsid w:val="00D07D9F"/>
    <w:rsid w:val="00DD4206"/>
    <w:rsid w:val="00DD4471"/>
    <w:rsid w:val="00E71B4E"/>
    <w:rsid w:val="00F627C2"/>
    <w:rsid w:val="00F80F17"/>
    <w:rsid w:val="00F8338F"/>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s>
</file>

<file path=word/webSettings.xml><?xml version="1.0" encoding="utf-8"?>
<w:webSettings xmlns:r="http://schemas.openxmlformats.org/officeDocument/2006/relationships" xmlns:w="http://schemas.openxmlformats.org/wordprocessingml/2006/main">
  <w:divs>
    <w:div w:id="1994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2015-07-24T11:01:00Z</cp:lastPrinted>
  <dcterms:created xsi:type="dcterms:W3CDTF">2015-08-13T09:39:00Z</dcterms:created>
  <dcterms:modified xsi:type="dcterms:W3CDTF">2015-08-13T09:39:00Z</dcterms:modified>
</cp:coreProperties>
</file>