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17D6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17D6F" w:rsidP="00C17D6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17D6F" w:rsidP="00C17D6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Pr>
          <w:rFonts w:ascii="Arial" w:eastAsia="Calibri" w:hAnsi="Arial" w:cs="Arial"/>
          <w:b/>
          <w:bCs/>
          <w:lang w:val="en-GB"/>
        </w:rPr>
        <w:t xml:space="preserve"> NO:</w:t>
      </w:r>
      <w:r w:rsidR="002E7253" w:rsidRPr="008C0966">
        <w:rPr>
          <w:rFonts w:ascii="Arial" w:eastAsia="Calibri" w:hAnsi="Arial" w:cs="Arial"/>
          <w:b/>
          <w:bCs/>
          <w:lang w:val="en-GB"/>
        </w:rPr>
        <w:t xml:space="preserve"> </w:t>
      </w:r>
      <w:r w:rsidR="00D75C16">
        <w:rPr>
          <w:rFonts w:ascii="Arial" w:eastAsia="Calibri" w:hAnsi="Arial" w:cs="Arial"/>
          <w:b/>
          <w:bCs/>
          <w:lang w:val="en-GB"/>
        </w:rPr>
        <w:t>2</w:t>
      </w:r>
      <w:r w:rsidR="001950C1">
        <w:rPr>
          <w:rFonts w:ascii="Arial" w:eastAsia="Calibri" w:hAnsi="Arial" w:cs="Arial"/>
          <w:b/>
          <w:bCs/>
          <w:lang w:val="en-GB"/>
        </w:rPr>
        <w:t>63</w:t>
      </w:r>
    </w:p>
    <w:p w:rsidR="002E7253" w:rsidRPr="00C17D6F" w:rsidRDefault="002E7253" w:rsidP="00C17D6F">
      <w:pPr>
        <w:spacing w:after="200" w:line="276" w:lineRule="auto"/>
        <w:rPr>
          <w:rFonts w:ascii="Arial" w:eastAsia="Calibri" w:hAnsi="Arial" w:cs="Arial"/>
          <w:b/>
          <w:bCs/>
          <w:lang w:val="en-GB"/>
        </w:rPr>
      </w:pPr>
      <w:r w:rsidRPr="00C17D6F">
        <w:rPr>
          <w:rFonts w:ascii="Arial" w:eastAsia="Calibri" w:hAnsi="Arial" w:cs="Arial"/>
          <w:b/>
          <w:bCs/>
          <w:lang w:val="en-GB"/>
        </w:rPr>
        <w:t xml:space="preserve">DATE OF QUESTION: </w:t>
      </w:r>
      <w:r w:rsidR="001950C1" w:rsidRPr="00C17D6F">
        <w:rPr>
          <w:rFonts w:ascii="Arial" w:eastAsia="Calibri" w:hAnsi="Arial" w:cs="Arial"/>
          <w:b/>
          <w:bCs/>
          <w:lang w:val="en-GB"/>
        </w:rPr>
        <w:t>15</w:t>
      </w:r>
      <w:r w:rsidR="00C17D6F" w:rsidRPr="00C17D6F">
        <w:rPr>
          <w:rFonts w:ascii="Arial" w:eastAsia="Calibri" w:hAnsi="Arial" w:cs="Arial"/>
          <w:b/>
          <w:bCs/>
          <w:lang w:val="en-GB"/>
        </w:rPr>
        <w:t xml:space="preserve"> FEBRAURY </w:t>
      </w:r>
      <w:r w:rsidRPr="00C17D6F">
        <w:rPr>
          <w:rFonts w:ascii="Arial" w:eastAsia="Calibri" w:hAnsi="Arial" w:cs="Arial"/>
          <w:b/>
          <w:bCs/>
          <w:lang w:val="en-GB"/>
        </w:rPr>
        <w:t>201</w:t>
      </w:r>
      <w:r w:rsidR="00121378" w:rsidRPr="00C17D6F">
        <w:rPr>
          <w:rFonts w:ascii="Arial" w:eastAsia="Calibri" w:hAnsi="Arial" w:cs="Arial"/>
          <w:b/>
          <w:bCs/>
          <w:lang w:val="en-GB"/>
        </w:rPr>
        <w:t>9</w:t>
      </w:r>
    </w:p>
    <w:p w:rsidR="00D463C8" w:rsidRPr="00C17D6F" w:rsidRDefault="00791471" w:rsidP="00C17D6F">
      <w:pPr>
        <w:spacing w:before="100" w:beforeAutospacing="1" w:after="100" w:afterAutospacing="1" w:line="276" w:lineRule="auto"/>
        <w:outlineLvl w:val="0"/>
        <w:rPr>
          <w:rFonts w:ascii="Arial" w:eastAsia="Calibri" w:hAnsi="Arial" w:cs="Arial"/>
          <w:b/>
          <w:bCs/>
          <w:lang w:val="en-GB"/>
        </w:rPr>
      </w:pPr>
      <w:r w:rsidRPr="00C17D6F">
        <w:rPr>
          <w:rFonts w:ascii="Arial" w:eastAsia="Calibri" w:hAnsi="Arial" w:cs="Arial"/>
          <w:b/>
          <w:bCs/>
          <w:lang w:val="en-GB"/>
        </w:rPr>
        <w:t xml:space="preserve">DATE OF SUBMISSION: </w:t>
      </w:r>
      <w:r w:rsidR="00121378" w:rsidRPr="00C17D6F">
        <w:rPr>
          <w:rFonts w:ascii="Arial" w:eastAsia="Calibri" w:hAnsi="Arial" w:cs="Arial"/>
          <w:b/>
          <w:bCs/>
          <w:lang w:val="en-GB"/>
        </w:rPr>
        <w:t>1</w:t>
      </w:r>
      <w:r w:rsidRPr="00C17D6F">
        <w:rPr>
          <w:rFonts w:ascii="Arial" w:eastAsia="Calibri" w:hAnsi="Arial" w:cs="Arial"/>
          <w:b/>
          <w:bCs/>
          <w:lang w:val="en-GB"/>
        </w:rPr>
        <w:t xml:space="preserve"> </w:t>
      </w:r>
      <w:r w:rsidR="001950C1" w:rsidRPr="00C17D6F">
        <w:rPr>
          <w:rFonts w:ascii="Arial" w:eastAsia="Calibri" w:hAnsi="Arial" w:cs="Arial"/>
          <w:b/>
          <w:bCs/>
          <w:lang w:val="en-GB"/>
        </w:rPr>
        <w:t>MARCH</w:t>
      </w:r>
      <w:r w:rsidR="009F2D5C" w:rsidRPr="00C17D6F">
        <w:rPr>
          <w:rFonts w:ascii="Arial" w:eastAsia="Calibri" w:hAnsi="Arial" w:cs="Arial"/>
          <w:b/>
          <w:bCs/>
          <w:lang w:val="en-GB"/>
        </w:rPr>
        <w:t xml:space="preserve"> </w:t>
      </w:r>
      <w:r w:rsidR="00D463C8" w:rsidRPr="00C17D6F">
        <w:rPr>
          <w:rFonts w:ascii="Arial" w:eastAsia="Calibri" w:hAnsi="Arial" w:cs="Arial"/>
          <w:b/>
          <w:bCs/>
          <w:lang w:val="en-GB"/>
        </w:rPr>
        <w:t>201</w:t>
      </w:r>
      <w:r w:rsidR="00121378" w:rsidRPr="00C17D6F">
        <w:rPr>
          <w:rFonts w:ascii="Arial" w:eastAsia="Calibri" w:hAnsi="Arial" w:cs="Arial"/>
          <w:b/>
          <w:bCs/>
          <w:lang w:val="en-GB"/>
        </w:rPr>
        <w:t>9</w:t>
      </w:r>
    </w:p>
    <w:p w:rsidR="001950C1" w:rsidRPr="001950C1" w:rsidRDefault="001950C1" w:rsidP="001950C1">
      <w:pPr>
        <w:spacing w:before="120" w:after="120" w:line="360" w:lineRule="auto"/>
        <w:jc w:val="both"/>
        <w:rPr>
          <w:rFonts w:ascii="Arial" w:hAnsi="Arial" w:cs="Arial"/>
          <w:b/>
          <w:bCs/>
          <w:lang w:val="en-ZA"/>
        </w:rPr>
      </w:pPr>
      <w:r w:rsidRPr="001950C1">
        <w:rPr>
          <w:rFonts w:ascii="Arial" w:hAnsi="Arial" w:cs="Arial"/>
          <w:b/>
          <w:bCs/>
          <w:lang w:val="en-ZA"/>
        </w:rPr>
        <w:t>Adv T E Mulaudzi (EFF) to ask the Minister of Justice and Correctional Services:</w:t>
      </w:r>
    </w:p>
    <w:p w:rsidR="001950C1" w:rsidRDefault="001950C1" w:rsidP="001950C1">
      <w:pPr>
        <w:spacing w:before="120" w:after="120" w:line="360" w:lineRule="auto"/>
        <w:jc w:val="both"/>
        <w:rPr>
          <w:rFonts w:ascii="Arial" w:hAnsi="Arial" w:cs="Arial"/>
          <w:lang w:val="en-ZA"/>
        </w:rPr>
      </w:pPr>
      <w:r w:rsidRPr="001950C1">
        <w:rPr>
          <w:rFonts w:ascii="Arial" w:hAnsi="Arial" w:cs="Arial"/>
          <w:lang w:val="en-ZA"/>
        </w:rPr>
        <w:t>What number of (a) tender briefings were held in 2018 by (i) his department and (ii) each of the entities reporting to him and (b) what number of the specified briefings were compulsory</w:t>
      </w:r>
      <w:r>
        <w:rPr>
          <w:rFonts w:ascii="Arial" w:hAnsi="Arial" w:cs="Arial"/>
          <w:lang w:val="en-ZA"/>
        </w:rPr>
        <w:t>?</w:t>
      </w:r>
    </w:p>
    <w:p w:rsidR="001950C1" w:rsidRPr="001950C1" w:rsidRDefault="001950C1" w:rsidP="001950C1">
      <w:pPr>
        <w:spacing w:before="120" w:after="120" w:line="360" w:lineRule="auto"/>
        <w:ind w:left="360"/>
        <w:jc w:val="right"/>
        <w:rPr>
          <w:rFonts w:ascii="Arial" w:hAnsi="Arial" w:cs="Arial"/>
          <w:b/>
          <w:lang w:val="en-ZA"/>
        </w:rPr>
      </w:pPr>
      <w:r w:rsidRPr="001950C1">
        <w:rPr>
          <w:rFonts w:ascii="Arial" w:hAnsi="Arial" w:cs="Arial"/>
          <w:b/>
          <w:lang w:val="en-ZA"/>
        </w:rPr>
        <w:t>NW274E</w:t>
      </w:r>
    </w:p>
    <w:p w:rsidR="00C64635" w:rsidRDefault="00C64635" w:rsidP="00C64635">
      <w:pPr>
        <w:rPr>
          <w:color w:val="1F497D"/>
        </w:rPr>
      </w:pP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B76157" w:rsidRDefault="00B76157" w:rsidP="00B76157">
      <w:pPr>
        <w:spacing w:line="360" w:lineRule="auto"/>
        <w:jc w:val="both"/>
        <w:rPr>
          <w:rFonts w:ascii="Arial" w:hAnsi="Arial" w:cs="Arial"/>
          <w:b/>
        </w:rPr>
      </w:pPr>
    </w:p>
    <w:p w:rsidR="009F7258" w:rsidRPr="009F7258" w:rsidRDefault="009B254E" w:rsidP="009F7258">
      <w:pPr>
        <w:numPr>
          <w:ilvl w:val="0"/>
          <w:numId w:val="34"/>
        </w:numPr>
        <w:spacing w:before="120" w:after="120" w:line="360" w:lineRule="auto"/>
        <w:jc w:val="both"/>
        <w:rPr>
          <w:rFonts w:ascii="Arial" w:hAnsi="Arial" w:cs="Arial"/>
        </w:rPr>
      </w:pPr>
      <w:r>
        <w:rPr>
          <w:rFonts w:ascii="Arial" w:hAnsi="Arial" w:cs="Arial"/>
        </w:rPr>
        <w:t xml:space="preserve">The </w:t>
      </w:r>
      <w:r w:rsidR="00B76157">
        <w:rPr>
          <w:rFonts w:ascii="Arial" w:hAnsi="Arial" w:cs="Arial"/>
        </w:rPr>
        <w:t xml:space="preserve">Department of Justice and </w:t>
      </w:r>
      <w:r w:rsidR="00B76157" w:rsidRPr="009F7258">
        <w:rPr>
          <w:rFonts w:ascii="Arial" w:hAnsi="Arial" w:cs="Arial"/>
        </w:rPr>
        <w:t xml:space="preserve">Constitutional Development </w:t>
      </w:r>
      <w:r w:rsidR="009F7258">
        <w:rPr>
          <w:rFonts w:ascii="Arial" w:hAnsi="Arial" w:cs="Arial"/>
        </w:rPr>
        <w:t>(DoJ&amp;CD) conducted n</w:t>
      </w:r>
      <w:r w:rsidR="009F7258" w:rsidRPr="009F7258">
        <w:rPr>
          <w:rFonts w:ascii="Arial" w:hAnsi="Arial" w:cs="Arial"/>
        </w:rPr>
        <w:t xml:space="preserve">ine (9) </w:t>
      </w:r>
      <w:r w:rsidR="009F7258">
        <w:rPr>
          <w:rFonts w:ascii="Arial" w:hAnsi="Arial" w:cs="Arial"/>
        </w:rPr>
        <w:t>tender briefing sessions</w:t>
      </w:r>
      <w:r w:rsidR="009F7258" w:rsidRPr="009F7258">
        <w:rPr>
          <w:rFonts w:ascii="Arial" w:hAnsi="Arial" w:cs="Arial"/>
        </w:rPr>
        <w:t xml:space="preserve"> </w:t>
      </w:r>
      <w:r w:rsidR="009F7258">
        <w:rPr>
          <w:rFonts w:ascii="Arial" w:hAnsi="Arial" w:cs="Arial"/>
        </w:rPr>
        <w:t>in 2018 and s</w:t>
      </w:r>
      <w:r w:rsidR="009F7258" w:rsidRPr="009F7258">
        <w:rPr>
          <w:rFonts w:ascii="Arial" w:hAnsi="Arial" w:cs="Arial"/>
        </w:rPr>
        <w:t xml:space="preserve">even (7) </w:t>
      </w:r>
      <w:r w:rsidR="009F7258">
        <w:rPr>
          <w:rFonts w:ascii="Arial" w:hAnsi="Arial" w:cs="Arial"/>
        </w:rPr>
        <w:t>we</w:t>
      </w:r>
      <w:r w:rsidR="009F7258" w:rsidRPr="009F7258">
        <w:rPr>
          <w:rFonts w:ascii="Arial" w:hAnsi="Arial" w:cs="Arial"/>
        </w:rPr>
        <w:t xml:space="preserve">re compulsory </w:t>
      </w:r>
      <w:r w:rsidR="009F7258">
        <w:rPr>
          <w:rFonts w:ascii="Arial" w:hAnsi="Arial" w:cs="Arial"/>
        </w:rPr>
        <w:t>tender briefings.</w:t>
      </w:r>
    </w:p>
    <w:p w:rsidR="00B76157" w:rsidRDefault="009F7258" w:rsidP="009F7258">
      <w:pPr>
        <w:numPr>
          <w:ilvl w:val="0"/>
          <w:numId w:val="34"/>
        </w:numPr>
        <w:spacing w:before="120" w:after="120" w:line="360" w:lineRule="auto"/>
        <w:jc w:val="both"/>
        <w:rPr>
          <w:rFonts w:ascii="Arial" w:hAnsi="Arial" w:cs="Arial"/>
        </w:rPr>
      </w:pPr>
      <w:r>
        <w:rPr>
          <w:rFonts w:ascii="Arial" w:hAnsi="Arial" w:cs="Arial"/>
        </w:rPr>
        <w:t>The</w:t>
      </w:r>
      <w:r w:rsidR="00B76157">
        <w:rPr>
          <w:rFonts w:ascii="Arial" w:hAnsi="Arial" w:cs="Arial"/>
        </w:rPr>
        <w:t xml:space="preserve"> entities </w:t>
      </w:r>
      <w:r>
        <w:rPr>
          <w:rFonts w:ascii="Arial" w:hAnsi="Arial" w:cs="Arial"/>
        </w:rPr>
        <w:t xml:space="preserve">under the </w:t>
      </w:r>
      <w:r w:rsidR="00181777">
        <w:rPr>
          <w:rFonts w:ascii="Arial" w:hAnsi="Arial" w:cs="Arial"/>
        </w:rPr>
        <w:t>Ministry of Justice and Correctional Services</w:t>
      </w:r>
      <w:r>
        <w:rPr>
          <w:rFonts w:ascii="Arial" w:hAnsi="Arial" w:cs="Arial"/>
        </w:rPr>
        <w:t xml:space="preserve"> informed me as follows</w:t>
      </w:r>
      <w:r w:rsidR="00B76157">
        <w:rPr>
          <w:rFonts w:ascii="Arial" w:hAnsi="Arial" w:cs="Arial"/>
        </w:rPr>
        <w:t xml:space="preserve">: </w:t>
      </w:r>
    </w:p>
    <w:p w:rsidR="00585ED3" w:rsidRDefault="009F7258" w:rsidP="009F7258">
      <w:pPr>
        <w:numPr>
          <w:ilvl w:val="0"/>
          <w:numId w:val="33"/>
        </w:numPr>
        <w:spacing w:before="120" w:after="120" w:line="360" w:lineRule="auto"/>
        <w:jc w:val="both"/>
        <w:rPr>
          <w:rFonts w:ascii="Arial" w:hAnsi="Arial" w:cs="Arial"/>
          <w:b/>
        </w:rPr>
      </w:pPr>
      <w:r>
        <w:rPr>
          <w:rFonts w:ascii="Arial" w:hAnsi="Arial" w:cs="Arial"/>
          <w:b/>
        </w:rPr>
        <w:t>National Prosecuting Authority (NPA)</w:t>
      </w:r>
    </w:p>
    <w:p w:rsidR="00585ED3" w:rsidRDefault="00585ED3" w:rsidP="009F7258">
      <w:pPr>
        <w:spacing w:before="120" w:after="120" w:line="360" w:lineRule="auto"/>
        <w:ind w:left="360"/>
        <w:jc w:val="both"/>
        <w:rPr>
          <w:rFonts w:ascii="Arial" w:hAnsi="Arial" w:cs="Arial"/>
          <w:lang w:val="en-ZA"/>
        </w:rPr>
      </w:pPr>
      <w:r w:rsidRPr="0067395B">
        <w:rPr>
          <w:rFonts w:ascii="Arial" w:hAnsi="Arial" w:cs="Arial"/>
          <w:lang w:val="en-ZA"/>
        </w:rPr>
        <w:t>The NPA</w:t>
      </w:r>
      <w:r>
        <w:rPr>
          <w:rFonts w:ascii="Arial" w:hAnsi="Arial" w:cs="Arial"/>
          <w:lang w:val="en-ZA"/>
        </w:rPr>
        <w:t xml:space="preserve"> advertised 16 tenders in 2018. Of these, there were 10 </w:t>
      </w:r>
      <w:r w:rsidRPr="001950C1">
        <w:rPr>
          <w:rFonts w:ascii="Arial" w:hAnsi="Arial" w:cs="Arial"/>
          <w:lang w:val="en-ZA"/>
        </w:rPr>
        <w:t>compulsory</w:t>
      </w:r>
      <w:r>
        <w:rPr>
          <w:rFonts w:ascii="Arial" w:hAnsi="Arial" w:cs="Arial"/>
          <w:lang w:val="en-ZA"/>
        </w:rPr>
        <w:t xml:space="preserve"> </w:t>
      </w:r>
      <w:r w:rsidRPr="001950C1">
        <w:rPr>
          <w:rFonts w:ascii="Arial" w:hAnsi="Arial" w:cs="Arial"/>
          <w:lang w:val="en-ZA"/>
        </w:rPr>
        <w:t xml:space="preserve">briefing </w:t>
      </w:r>
      <w:r>
        <w:rPr>
          <w:rFonts w:ascii="Arial" w:hAnsi="Arial" w:cs="Arial"/>
          <w:lang w:val="en-ZA"/>
        </w:rPr>
        <w:t>sessions</w:t>
      </w:r>
      <w:r w:rsidR="00181777">
        <w:rPr>
          <w:rFonts w:ascii="Arial" w:hAnsi="Arial" w:cs="Arial"/>
          <w:lang w:val="en-ZA"/>
        </w:rPr>
        <w:t>. Six</w:t>
      </w:r>
      <w:r>
        <w:rPr>
          <w:rFonts w:ascii="Arial" w:hAnsi="Arial" w:cs="Arial"/>
          <w:lang w:val="en-ZA"/>
        </w:rPr>
        <w:t xml:space="preserve"> </w:t>
      </w:r>
      <w:r w:rsidR="00181777">
        <w:rPr>
          <w:rFonts w:ascii="Arial" w:hAnsi="Arial" w:cs="Arial"/>
          <w:lang w:val="en-ZA"/>
        </w:rPr>
        <w:t>(</w:t>
      </w:r>
      <w:r>
        <w:rPr>
          <w:rFonts w:ascii="Arial" w:hAnsi="Arial" w:cs="Arial"/>
          <w:lang w:val="en-ZA"/>
        </w:rPr>
        <w:t>6</w:t>
      </w:r>
      <w:r w:rsidR="00181777">
        <w:rPr>
          <w:rFonts w:ascii="Arial" w:hAnsi="Arial" w:cs="Arial"/>
          <w:lang w:val="en-ZA"/>
        </w:rPr>
        <w:t>)</w:t>
      </w:r>
      <w:r>
        <w:rPr>
          <w:rFonts w:ascii="Arial" w:hAnsi="Arial" w:cs="Arial"/>
          <w:lang w:val="en-ZA"/>
        </w:rPr>
        <w:t xml:space="preserve"> tenders did</w:t>
      </w:r>
      <w:r w:rsidR="00181777">
        <w:rPr>
          <w:rFonts w:ascii="Arial" w:hAnsi="Arial" w:cs="Arial"/>
          <w:lang w:val="en-ZA"/>
        </w:rPr>
        <w:t xml:space="preserve"> </w:t>
      </w:r>
      <w:r>
        <w:rPr>
          <w:rFonts w:ascii="Arial" w:hAnsi="Arial" w:cs="Arial"/>
          <w:lang w:val="en-ZA"/>
        </w:rPr>
        <w:t>n</w:t>
      </w:r>
      <w:r w:rsidR="00181777">
        <w:rPr>
          <w:rFonts w:ascii="Arial" w:hAnsi="Arial" w:cs="Arial"/>
          <w:lang w:val="en-ZA"/>
        </w:rPr>
        <w:t>o</w:t>
      </w:r>
      <w:r>
        <w:rPr>
          <w:rFonts w:ascii="Arial" w:hAnsi="Arial" w:cs="Arial"/>
          <w:lang w:val="en-ZA"/>
        </w:rPr>
        <w:t>t require briefing</w:t>
      </w:r>
      <w:r w:rsidR="009F7258">
        <w:rPr>
          <w:rFonts w:ascii="Arial" w:hAnsi="Arial" w:cs="Arial"/>
          <w:lang w:val="en-ZA"/>
        </w:rPr>
        <w:t xml:space="preserve"> </w:t>
      </w:r>
      <w:r>
        <w:rPr>
          <w:rFonts w:ascii="Arial" w:hAnsi="Arial" w:cs="Arial"/>
          <w:lang w:val="en-ZA"/>
        </w:rPr>
        <w:t>s</w:t>
      </w:r>
      <w:r w:rsidR="009F7258">
        <w:rPr>
          <w:rFonts w:ascii="Arial" w:hAnsi="Arial" w:cs="Arial"/>
          <w:lang w:val="en-ZA"/>
        </w:rPr>
        <w:t>essions</w:t>
      </w:r>
      <w:r>
        <w:rPr>
          <w:rFonts w:ascii="Arial" w:hAnsi="Arial" w:cs="Arial"/>
          <w:lang w:val="en-ZA"/>
        </w:rPr>
        <w:t xml:space="preserve">.   </w:t>
      </w:r>
    </w:p>
    <w:p w:rsidR="009F7258" w:rsidRDefault="009F7258" w:rsidP="009F7258">
      <w:pPr>
        <w:numPr>
          <w:ilvl w:val="0"/>
          <w:numId w:val="33"/>
        </w:numPr>
        <w:spacing w:before="120" w:after="120" w:line="360" w:lineRule="auto"/>
        <w:jc w:val="both"/>
        <w:rPr>
          <w:rFonts w:ascii="Arial" w:hAnsi="Arial" w:cs="Arial"/>
          <w:b/>
        </w:rPr>
      </w:pPr>
      <w:r w:rsidRPr="009F7258">
        <w:rPr>
          <w:rFonts w:ascii="Arial" w:hAnsi="Arial" w:cs="Arial"/>
          <w:b/>
        </w:rPr>
        <w:t>Legal Aid South Africa</w:t>
      </w:r>
    </w:p>
    <w:p w:rsidR="009F7258" w:rsidRPr="009F7258" w:rsidRDefault="009F7258" w:rsidP="009F7258">
      <w:pPr>
        <w:spacing w:before="120" w:after="120" w:line="360" w:lineRule="auto"/>
        <w:ind w:left="360"/>
        <w:jc w:val="both"/>
        <w:rPr>
          <w:rFonts w:ascii="Arial" w:hAnsi="Arial" w:cs="Arial"/>
        </w:rPr>
      </w:pPr>
      <w:r w:rsidRPr="009F7258">
        <w:rPr>
          <w:rFonts w:ascii="Arial" w:hAnsi="Arial" w:cs="Arial"/>
        </w:rPr>
        <w:t xml:space="preserve">The Legal Aid SA held 52 briefing sessions in the 2018 calendar year and </w:t>
      </w:r>
      <w:r w:rsidR="00181777">
        <w:rPr>
          <w:rFonts w:ascii="Arial" w:hAnsi="Arial" w:cs="Arial"/>
        </w:rPr>
        <w:t xml:space="preserve">only </w:t>
      </w:r>
      <w:r w:rsidRPr="009F7258">
        <w:rPr>
          <w:rFonts w:ascii="Arial" w:hAnsi="Arial" w:cs="Arial"/>
        </w:rPr>
        <w:t xml:space="preserve">two (2) </w:t>
      </w:r>
      <w:r w:rsidR="00181777">
        <w:rPr>
          <w:rFonts w:ascii="Arial" w:hAnsi="Arial" w:cs="Arial"/>
        </w:rPr>
        <w:t>required</w:t>
      </w:r>
      <w:r w:rsidRPr="009F7258">
        <w:rPr>
          <w:rFonts w:ascii="Arial" w:hAnsi="Arial" w:cs="Arial"/>
        </w:rPr>
        <w:t xml:space="preserve"> compulsory</w:t>
      </w:r>
      <w:r>
        <w:rPr>
          <w:rFonts w:ascii="Arial" w:hAnsi="Arial" w:cs="Arial"/>
        </w:rPr>
        <w:t xml:space="preserve"> tender</w:t>
      </w:r>
      <w:r w:rsidRPr="009F7258">
        <w:rPr>
          <w:rFonts w:ascii="Arial" w:hAnsi="Arial" w:cs="Arial"/>
        </w:rPr>
        <w:t xml:space="preserve"> briefings</w:t>
      </w:r>
      <w:r>
        <w:rPr>
          <w:rFonts w:ascii="Arial" w:hAnsi="Arial" w:cs="Arial"/>
        </w:rPr>
        <w:t>.</w:t>
      </w:r>
    </w:p>
    <w:p w:rsidR="009F7258" w:rsidRPr="00585ED3" w:rsidRDefault="009F7258" w:rsidP="009F7258">
      <w:pPr>
        <w:numPr>
          <w:ilvl w:val="0"/>
          <w:numId w:val="33"/>
        </w:numPr>
        <w:spacing w:before="120" w:after="120" w:line="360" w:lineRule="auto"/>
        <w:jc w:val="both"/>
        <w:rPr>
          <w:rFonts w:ascii="Arial" w:hAnsi="Arial" w:cs="Arial"/>
          <w:b/>
        </w:rPr>
      </w:pPr>
      <w:r w:rsidRPr="009F7258">
        <w:rPr>
          <w:rFonts w:ascii="Arial" w:hAnsi="Arial" w:cs="Arial"/>
          <w:b/>
        </w:rPr>
        <w:t>Special Investigating Unit</w:t>
      </w:r>
      <w:r>
        <w:rPr>
          <w:rFonts w:ascii="Arial" w:hAnsi="Arial" w:cs="Arial"/>
          <w:b/>
        </w:rPr>
        <w:t xml:space="preserve"> (SIU)</w:t>
      </w:r>
    </w:p>
    <w:p w:rsidR="00C17D6F" w:rsidRDefault="00585ED3" w:rsidP="009F7258">
      <w:pPr>
        <w:spacing w:before="120" w:after="120" w:line="360" w:lineRule="auto"/>
        <w:ind w:left="360"/>
        <w:jc w:val="both"/>
        <w:rPr>
          <w:rFonts w:ascii="Arial" w:hAnsi="Arial" w:cs="Arial"/>
          <w:lang w:val="en-ZA"/>
        </w:rPr>
      </w:pPr>
      <w:r w:rsidRPr="00585ED3">
        <w:rPr>
          <w:rFonts w:ascii="Arial" w:hAnsi="Arial" w:cs="Arial"/>
          <w:lang w:val="en-ZA"/>
        </w:rPr>
        <w:t xml:space="preserve">The SIU advertised </w:t>
      </w:r>
      <w:r w:rsidR="00474163">
        <w:rPr>
          <w:rFonts w:ascii="Arial" w:hAnsi="Arial" w:cs="Arial"/>
          <w:lang w:val="en-ZA"/>
        </w:rPr>
        <w:t xml:space="preserve">38 tenders </w:t>
      </w:r>
      <w:r w:rsidR="00E07928">
        <w:rPr>
          <w:rFonts w:ascii="Arial" w:hAnsi="Arial" w:cs="Arial"/>
          <w:lang w:val="en-ZA"/>
        </w:rPr>
        <w:t>during</w:t>
      </w:r>
      <w:r w:rsidRPr="00585ED3">
        <w:rPr>
          <w:rFonts w:ascii="Arial" w:hAnsi="Arial" w:cs="Arial"/>
          <w:lang w:val="en-ZA"/>
        </w:rPr>
        <w:t xml:space="preserve"> </w:t>
      </w:r>
      <w:r w:rsidR="00E07928">
        <w:rPr>
          <w:rFonts w:ascii="Arial" w:hAnsi="Arial" w:cs="Arial"/>
          <w:lang w:val="en-ZA"/>
        </w:rPr>
        <w:t xml:space="preserve">the period, 1 April 2018 to </w:t>
      </w:r>
      <w:r w:rsidR="00474163">
        <w:rPr>
          <w:rFonts w:ascii="Arial" w:hAnsi="Arial" w:cs="Arial"/>
          <w:lang w:val="en-ZA"/>
        </w:rPr>
        <w:t>date</w:t>
      </w:r>
      <w:r w:rsidR="00E07928">
        <w:rPr>
          <w:rFonts w:ascii="Arial" w:hAnsi="Arial" w:cs="Arial"/>
          <w:lang w:val="en-ZA"/>
        </w:rPr>
        <w:t>,</w:t>
      </w:r>
      <w:r w:rsidRPr="00585ED3">
        <w:rPr>
          <w:rFonts w:ascii="Arial" w:hAnsi="Arial" w:cs="Arial"/>
          <w:lang w:val="en-ZA"/>
        </w:rPr>
        <w:t xml:space="preserve"> </w:t>
      </w:r>
      <w:r w:rsidR="00474163">
        <w:rPr>
          <w:rFonts w:ascii="Arial" w:hAnsi="Arial" w:cs="Arial"/>
          <w:lang w:val="en-ZA"/>
        </w:rPr>
        <w:t xml:space="preserve">and none </w:t>
      </w:r>
      <w:r w:rsidR="00E07928">
        <w:rPr>
          <w:rFonts w:ascii="Arial" w:hAnsi="Arial" w:cs="Arial"/>
          <w:lang w:val="en-ZA"/>
        </w:rPr>
        <w:t>require</w:t>
      </w:r>
      <w:r w:rsidR="00474163">
        <w:rPr>
          <w:rFonts w:ascii="Arial" w:hAnsi="Arial" w:cs="Arial"/>
          <w:lang w:val="en-ZA"/>
        </w:rPr>
        <w:t>d</w:t>
      </w:r>
      <w:r w:rsidR="00E07928">
        <w:rPr>
          <w:rFonts w:ascii="Arial" w:hAnsi="Arial" w:cs="Arial"/>
          <w:lang w:val="en-ZA"/>
        </w:rPr>
        <w:t xml:space="preserve"> briefing</w:t>
      </w:r>
      <w:r w:rsidR="00474163">
        <w:rPr>
          <w:rFonts w:ascii="Arial" w:hAnsi="Arial" w:cs="Arial"/>
          <w:lang w:val="en-ZA"/>
        </w:rPr>
        <w:t xml:space="preserve"> sessions</w:t>
      </w:r>
      <w:r w:rsidRPr="00585ED3">
        <w:rPr>
          <w:rFonts w:ascii="Arial" w:hAnsi="Arial" w:cs="Arial"/>
          <w:lang w:val="en-ZA"/>
        </w:rPr>
        <w:t>.</w:t>
      </w:r>
    </w:p>
    <w:p w:rsidR="00C17D6F" w:rsidRPr="00C17D6F" w:rsidRDefault="00C17D6F" w:rsidP="00C17D6F">
      <w:pPr>
        <w:rPr>
          <w:rFonts w:ascii="Arial" w:hAnsi="Arial" w:cs="Arial"/>
          <w:lang w:val="en-ZA"/>
        </w:rPr>
      </w:pPr>
    </w:p>
    <w:p w:rsidR="00C17D6F" w:rsidRPr="00C17D6F" w:rsidRDefault="00C17D6F" w:rsidP="00C17D6F">
      <w:pPr>
        <w:rPr>
          <w:rFonts w:ascii="Arial" w:hAnsi="Arial" w:cs="Arial"/>
          <w:lang w:val="en-ZA"/>
        </w:rPr>
      </w:pPr>
      <w:r w:rsidRPr="00C17D6F">
        <w:rPr>
          <w:rFonts w:ascii="Arial" w:hAnsi="Arial" w:cs="Arial"/>
          <w:lang w:val="en-ZA"/>
        </w:rPr>
        <w:t xml:space="preserve">The </w:t>
      </w:r>
      <w:r>
        <w:rPr>
          <w:rFonts w:ascii="Arial" w:hAnsi="Arial" w:cs="Arial"/>
          <w:lang w:val="en-ZA"/>
        </w:rPr>
        <w:t>Department of Correctional Services</w:t>
      </w:r>
      <w:r w:rsidRPr="00C17D6F">
        <w:rPr>
          <w:rFonts w:ascii="Arial" w:hAnsi="Arial" w:cs="Arial"/>
          <w:lang w:val="en-ZA"/>
        </w:rPr>
        <w:t xml:space="preserve"> number of tender briefings were held in 2018</w:t>
      </w:r>
      <w:r>
        <w:rPr>
          <w:rFonts w:ascii="Arial" w:hAnsi="Arial" w:cs="Arial"/>
          <w:lang w:val="en-ZA"/>
        </w:rPr>
        <w:t xml:space="preserve"> are as follows</w:t>
      </w:r>
      <w:r w:rsidRPr="00C17D6F">
        <w:rPr>
          <w:rFonts w:ascii="Arial" w:hAnsi="Arial" w:cs="Arial"/>
          <w:lang w:val="en-ZA"/>
        </w:rPr>
        <w:t xml:space="preserve">: </w:t>
      </w:r>
    </w:p>
    <w:p w:rsidR="00C17D6F" w:rsidRPr="00C17D6F" w:rsidRDefault="00C17D6F" w:rsidP="00C17D6F">
      <w:pPr>
        <w:rPr>
          <w:rFonts w:ascii="Arial" w:hAnsi="Arial" w:cs="Arial"/>
          <w:b/>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2693"/>
      </w:tblGrid>
      <w:tr w:rsidR="00C17D6F" w:rsidRPr="00C17D6F" w:rsidTr="00C17D6F">
        <w:tc>
          <w:tcPr>
            <w:tcW w:w="662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D6F" w:rsidRPr="00C17D6F" w:rsidRDefault="00C17D6F" w:rsidP="00C17D6F">
            <w:pPr>
              <w:numPr>
                <w:ilvl w:val="0"/>
                <w:numId w:val="35"/>
              </w:numPr>
              <w:rPr>
                <w:rFonts w:ascii="Arial" w:hAnsi="Arial" w:cs="Arial"/>
                <w:b/>
                <w:lang w:val="en-ZA"/>
              </w:rPr>
            </w:pPr>
            <w:r w:rsidRPr="00C17D6F">
              <w:rPr>
                <w:rFonts w:ascii="Arial" w:hAnsi="Arial" w:cs="Arial"/>
                <w:b/>
                <w:lang w:val="en-ZA"/>
              </w:rPr>
              <w:t>Tender briefings held in 2018</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7D6F" w:rsidRPr="00C17D6F" w:rsidRDefault="00C17D6F" w:rsidP="00C17D6F">
            <w:pPr>
              <w:numPr>
                <w:ilvl w:val="0"/>
                <w:numId w:val="35"/>
              </w:numPr>
              <w:rPr>
                <w:rFonts w:ascii="Arial" w:hAnsi="Arial" w:cs="Arial"/>
                <w:b/>
                <w:lang w:val="en-ZA"/>
              </w:rPr>
            </w:pPr>
            <w:r w:rsidRPr="00C17D6F">
              <w:rPr>
                <w:rFonts w:ascii="Arial" w:hAnsi="Arial" w:cs="Arial"/>
                <w:b/>
                <w:lang w:val="en-ZA"/>
              </w:rPr>
              <w:t>Number of briefing sessions compulsory</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shd w:val="clear" w:color="auto" w:fill="D9D9D9"/>
            <w:hideMark/>
          </w:tcPr>
          <w:p w:rsidR="00C17D6F" w:rsidRPr="00C17D6F" w:rsidRDefault="00C17D6F" w:rsidP="00C17D6F">
            <w:pPr>
              <w:numPr>
                <w:ilvl w:val="0"/>
                <w:numId w:val="36"/>
              </w:numPr>
              <w:rPr>
                <w:rFonts w:ascii="Arial" w:hAnsi="Arial" w:cs="Arial"/>
                <w:b/>
                <w:lang w:val="en-ZA"/>
              </w:rPr>
            </w:pPr>
            <w:r w:rsidRPr="00C17D6F">
              <w:rPr>
                <w:rFonts w:ascii="Arial" w:hAnsi="Arial" w:cs="Arial"/>
                <w:b/>
                <w:lang w:val="en-ZA"/>
              </w:rPr>
              <w:t>His Department; and</w:t>
            </w:r>
          </w:p>
          <w:p w:rsidR="00C17D6F" w:rsidRPr="00C17D6F" w:rsidRDefault="00C17D6F" w:rsidP="00C17D6F">
            <w:pPr>
              <w:numPr>
                <w:ilvl w:val="0"/>
                <w:numId w:val="36"/>
              </w:numPr>
              <w:rPr>
                <w:rFonts w:ascii="Arial" w:hAnsi="Arial" w:cs="Arial"/>
                <w:b/>
                <w:lang w:val="en-ZA"/>
              </w:rPr>
            </w:pPr>
            <w:r w:rsidRPr="00C17D6F">
              <w:rPr>
                <w:rFonts w:ascii="Arial" w:hAnsi="Arial" w:cs="Arial"/>
                <w:b/>
                <w:lang w:val="en-ZA"/>
              </w:rPr>
              <w:t>Entities Reporting to him</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C17D6F" w:rsidRPr="00C17D6F" w:rsidRDefault="00C17D6F" w:rsidP="00C17D6F">
            <w:pPr>
              <w:rPr>
                <w:rFonts w:ascii="Arial" w:hAnsi="Arial" w:cs="Arial"/>
                <w:b/>
                <w:lang w:val="en-ZA"/>
              </w:rPr>
            </w:pPr>
            <w:r w:rsidRPr="00C17D6F">
              <w:rPr>
                <w:rFonts w:ascii="Arial" w:hAnsi="Arial" w:cs="Arial"/>
                <w:b/>
                <w:lang w:val="en-ZA"/>
              </w:rPr>
              <w:t>Number of briefing sessions held in 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D6F" w:rsidRPr="00C17D6F" w:rsidRDefault="00C17D6F" w:rsidP="00C17D6F">
            <w:pPr>
              <w:rPr>
                <w:rFonts w:ascii="Arial" w:hAnsi="Arial" w:cs="Arial"/>
                <w:b/>
                <w:lang w:val="en-ZA"/>
              </w:rPr>
            </w:pP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Head Office</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5</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5</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Eastern Cape</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7</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7</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Free State and Northern Cape</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16</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16</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Gauteng</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2</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2</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Kwazulu Natal</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4</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4</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Limpopo, Mpumalanga and North West</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26</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26</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Western Cape</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15</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lang w:val="en-ZA"/>
              </w:rPr>
            </w:pPr>
            <w:r w:rsidRPr="00C17D6F">
              <w:rPr>
                <w:rFonts w:ascii="Arial" w:hAnsi="Arial" w:cs="Arial"/>
                <w:lang w:val="en-ZA"/>
              </w:rPr>
              <w:t>15</w:t>
            </w:r>
          </w:p>
        </w:tc>
      </w:tr>
      <w:tr w:rsidR="00C17D6F" w:rsidRPr="00C17D6F" w:rsidTr="00C17D6F">
        <w:tc>
          <w:tcPr>
            <w:tcW w:w="3936"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b/>
                <w:lang w:val="en-ZA"/>
              </w:rPr>
            </w:pPr>
            <w:r w:rsidRPr="00C17D6F">
              <w:rPr>
                <w:rFonts w:ascii="Arial" w:hAnsi="Arial" w:cs="Arial"/>
                <w:b/>
                <w:lang w:val="en-ZA"/>
              </w:rPr>
              <w:t>Total</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b/>
                <w:lang w:val="en-ZA"/>
              </w:rPr>
            </w:pPr>
            <w:r w:rsidRPr="00C17D6F">
              <w:rPr>
                <w:rFonts w:ascii="Arial" w:hAnsi="Arial" w:cs="Arial"/>
                <w:b/>
                <w:lang w:val="en-ZA"/>
              </w:rPr>
              <w:t>75</w:t>
            </w:r>
          </w:p>
        </w:tc>
        <w:tc>
          <w:tcPr>
            <w:tcW w:w="2693" w:type="dxa"/>
            <w:tcBorders>
              <w:top w:val="single" w:sz="4" w:space="0" w:color="auto"/>
              <w:left w:val="single" w:sz="4" w:space="0" w:color="auto"/>
              <w:bottom w:val="single" w:sz="4" w:space="0" w:color="auto"/>
              <w:right w:val="single" w:sz="4" w:space="0" w:color="auto"/>
            </w:tcBorders>
            <w:hideMark/>
          </w:tcPr>
          <w:p w:rsidR="00C17D6F" w:rsidRPr="00C17D6F" w:rsidRDefault="00C17D6F" w:rsidP="00C17D6F">
            <w:pPr>
              <w:rPr>
                <w:rFonts w:ascii="Arial" w:hAnsi="Arial" w:cs="Arial"/>
                <w:b/>
                <w:lang w:val="en-ZA"/>
              </w:rPr>
            </w:pPr>
            <w:r w:rsidRPr="00C17D6F">
              <w:rPr>
                <w:rFonts w:ascii="Arial" w:hAnsi="Arial" w:cs="Arial"/>
                <w:b/>
                <w:lang w:val="en-ZA"/>
              </w:rPr>
              <w:t>75</w:t>
            </w:r>
          </w:p>
        </w:tc>
      </w:tr>
    </w:tbl>
    <w:p w:rsidR="00585ED3" w:rsidRDefault="00731C6F" w:rsidP="00C17D6F">
      <w:pPr>
        <w:rPr>
          <w:rFonts w:ascii="Arial" w:hAnsi="Arial" w:cs="Arial"/>
          <w:lang w:val="en-ZA"/>
        </w:rPr>
      </w:pPr>
      <w:r>
        <w:rPr>
          <w:rFonts w:ascii="Arial" w:hAnsi="Arial" w:cs="Arial"/>
          <w:lang w:val="en-ZA"/>
        </w:rPr>
        <w:lastRenderedPageBreak/>
        <w:t xml:space="preserve">The Office of the Chief Justice: </w:t>
      </w:r>
    </w:p>
    <w:p w:rsidR="00731C6F" w:rsidRDefault="00731C6F" w:rsidP="00731C6F">
      <w:pPr>
        <w:pStyle w:val="ListParagraph"/>
        <w:numPr>
          <w:ilvl w:val="0"/>
          <w:numId w:val="37"/>
        </w:numPr>
        <w:spacing w:before="100" w:beforeAutospacing="1" w:after="100" w:afterAutospacing="1" w:line="276" w:lineRule="auto"/>
        <w:ind w:hanging="644"/>
        <w:jc w:val="both"/>
        <w:rPr>
          <w:rFonts w:ascii="Arial" w:hAnsi="Arial" w:cs="Arial"/>
          <w:bCs/>
          <w:sz w:val="22"/>
          <w:szCs w:val="22"/>
          <w:lang w:val="af-ZA"/>
        </w:rPr>
      </w:pPr>
      <w:r>
        <w:rPr>
          <w:rFonts w:ascii="Arial" w:hAnsi="Arial" w:cs="Arial"/>
          <w:sz w:val="22"/>
          <w:szCs w:val="22"/>
        </w:rPr>
        <w:t xml:space="preserve">(a) </w:t>
      </w:r>
      <w:r>
        <w:rPr>
          <w:rFonts w:ascii="Arial" w:hAnsi="Arial" w:cs="Arial"/>
          <w:bCs/>
          <w:sz w:val="22"/>
          <w:szCs w:val="22"/>
          <w:lang w:val="af-ZA"/>
        </w:rPr>
        <w:t>Three (3) tender briefings were held during the 2018/2019 financial year;</w:t>
      </w:r>
    </w:p>
    <w:p w:rsidR="00731C6F" w:rsidRDefault="00731C6F" w:rsidP="00731C6F">
      <w:pPr>
        <w:spacing w:before="100" w:beforeAutospacing="1" w:after="100" w:afterAutospacing="1" w:line="276" w:lineRule="auto"/>
        <w:ind w:left="644" w:firstLine="360"/>
        <w:jc w:val="both"/>
        <w:rPr>
          <w:rFonts w:ascii="Arial" w:hAnsi="Arial" w:cs="Arial"/>
          <w:bCs/>
          <w:sz w:val="22"/>
          <w:szCs w:val="22"/>
          <w:lang w:val="af-ZA"/>
        </w:rPr>
      </w:pPr>
      <w:r>
        <w:rPr>
          <w:rFonts w:ascii="Arial" w:hAnsi="Arial" w:cs="Arial"/>
          <w:bCs/>
          <w:sz w:val="22"/>
          <w:szCs w:val="22"/>
          <w:lang w:val="af-ZA"/>
        </w:rPr>
        <w:t xml:space="preserve">(i) by the Office of the Chief Justice (OCJ). </w:t>
      </w:r>
    </w:p>
    <w:p w:rsidR="00731C6F" w:rsidRDefault="00731C6F" w:rsidP="00731C6F">
      <w:pPr>
        <w:pStyle w:val="ListParagraph"/>
        <w:spacing w:before="100" w:beforeAutospacing="1" w:after="100" w:afterAutospacing="1" w:line="276" w:lineRule="auto"/>
        <w:ind w:left="644"/>
        <w:jc w:val="both"/>
        <w:rPr>
          <w:rFonts w:ascii="Arial" w:hAnsi="Arial" w:cs="Arial"/>
          <w:sz w:val="22"/>
          <w:szCs w:val="22"/>
        </w:rPr>
      </w:pPr>
      <w:r>
        <w:rPr>
          <w:rFonts w:ascii="Arial" w:hAnsi="Arial" w:cs="Arial"/>
          <w:bCs/>
          <w:sz w:val="22"/>
          <w:szCs w:val="22"/>
          <w:lang w:val="af-ZA"/>
        </w:rPr>
        <w:t>(b) Three (3)  briefing sessions were compulsory</w:t>
      </w:r>
      <w:r>
        <w:rPr>
          <w:rFonts w:ascii="Arial" w:hAnsi="Arial" w:cs="Arial"/>
          <w:sz w:val="22"/>
          <w:szCs w:val="22"/>
        </w:rPr>
        <w:t>.</w:t>
      </w:r>
    </w:p>
    <w:p w:rsidR="00731C6F" w:rsidRPr="00C17D6F" w:rsidRDefault="00731C6F" w:rsidP="00C17D6F">
      <w:pPr>
        <w:rPr>
          <w:rFonts w:ascii="Arial" w:hAnsi="Arial" w:cs="Arial"/>
          <w:lang w:val="en-ZA"/>
        </w:rPr>
      </w:pPr>
    </w:p>
    <w:sectPr w:rsidR="00731C6F" w:rsidRPr="00C17D6F"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5E" w:rsidRDefault="00D77C5E" w:rsidP="00913892">
      <w:r>
        <w:separator/>
      </w:r>
    </w:p>
  </w:endnote>
  <w:endnote w:type="continuationSeparator" w:id="0">
    <w:p w:rsidR="00D77C5E" w:rsidRDefault="00D77C5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71822" w:rsidRPr="00471822">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5E" w:rsidRDefault="00D77C5E" w:rsidP="00913892">
      <w:r>
        <w:separator/>
      </w:r>
    </w:p>
  </w:footnote>
  <w:footnote w:type="continuationSeparator" w:id="0">
    <w:p w:rsidR="00D77C5E" w:rsidRDefault="00D77C5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815782B"/>
    <w:multiLevelType w:val="hybridMultilevel"/>
    <w:tmpl w:val="6C3CA180"/>
    <w:lvl w:ilvl="0" w:tplc="2CC2974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45A121F"/>
    <w:multiLevelType w:val="hybridMultilevel"/>
    <w:tmpl w:val="219A56C2"/>
    <w:lvl w:ilvl="0" w:tplc="DBFABF4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B93BBB"/>
    <w:multiLevelType w:val="hybridMultilevel"/>
    <w:tmpl w:val="1CCAD730"/>
    <w:lvl w:ilvl="0" w:tplc="04A46B9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254CF6"/>
    <w:multiLevelType w:val="hybridMultilevel"/>
    <w:tmpl w:val="7F647F16"/>
    <w:lvl w:ilvl="0" w:tplc="CDB8C3BC">
      <w:start w:val="1"/>
      <w:numFmt w:val="lowerRoman"/>
      <w:lvlText w:val="%1."/>
      <w:lvlJc w:val="righ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5C34826"/>
    <w:multiLevelType w:val="hybridMultilevel"/>
    <w:tmpl w:val="0ABC50E4"/>
    <w:lvl w:ilvl="0" w:tplc="76041A52">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nsid w:val="708C7864"/>
    <w:multiLevelType w:val="hybridMultilevel"/>
    <w:tmpl w:val="B3741A76"/>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4A37522"/>
    <w:multiLevelType w:val="hybridMultilevel"/>
    <w:tmpl w:val="CED67252"/>
    <w:lvl w:ilvl="0" w:tplc="81D89A5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6">
    <w:nsid w:val="74DC6954"/>
    <w:multiLevelType w:val="hybridMultilevel"/>
    <w:tmpl w:val="E020BEA8"/>
    <w:lvl w:ilvl="0" w:tplc="C66219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2"/>
  </w:num>
  <w:num w:numId="5">
    <w:abstractNumId w:val="27"/>
  </w:num>
  <w:num w:numId="6">
    <w:abstractNumId w:val="2"/>
  </w:num>
  <w:num w:numId="7">
    <w:abstractNumId w:val="34"/>
  </w:num>
  <w:num w:numId="8">
    <w:abstractNumId w:val="8"/>
  </w:num>
  <w:num w:numId="9">
    <w:abstractNumId w:val="14"/>
  </w:num>
  <w:num w:numId="10">
    <w:abstractNumId w:val="29"/>
  </w:num>
  <w:num w:numId="11">
    <w:abstractNumId w:val="1"/>
  </w:num>
  <w:num w:numId="12">
    <w:abstractNumId w:val="20"/>
  </w:num>
  <w:num w:numId="13">
    <w:abstractNumId w:val="12"/>
  </w:num>
  <w:num w:numId="14">
    <w:abstractNumId w:val="15"/>
  </w:num>
  <w:num w:numId="15">
    <w:abstractNumId w:val="7"/>
  </w:num>
  <w:num w:numId="16">
    <w:abstractNumId w:val="13"/>
  </w:num>
  <w:num w:numId="17">
    <w:abstractNumId w:val="31"/>
  </w:num>
  <w:num w:numId="18">
    <w:abstractNumId w:val="21"/>
  </w:num>
  <w:num w:numId="19">
    <w:abstractNumId w:val="17"/>
  </w:num>
  <w:num w:numId="20">
    <w:abstractNumId w:val="30"/>
  </w:num>
  <w:num w:numId="21">
    <w:abstractNumId w:val="23"/>
  </w:num>
  <w:num w:numId="22">
    <w:abstractNumId w:val="25"/>
  </w:num>
  <w:num w:numId="23">
    <w:abstractNumId w:val="6"/>
  </w:num>
  <w:num w:numId="24">
    <w:abstractNumId w:val="26"/>
  </w:num>
  <w:num w:numId="25">
    <w:abstractNumId w:val="4"/>
  </w:num>
  <w:num w:numId="26">
    <w:abstractNumId w:val="5"/>
  </w:num>
  <w:num w:numId="27">
    <w:abstractNumId w:val="33"/>
  </w:num>
  <w:num w:numId="28">
    <w:abstractNumId w:val="9"/>
  </w:num>
  <w:num w:numId="29">
    <w:abstractNumId w:val="18"/>
  </w:num>
  <w:num w:numId="30">
    <w:abstractNumId w:val="10"/>
  </w:num>
  <w:num w:numId="31">
    <w:abstractNumId w:val="24"/>
  </w:num>
  <w:num w:numId="32">
    <w:abstractNumId w:val="36"/>
  </w:num>
  <w:num w:numId="33">
    <w:abstractNumId w:val="32"/>
  </w:num>
  <w:num w:numId="34">
    <w:abstractNumId w:val="1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21378"/>
    <w:rsid w:val="0012218D"/>
    <w:rsid w:val="0013059F"/>
    <w:rsid w:val="00134C16"/>
    <w:rsid w:val="001354F5"/>
    <w:rsid w:val="00144111"/>
    <w:rsid w:val="00156483"/>
    <w:rsid w:val="00160271"/>
    <w:rsid w:val="001702F2"/>
    <w:rsid w:val="001774BC"/>
    <w:rsid w:val="00181777"/>
    <w:rsid w:val="001848C4"/>
    <w:rsid w:val="001903FD"/>
    <w:rsid w:val="00192D26"/>
    <w:rsid w:val="00194B05"/>
    <w:rsid w:val="001950C1"/>
    <w:rsid w:val="001A6D2A"/>
    <w:rsid w:val="001B00F0"/>
    <w:rsid w:val="001E1BE7"/>
    <w:rsid w:val="001F445E"/>
    <w:rsid w:val="00203F6A"/>
    <w:rsid w:val="00213182"/>
    <w:rsid w:val="0021549B"/>
    <w:rsid w:val="0022534D"/>
    <w:rsid w:val="002857B6"/>
    <w:rsid w:val="00286311"/>
    <w:rsid w:val="002A0DB1"/>
    <w:rsid w:val="002B11EC"/>
    <w:rsid w:val="002B2B31"/>
    <w:rsid w:val="002B6D18"/>
    <w:rsid w:val="002C719B"/>
    <w:rsid w:val="002D5BF7"/>
    <w:rsid w:val="002D7BBD"/>
    <w:rsid w:val="002E7253"/>
    <w:rsid w:val="002F0095"/>
    <w:rsid w:val="002F74EA"/>
    <w:rsid w:val="0031652F"/>
    <w:rsid w:val="00322BA4"/>
    <w:rsid w:val="00343B24"/>
    <w:rsid w:val="00346942"/>
    <w:rsid w:val="0037187E"/>
    <w:rsid w:val="003750D2"/>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71822"/>
    <w:rsid w:val="00474163"/>
    <w:rsid w:val="004B6B6B"/>
    <w:rsid w:val="004F6FEC"/>
    <w:rsid w:val="00515B6A"/>
    <w:rsid w:val="005160F8"/>
    <w:rsid w:val="0054211D"/>
    <w:rsid w:val="00572F09"/>
    <w:rsid w:val="005835BC"/>
    <w:rsid w:val="005856A7"/>
    <w:rsid w:val="00585897"/>
    <w:rsid w:val="00585ED3"/>
    <w:rsid w:val="005E365A"/>
    <w:rsid w:val="00612214"/>
    <w:rsid w:val="00625CD7"/>
    <w:rsid w:val="00630932"/>
    <w:rsid w:val="00635C5D"/>
    <w:rsid w:val="006423C9"/>
    <w:rsid w:val="00653FE5"/>
    <w:rsid w:val="00670788"/>
    <w:rsid w:val="0067545A"/>
    <w:rsid w:val="006959E4"/>
    <w:rsid w:val="006B0F80"/>
    <w:rsid w:val="006C0567"/>
    <w:rsid w:val="006D21F9"/>
    <w:rsid w:val="006D7E71"/>
    <w:rsid w:val="006F2454"/>
    <w:rsid w:val="006F63D7"/>
    <w:rsid w:val="00720D4C"/>
    <w:rsid w:val="00724689"/>
    <w:rsid w:val="007261FA"/>
    <w:rsid w:val="00731C6F"/>
    <w:rsid w:val="00740A5A"/>
    <w:rsid w:val="00745638"/>
    <w:rsid w:val="007540CF"/>
    <w:rsid w:val="00755C22"/>
    <w:rsid w:val="00757E02"/>
    <w:rsid w:val="00760BFE"/>
    <w:rsid w:val="00777A77"/>
    <w:rsid w:val="0078425B"/>
    <w:rsid w:val="00791471"/>
    <w:rsid w:val="007961D4"/>
    <w:rsid w:val="007C0AC3"/>
    <w:rsid w:val="007E7201"/>
    <w:rsid w:val="007F2B0B"/>
    <w:rsid w:val="00846897"/>
    <w:rsid w:val="00865132"/>
    <w:rsid w:val="008769EF"/>
    <w:rsid w:val="00881381"/>
    <w:rsid w:val="00892846"/>
    <w:rsid w:val="008A1398"/>
    <w:rsid w:val="008A1837"/>
    <w:rsid w:val="008C0966"/>
    <w:rsid w:val="008C1A56"/>
    <w:rsid w:val="008D263D"/>
    <w:rsid w:val="008D4373"/>
    <w:rsid w:val="008E312C"/>
    <w:rsid w:val="008E78E6"/>
    <w:rsid w:val="008F6A5A"/>
    <w:rsid w:val="009025C1"/>
    <w:rsid w:val="00905C38"/>
    <w:rsid w:val="00907958"/>
    <w:rsid w:val="00913892"/>
    <w:rsid w:val="0092193B"/>
    <w:rsid w:val="009229AD"/>
    <w:rsid w:val="0094372F"/>
    <w:rsid w:val="009541F2"/>
    <w:rsid w:val="009551F2"/>
    <w:rsid w:val="00973033"/>
    <w:rsid w:val="00983C6B"/>
    <w:rsid w:val="009868D6"/>
    <w:rsid w:val="00995362"/>
    <w:rsid w:val="009A331A"/>
    <w:rsid w:val="009A755B"/>
    <w:rsid w:val="009B0CAB"/>
    <w:rsid w:val="009B254E"/>
    <w:rsid w:val="009D3C7D"/>
    <w:rsid w:val="009D4F78"/>
    <w:rsid w:val="009E0268"/>
    <w:rsid w:val="009E1C96"/>
    <w:rsid w:val="009F1B70"/>
    <w:rsid w:val="009F2D5C"/>
    <w:rsid w:val="009F7258"/>
    <w:rsid w:val="00A24D82"/>
    <w:rsid w:val="00A42301"/>
    <w:rsid w:val="00A4711C"/>
    <w:rsid w:val="00A64328"/>
    <w:rsid w:val="00A6432A"/>
    <w:rsid w:val="00A66729"/>
    <w:rsid w:val="00A7136B"/>
    <w:rsid w:val="00A83542"/>
    <w:rsid w:val="00AA2AB0"/>
    <w:rsid w:val="00AA39AC"/>
    <w:rsid w:val="00AD7B7A"/>
    <w:rsid w:val="00AF5D91"/>
    <w:rsid w:val="00B13369"/>
    <w:rsid w:val="00B170EA"/>
    <w:rsid w:val="00B26AB3"/>
    <w:rsid w:val="00B40A2F"/>
    <w:rsid w:val="00B46E62"/>
    <w:rsid w:val="00B5021D"/>
    <w:rsid w:val="00B553A6"/>
    <w:rsid w:val="00B76157"/>
    <w:rsid w:val="00B8345D"/>
    <w:rsid w:val="00B958BA"/>
    <w:rsid w:val="00BA3361"/>
    <w:rsid w:val="00BA3A67"/>
    <w:rsid w:val="00BA61AF"/>
    <w:rsid w:val="00BB53A8"/>
    <w:rsid w:val="00BC7AFB"/>
    <w:rsid w:val="00BD6D36"/>
    <w:rsid w:val="00BF0672"/>
    <w:rsid w:val="00BF0809"/>
    <w:rsid w:val="00BF738D"/>
    <w:rsid w:val="00C15423"/>
    <w:rsid w:val="00C17D6F"/>
    <w:rsid w:val="00C31057"/>
    <w:rsid w:val="00C331B7"/>
    <w:rsid w:val="00C360AA"/>
    <w:rsid w:val="00C3772F"/>
    <w:rsid w:val="00C41A50"/>
    <w:rsid w:val="00C64635"/>
    <w:rsid w:val="00C654EB"/>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24D32"/>
    <w:rsid w:val="00D3067D"/>
    <w:rsid w:val="00D463C8"/>
    <w:rsid w:val="00D50C5D"/>
    <w:rsid w:val="00D56B43"/>
    <w:rsid w:val="00D74BC5"/>
    <w:rsid w:val="00D74CDB"/>
    <w:rsid w:val="00D75C16"/>
    <w:rsid w:val="00D764A0"/>
    <w:rsid w:val="00D76DA7"/>
    <w:rsid w:val="00D77C5E"/>
    <w:rsid w:val="00D80139"/>
    <w:rsid w:val="00D86E52"/>
    <w:rsid w:val="00D93903"/>
    <w:rsid w:val="00DA495F"/>
    <w:rsid w:val="00DB11B2"/>
    <w:rsid w:val="00DC255C"/>
    <w:rsid w:val="00DC592F"/>
    <w:rsid w:val="00DC7CDA"/>
    <w:rsid w:val="00DE1284"/>
    <w:rsid w:val="00DF2638"/>
    <w:rsid w:val="00E07928"/>
    <w:rsid w:val="00E1080E"/>
    <w:rsid w:val="00E17F42"/>
    <w:rsid w:val="00E236CE"/>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2853"/>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89658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99572088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84782456">
      <w:bodyDiv w:val="1"/>
      <w:marLeft w:val="0"/>
      <w:marRight w:val="0"/>
      <w:marTop w:val="0"/>
      <w:marBottom w:val="0"/>
      <w:divBdr>
        <w:top w:val="none" w:sz="0" w:space="0" w:color="auto"/>
        <w:left w:val="none" w:sz="0" w:space="0" w:color="auto"/>
        <w:bottom w:val="none" w:sz="0" w:space="0" w:color="auto"/>
        <w:right w:val="none" w:sz="0" w:space="0" w:color="auto"/>
      </w:divBdr>
    </w:div>
    <w:div w:id="18930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2019-02-26T11:35:00Z</cp:lastPrinted>
  <dcterms:created xsi:type="dcterms:W3CDTF">2019-03-29T08:42:00Z</dcterms:created>
  <dcterms:modified xsi:type="dcterms:W3CDTF">2019-03-29T08:42:00Z</dcterms:modified>
</cp:coreProperties>
</file>