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01B6A" w:rsidRPr="00DC6183" w:rsidRDefault="00C01B6A" w:rsidP="00C01B6A">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C01B6A" w:rsidRPr="00DC6183" w:rsidRDefault="00C01B6A" w:rsidP="00C01B6A">
      <w:pPr>
        <w:jc w:val="center"/>
        <w:rPr>
          <w:rFonts w:ascii="Arial" w:hAnsi="Arial" w:cs="Arial"/>
          <w:b/>
          <w:bCs/>
          <w:lang w:val="en-ZA"/>
        </w:rPr>
      </w:pPr>
      <w:r w:rsidRPr="00DC6183">
        <w:rPr>
          <w:rFonts w:ascii="Arial" w:hAnsi="Arial" w:cs="Arial"/>
          <w:b/>
          <w:bCs/>
          <w:lang w:val="en-ZA"/>
        </w:rPr>
        <w:t>FOR WRITTEN REPLY</w:t>
      </w:r>
    </w:p>
    <w:p w:rsidR="00C01B6A" w:rsidRPr="00DC6183" w:rsidRDefault="00C01B6A" w:rsidP="00C01B6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2628</w:t>
      </w:r>
    </w:p>
    <w:p w:rsidR="00C01B6A" w:rsidRPr="00DC6183" w:rsidRDefault="00C01B6A" w:rsidP="00C01B6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27</w:t>
      </w:r>
      <w:r w:rsidRPr="00DC6183">
        <w:rPr>
          <w:rFonts w:ascii="Arial" w:hAnsi="Arial" w:cs="Arial"/>
          <w:b/>
          <w:bCs/>
          <w:lang w:val="en-ZA"/>
        </w:rPr>
        <w:t>/</w:t>
      </w:r>
      <w:r>
        <w:rPr>
          <w:rFonts w:ascii="Arial" w:hAnsi="Arial" w:cs="Arial"/>
          <w:b/>
          <w:bCs/>
          <w:lang w:val="en-ZA"/>
        </w:rPr>
        <w:t>08</w:t>
      </w:r>
      <w:r w:rsidRPr="00DC6183">
        <w:rPr>
          <w:rFonts w:ascii="Arial" w:hAnsi="Arial" w:cs="Arial"/>
          <w:b/>
          <w:bCs/>
          <w:lang w:val="en-ZA"/>
        </w:rPr>
        <w:t>/20</w:t>
      </w:r>
      <w:r>
        <w:rPr>
          <w:rFonts w:ascii="Arial" w:hAnsi="Arial" w:cs="Arial"/>
          <w:b/>
          <w:bCs/>
          <w:lang w:val="en-ZA"/>
        </w:rPr>
        <w:t>22</w:t>
      </w:r>
    </w:p>
    <w:p w:rsidR="00C01B6A" w:rsidRPr="00FF2AAB" w:rsidRDefault="00C01B6A" w:rsidP="00C01B6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26</w:t>
      </w:r>
      <w:r w:rsidRPr="00DC6183">
        <w:rPr>
          <w:rFonts w:ascii="Arial" w:hAnsi="Arial" w:cs="Arial"/>
          <w:b/>
          <w:bCs/>
          <w:lang w:val="en-ZA"/>
        </w:rPr>
        <w:t xml:space="preserve"> OF 20</w:t>
      </w:r>
      <w:r>
        <w:rPr>
          <w:rFonts w:ascii="Arial" w:hAnsi="Arial" w:cs="Arial"/>
          <w:b/>
          <w:bCs/>
          <w:lang w:val="en-ZA"/>
        </w:rPr>
        <w:t>22</w:t>
      </w:r>
    </w:p>
    <w:p w:rsidR="00C01B6A" w:rsidRPr="008E3AA4" w:rsidRDefault="00C01B6A" w:rsidP="00C01B6A">
      <w:pPr>
        <w:spacing w:before="100" w:beforeAutospacing="1" w:after="100" w:afterAutospacing="1" w:line="360" w:lineRule="auto"/>
        <w:ind w:left="709" w:hanging="709"/>
        <w:jc w:val="both"/>
        <w:outlineLvl w:val="0"/>
        <w:rPr>
          <w:rFonts w:ascii="Arial" w:hAnsi="Arial" w:cs="Arial"/>
          <w:lang w:val="en-ZA"/>
        </w:rPr>
      </w:pPr>
      <w:r w:rsidRPr="008E3AA4">
        <w:rPr>
          <w:rFonts w:ascii="Arial" w:hAnsi="Arial" w:cs="Arial"/>
          <w:b/>
          <w:lang w:val="en-ZA"/>
        </w:rPr>
        <w:t>Ms C V King (DA) to ask the Minister of Higher Education, Science and Innovation</w:t>
      </w:r>
      <w:r w:rsidR="00E73EEB" w:rsidRPr="008E3AA4">
        <w:rPr>
          <w:rFonts w:ascii="Arial" w:hAnsi="Arial" w:cs="Arial"/>
          <w:b/>
          <w:lang w:val="en-ZA"/>
        </w:rPr>
        <w:fldChar w:fldCharType="begin"/>
      </w:r>
      <w:r w:rsidRPr="008E3AA4">
        <w:rPr>
          <w:rFonts w:ascii="Arial" w:hAnsi="Arial" w:cs="Arial"/>
          <w:lang w:val="en-ZA"/>
        </w:rPr>
        <w:instrText xml:space="preserve"> XE "</w:instrText>
      </w:r>
      <w:r w:rsidRPr="008E3AA4">
        <w:rPr>
          <w:rFonts w:ascii="Arial" w:hAnsi="Arial" w:cs="Arial"/>
          <w:b/>
          <w:color w:val="222222"/>
          <w:lang w:val="en-ZA"/>
        </w:rPr>
        <w:instrText>Minister of Higher Education, Science and Innovation</w:instrText>
      </w:r>
      <w:r w:rsidRPr="008E3AA4">
        <w:rPr>
          <w:rFonts w:ascii="Arial" w:hAnsi="Arial" w:cs="Arial"/>
          <w:lang w:val="en-ZA"/>
        </w:rPr>
        <w:instrText xml:space="preserve">" </w:instrText>
      </w:r>
      <w:r w:rsidR="00E73EEB" w:rsidRPr="008E3AA4">
        <w:rPr>
          <w:rFonts w:ascii="Arial" w:hAnsi="Arial" w:cs="Arial"/>
          <w:b/>
          <w:lang w:val="en-ZA"/>
        </w:rPr>
        <w:fldChar w:fldCharType="end"/>
      </w:r>
      <w:r w:rsidRPr="008E3AA4">
        <w:rPr>
          <w:rFonts w:ascii="Arial" w:hAnsi="Arial" w:cs="Arial"/>
          <w:b/>
          <w:lang w:val="en-ZA"/>
        </w:rPr>
        <w:t xml:space="preserve">: </w:t>
      </w:r>
    </w:p>
    <w:p w:rsidR="00C01B6A" w:rsidRDefault="00C01B6A" w:rsidP="00C01B6A">
      <w:pPr>
        <w:spacing w:before="100" w:beforeAutospacing="1" w:after="100" w:afterAutospacing="1" w:line="360" w:lineRule="auto"/>
        <w:ind w:left="720" w:right="28"/>
        <w:jc w:val="both"/>
        <w:rPr>
          <w:rFonts w:ascii="Arial" w:hAnsi="Arial" w:cs="Arial"/>
          <w:lang w:val="en-ZA"/>
        </w:rPr>
      </w:pPr>
      <w:r w:rsidRPr="006B5B2C">
        <w:rPr>
          <w:rFonts w:ascii="Arial" w:hAnsi="Arial" w:cs="Arial"/>
          <w:lang w:val="en-ZA"/>
        </w:rPr>
        <w:t>What total number of (a) black, (b) coloured, (c) white and (d) Indian students were enrolled at each of the 26 public universities in the (</w:t>
      </w:r>
      <w:proofErr w:type="spellStart"/>
      <w:r w:rsidRPr="006B5B2C">
        <w:rPr>
          <w:rFonts w:ascii="Arial" w:hAnsi="Arial" w:cs="Arial"/>
          <w:lang w:val="en-ZA"/>
        </w:rPr>
        <w:t>i</w:t>
      </w:r>
      <w:proofErr w:type="spellEnd"/>
      <w:r w:rsidRPr="006B5B2C">
        <w:rPr>
          <w:rFonts w:ascii="Arial" w:hAnsi="Arial" w:cs="Arial"/>
          <w:lang w:val="en-ZA"/>
        </w:rPr>
        <w:t>) 2018, (ii) 2019, (iii) 2020, (iv) 2021 and (v) 2022 academic years?</w:t>
      </w:r>
      <w:r w:rsidRPr="006B5B2C">
        <w:rPr>
          <w:rFonts w:ascii="Arial" w:hAnsi="Arial" w:cs="Arial"/>
          <w:lang w:val="en-ZA"/>
        </w:rPr>
        <w:tab/>
      </w:r>
      <w:r w:rsidRPr="006B5B2C">
        <w:rPr>
          <w:rFonts w:ascii="Arial" w:hAnsi="Arial" w:cs="Arial"/>
          <w:lang w:val="en-ZA"/>
        </w:rPr>
        <w:tab/>
      </w:r>
      <w:r w:rsidRPr="006B5B2C">
        <w:rPr>
          <w:rFonts w:ascii="Arial" w:hAnsi="Arial" w:cs="Arial"/>
          <w:lang w:val="en-ZA"/>
        </w:rPr>
        <w:tab/>
      </w:r>
      <w:r w:rsidRPr="006B5B2C">
        <w:rPr>
          <w:rFonts w:ascii="Arial" w:hAnsi="Arial" w:cs="Arial"/>
          <w:lang w:val="en-ZA"/>
        </w:rPr>
        <w:tab/>
      </w:r>
      <w:r w:rsidRPr="006B5B2C">
        <w:rPr>
          <w:rFonts w:ascii="Arial" w:hAnsi="Arial" w:cs="Arial"/>
          <w:lang w:val="en-ZA"/>
        </w:rPr>
        <w:tab/>
      </w:r>
      <w:r w:rsidRPr="006B5B2C">
        <w:rPr>
          <w:rFonts w:ascii="Arial" w:hAnsi="Arial" w:cs="Arial"/>
          <w:lang w:val="en-ZA"/>
        </w:rPr>
        <w:tab/>
      </w:r>
    </w:p>
    <w:p w:rsidR="00C01B6A" w:rsidRPr="006B5B2C" w:rsidRDefault="00C01B6A" w:rsidP="00C01B6A">
      <w:pPr>
        <w:spacing w:before="100" w:beforeAutospacing="1" w:after="100" w:afterAutospacing="1" w:line="360" w:lineRule="auto"/>
        <w:ind w:left="7200" w:right="28" w:firstLine="720"/>
        <w:jc w:val="both"/>
        <w:rPr>
          <w:rFonts w:ascii="Arial" w:hAnsi="Arial" w:cs="Arial"/>
          <w:b/>
          <w:lang w:val="en-ZA"/>
        </w:rPr>
      </w:pPr>
      <w:r w:rsidRPr="006B5B2C">
        <w:rPr>
          <w:rFonts w:ascii="Arial" w:hAnsi="Arial" w:cs="Arial"/>
          <w:b/>
          <w:lang w:val="en-ZA"/>
        </w:rPr>
        <w:t>NW3144E</w:t>
      </w:r>
    </w:p>
    <w:p w:rsidR="00C01B6A" w:rsidRDefault="00C01B6A" w:rsidP="00C01B6A">
      <w:pPr>
        <w:spacing w:before="100" w:beforeAutospacing="1" w:after="100" w:afterAutospacing="1" w:line="360" w:lineRule="auto"/>
        <w:ind w:left="1440" w:hanging="720"/>
        <w:jc w:val="both"/>
        <w:outlineLvl w:val="0"/>
        <w:rPr>
          <w:rFonts w:ascii="Arial" w:hAnsi="Arial" w:cs="Arial"/>
          <w:b/>
          <w:lang w:val="en-ZA"/>
        </w:rPr>
      </w:pPr>
      <w:r w:rsidRPr="00967EB3">
        <w:rPr>
          <w:rFonts w:ascii="Arial" w:hAnsi="Arial" w:cs="Arial"/>
          <w:b/>
          <w:lang w:val="en-ZA"/>
        </w:rPr>
        <w:tab/>
      </w:r>
      <w:r w:rsidRPr="00967EB3">
        <w:rPr>
          <w:rFonts w:ascii="Arial" w:hAnsi="Arial" w:cs="Arial"/>
          <w:b/>
          <w:lang w:val="en-ZA"/>
        </w:rPr>
        <w:tab/>
      </w:r>
      <w:r w:rsidRPr="00967EB3">
        <w:rPr>
          <w:rFonts w:ascii="Arial" w:hAnsi="Arial" w:cs="Arial"/>
          <w:b/>
          <w:lang w:val="en-ZA"/>
        </w:rPr>
        <w:tab/>
      </w:r>
    </w:p>
    <w:p w:rsidR="00C01B6A" w:rsidRDefault="00C01B6A" w:rsidP="00C01B6A">
      <w:pPr>
        <w:spacing w:before="100" w:beforeAutospacing="1" w:after="100" w:afterAutospacing="1" w:line="360" w:lineRule="auto"/>
        <w:jc w:val="both"/>
        <w:rPr>
          <w:rFonts w:ascii="Arial" w:hAnsi="Arial" w:cs="Arial"/>
          <w:b/>
        </w:rPr>
      </w:pPr>
    </w:p>
    <w:p w:rsidR="00C01B6A" w:rsidRDefault="00C01B6A" w:rsidP="00C01B6A">
      <w:pPr>
        <w:spacing w:before="100" w:beforeAutospacing="1" w:after="100" w:afterAutospacing="1" w:line="360" w:lineRule="auto"/>
        <w:jc w:val="both"/>
        <w:rPr>
          <w:rFonts w:ascii="Arial" w:hAnsi="Arial" w:cs="Arial"/>
          <w:b/>
        </w:rPr>
      </w:pPr>
    </w:p>
    <w:p w:rsidR="00C01B6A" w:rsidRDefault="00C01B6A" w:rsidP="00C01B6A">
      <w:pPr>
        <w:spacing w:before="100" w:beforeAutospacing="1" w:after="100" w:afterAutospacing="1" w:line="360" w:lineRule="auto"/>
        <w:jc w:val="both"/>
        <w:rPr>
          <w:rFonts w:ascii="Arial" w:hAnsi="Arial" w:cs="Arial"/>
          <w:b/>
        </w:rPr>
      </w:pPr>
    </w:p>
    <w:p w:rsidR="00C01B6A" w:rsidRDefault="00C01B6A" w:rsidP="00C01B6A">
      <w:pPr>
        <w:spacing w:before="100" w:beforeAutospacing="1" w:after="100" w:afterAutospacing="1" w:line="360" w:lineRule="auto"/>
        <w:jc w:val="both"/>
        <w:rPr>
          <w:rFonts w:ascii="Arial" w:hAnsi="Arial" w:cs="Arial"/>
          <w:b/>
        </w:rPr>
      </w:pPr>
    </w:p>
    <w:p w:rsidR="003479D2" w:rsidRDefault="003479D2" w:rsidP="00C01B6A">
      <w:pPr>
        <w:spacing w:before="100" w:beforeAutospacing="1" w:after="100" w:afterAutospacing="1" w:line="360" w:lineRule="auto"/>
        <w:jc w:val="both"/>
        <w:rPr>
          <w:rFonts w:ascii="Arial" w:hAnsi="Arial" w:cs="Arial"/>
          <w:b/>
        </w:rPr>
      </w:pPr>
    </w:p>
    <w:p w:rsidR="003479D2" w:rsidRDefault="003479D2" w:rsidP="00C01B6A">
      <w:pPr>
        <w:spacing w:before="100" w:beforeAutospacing="1" w:after="100" w:afterAutospacing="1" w:line="360" w:lineRule="auto"/>
        <w:jc w:val="both"/>
        <w:rPr>
          <w:rFonts w:ascii="Arial" w:hAnsi="Arial" w:cs="Arial"/>
          <w:b/>
        </w:rPr>
      </w:pPr>
    </w:p>
    <w:p w:rsidR="003479D2" w:rsidRDefault="003479D2" w:rsidP="00C01B6A">
      <w:pPr>
        <w:spacing w:before="100" w:beforeAutospacing="1" w:after="100" w:afterAutospacing="1" w:line="360" w:lineRule="auto"/>
        <w:jc w:val="both"/>
        <w:rPr>
          <w:rFonts w:ascii="Arial" w:hAnsi="Arial" w:cs="Arial"/>
          <w:b/>
        </w:rPr>
      </w:pPr>
    </w:p>
    <w:p w:rsidR="003479D2" w:rsidRDefault="003479D2" w:rsidP="00C01B6A">
      <w:pPr>
        <w:spacing w:before="100" w:beforeAutospacing="1" w:after="100" w:afterAutospacing="1" w:line="360" w:lineRule="auto"/>
        <w:jc w:val="both"/>
        <w:rPr>
          <w:rFonts w:ascii="Arial" w:hAnsi="Arial" w:cs="Arial"/>
          <w:b/>
        </w:rPr>
      </w:pPr>
    </w:p>
    <w:p w:rsidR="003479D2" w:rsidRDefault="003479D2" w:rsidP="00C01B6A">
      <w:pPr>
        <w:spacing w:before="100" w:beforeAutospacing="1" w:after="100" w:afterAutospacing="1" w:line="360" w:lineRule="auto"/>
        <w:jc w:val="both"/>
        <w:rPr>
          <w:rFonts w:ascii="Arial" w:hAnsi="Arial" w:cs="Arial"/>
          <w:b/>
        </w:rPr>
      </w:pPr>
    </w:p>
    <w:p w:rsidR="00C01B6A" w:rsidRDefault="00C01B6A" w:rsidP="00C01B6A">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bookmarkEnd w:id="1"/>
    <w:p w:rsidR="00C01B6A" w:rsidRPr="00567DCF" w:rsidRDefault="00C01B6A" w:rsidP="00C01B6A">
      <w:pPr>
        <w:spacing w:before="100" w:beforeAutospacing="1" w:after="100" w:afterAutospacing="1" w:line="360" w:lineRule="auto"/>
        <w:jc w:val="both"/>
        <w:rPr>
          <w:rFonts w:ascii="Arial" w:hAnsi="Arial" w:cs="Arial"/>
          <w:b/>
        </w:rPr>
      </w:pPr>
      <w:r w:rsidRPr="00567DCF">
        <w:rPr>
          <w:rFonts w:ascii="Arial" w:hAnsi="Arial" w:cs="Arial"/>
        </w:rPr>
        <w:t>The table below provides a breakdown of enrolments based on the audit data received from public universities for the 2018 to 2020 academic years. The Department is currently verifying the audited 2021 enrolment data and this information will be available in October 2022. Similarly, information on the 2022 academic year will be available in October 2023.</w:t>
      </w:r>
    </w:p>
    <w:p w:rsidR="00BD00C9" w:rsidRPr="006F6FAE" w:rsidRDefault="00BD00C9" w:rsidP="00A20A48">
      <w:pPr>
        <w:spacing w:before="240"/>
        <w:jc w:val="center"/>
        <w:rPr>
          <w:rFonts w:ascii="Arial" w:eastAsia="Times New Roman" w:hAnsi="Arial" w:cs="Arial"/>
          <w:lang w:val="en-ZA" w:eastAsia="en-ZA"/>
        </w:rPr>
      </w:pPr>
    </w:p>
    <w:sectPr w:rsidR="00BD00C9" w:rsidRPr="006F6FAE"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8A" w:rsidRDefault="00F22C8A">
      <w:pPr>
        <w:spacing w:after="0" w:line="240" w:lineRule="auto"/>
      </w:pPr>
      <w:r>
        <w:separator/>
      </w:r>
    </w:p>
  </w:endnote>
  <w:endnote w:type="continuationSeparator" w:id="0">
    <w:p w:rsidR="00F22C8A" w:rsidRDefault="00F22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8A" w:rsidRDefault="00F22C8A">
      <w:pPr>
        <w:spacing w:after="0" w:line="240" w:lineRule="auto"/>
      </w:pPr>
      <w:r>
        <w:separator/>
      </w:r>
    </w:p>
  </w:footnote>
  <w:footnote w:type="continuationSeparator" w:id="0">
    <w:p w:rsidR="00F22C8A" w:rsidRDefault="00F22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77F"/>
    <w:multiLevelType w:val="multilevel"/>
    <w:tmpl w:val="6C1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513E2"/>
    <w:multiLevelType w:val="multilevel"/>
    <w:tmpl w:val="0E2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14C2B"/>
    <w:multiLevelType w:val="multilevel"/>
    <w:tmpl w:val="A8E2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24BB6"/>
    <w:multiLevelType w:val="multilevel"/>
    <w:tmpl w:val="9E7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9D2"/>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6FAE"/>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115"/>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0A48"/>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2DE7"/>
    <w:rsid w:val="00A73295"/>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9AB"/>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B6A"/>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409"/>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3EEB"/>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22C8A"/>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3CC"/>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44677DBA-EAB6-475F-AD23-F8A86C2D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2022-10-04T10:37:00Z</dcterms:created>
  <dcterms:modified xsi:type="dcterms:W3CDTF">2022-10-04T10:37:00Z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