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BC275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0968C4">
        <w:rPr>
          <w:u w:val="none"/>
        </w:rPr>
        <w:t>62</w:t>
      </w:r>
      <w:r w:rsidR="00B85188">
        <w:rPr>
          <w:u w:val="none"/>
        </w:rPr>
        <w:t>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C53E25">
        <w:rPr>
          <w:rFonts w:ascii="Arial" w:hAnsi="Arial" w:cs="Arial"/>
          <w:b/>
          <w:bCs/>
        </w:rPr>
        <w:t>1</w:t>
      </w:r>
      <w:r w:rsidR="00A236F7">
        <w:rPr>
          <w:rFonts w:ascii="Arial" w:hAnsi="Arial" w:cs="Arial"/>
          <w:b/>
          <w:bCs/>
        </w:rPr>
        <w:t xml:space="preserve"> SEPTEMBER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31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B85188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B85188">
        <w:rPr>
          <w:rFonts w:ascii="Arial" w:hAnsi="Arial" w:cs="Arial"/>
          <w:b/>
          <w:lang w:val="en-ZA"/>
        </w:rPr>
        <w:t>2628.</w:t>
      </w:r>
      <w:r w:rsidRPr="00B85188">
        <w:rPr>
          <w:rFonts w:ascii="Arial" w:hAnsi="Arial" w:cs="Arial"/>
          <w:b/>
          <w:lang w:val="en-ZA"/>
        </w:rPr>
        <w:tab/>
        <w:t>Ms B S Masango (DA) to ask the Minister of Home Affairs</w:t>
      </w:r>
      <w:r w:rsidR="000968C4">
        <w:rPr>
          <w:rFonts w:ascii="Arial" w:hAnsi="Arial" w:cs="Arial"/>
          <w:b/>
          <w:lang w:val="en-ZA"/>
        </w:rPr>
        <w:t>:</w:t>
      </w:r>
    </w:p>
    <w:p w:rsidR="000968C4" w:rsidRPr="00157E48" w:rsidRDefault="000968C4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B85188" w:rsidRPr="00B85188" w:rsidRDefault="00B85188" w:rsidP="00B85188">
      <w:pPr>
        <w:spacing w:line="320" w:lineRule="exact"/>
        <w:ind w:left="720" w:hanging="720"/>
        <w:jc w:val="both"/>
        <w:rPr>
          <w:rFonts w:ascii="Arial" w:hAnsi="Arial" w:cs="Arial"/>
          <w:lang w:val="en-ZA"/>
        </w:rPr>
      </w:pPr>
      <w:r w:rsidRPr="00B85188">
        <w:rPr>
          <w:rFonts w:ascii="Arial" w:hAnsi="Arial" w:cs="Arial"/>
          <w:lang w:val="en-ZA"/>
        </w:rPr>
        <w:t>(1)</w:t>
      </w:r>
      <w:r w:rsidRPr="00B85188">
        <w:rPr>
          <w:rFonts w:ascii="Arial" w:hAnsi="Arial" w:cs="Arial"/>
          <w:lang w:val="en-ZA"/>
        </w:rPr>
        <w:tab/>
        <w:t>By which date will her department’s newly built offices in Bronkhorstspruit in Gauteng, which were completed in May 2017, be opened;</w:t>
      </w:r>
    </w:p>
    <w:p w:rsidR="00C02879" w:rsidRDefault="00B85188" w:rsidP="00B85188">
      <w:pPr>
        <w:spacing w:line="320" w:lineRule="exact"/>
        <w:ind w:left="720" w:hanging="720"/>
        <w:jc w:val="both"/>
        <w:rPr>
          <w:rFonts w:ascii="Arial" w:hAnsi="Arial" w:cs="Arial"/>
          <w:lang w:val="en-US"/>
        </w:rPr>
      </w:pPr>
      <w:r w:rsidRPr="00B85188">
        <w:rPr>
          <w:rFonts w:ascii="Arial" w:hAnsi="Arial" w:cs="Arial"/>
          <w:lang w:val="en-ZA"/>
        </w:rPr>
        <w:t>(2)</w:t>
      </w:r>
      <w:r w:rsidRPr="00B85188">
        <w:rPr>
          <w:rFonts w:ascii="Arial" w:hAnsi="Arial" w:cs="Arial"/>
          <w:lang w:val="en-ZA"/>
        </w:rPr>
        <w:tab/>
        <w:t>whether employees stationed at her department’s Cullinan offices received any instructions to relocate to the newly built offices in Bronkhorstspruit; if not, what is the position in this regard; if so, (a) what is the status of the relocation and (b) how has the relocation affected service delivery by her department?</w:t>
      </w:r>
      <w:r w:rsidRPr="00B85188">
        <w:rPr>
          <w:rFonts w:ascii="Arial" w:hAnsi="Arial" w:cs="Arial"/>
          <w:lang w:val="en-ZA"/>
        </w:rPr>
        <w:tab/>
      </w:r>
      <w:r w:rsidRPr="00B85188">
        <w:rPr>
          <w:rFonts w:ascii="Arial" w:hAnsi="Arial" w:cs="Arial"/>
          <w:lang w:val="en-ZA"/>
        </w:rPr>
        <w:tab/>
      </w:r>
      <w:r w:rsidRPr="00B85188">
        <w:rPr>
          <w:rFonts w:ascii="Arial" w:hAnsi="Arial" w:cs="Arial"/>
          <w:lang w:val="en-ZA"/>
        </w:rPr>
        <w:tab/>
      </w:r>
      <w:r w:rsidRPr="00B85188">
        <w:rPr>
          <w:rFonts w:ascii="Arial" w:hAnsi="Arial" w:cs="Arial"/>
          <w:lang w:val="en-ZA"/>
        </w:rPr>
        <w:tab/>
      </w:r>
      <w:r w:rsidRPr="00B85188">
        <w:rPr>
          <w:rFonts w:ascii="Arial" w:hAnsi="Arial" w:cs="Arial"/>
          <w:lang w:val="en-ZA"/>
        </w:rPr>
        <w:tab/>
      </w:r>
      <w:r w:rsidRPr="00B85188">
        <w:rPr>
          <w:rFonts w:ascii="Arial" w:hAnsi="Arial" w:cs="Arial"/>
          <w:lang w:val="en-ZA"/>
        </w:rPr>
        <w:tab/>
      </w:r>
      <w:r w:rsidRPr="00B85188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B85188">
        <w:rPr>
          <w:rFonts w:ascii="Arial" w:hAnsi="Arial" w:cs="Arial"/>
          <w:b/>
          <w:lang w:val="en-ZA"/>
        </w:rPr>
        <w:tab/>
      </w:r>
      <w:r w:rsidRPr="00B85188">
        <w:rPr>
          <w:rFonts w:ascii="Arial" w:hAnsi="Arial" w:cs="Arial"/>
          <w:lang w:val="en-ZA"/>
        </w:rPr>
        <w:t>NW2934E</w:t>
      </w:r>
      <w:r w:rsidR="000F63C8" w:rsidRPr="00B85188">
        <w:rPr>
          <w:rFonts w:ascii="Arial" w:hAnsi="Arial" w:cs="Arial"/>
          <w:b/>
          <w:lang w:val="en-ZA"/>
        </w:rPr>
        <w:tab/>
      </w:r>
      <w:r w:rsidR="000F63C8" w:rsidRPr="00B85188">
        <w:rPr>
          <w:rFonts w:ascii="Arial" w:hAnsi="Arial" w:cs="Arial"/>
          <w:b/>
          <w:lang w:val="en-ZA"/>
        </w:rPr>
        <w:tab/>
      </w:r>
      <w:r w:rsidR="000F63C8" w:rsidRPr="00B85188">
        <w:rPr>
          <w:rFonts w:ascii="Arial" w:hAnsi="Arial" w:cs="Arial"/>
          <w:b/>
          <w:lang w:val="en-ZA"/>
        </w:rPr>
        <w:tab/>
      </w:r>
      <w:r w:rsidR="000F63C8" w:rsidRPr="00B85188">
        <w:rPr>
          <w:rFonts w:ascii="Arial" w:hAnsi="Arial" w:cs="Arial"/>
          <w:b/>
          <w:lang w:val="en-ZA"/>
        </w:rPr>
        <w:tab/>
      </w:r>
      <w:r w:rsidR="00A43E06" w:rsidRPr="00B85188">
        <w:rPr>
          <w:rFonts w:ascii="Arial" w:hAnsi="Arial" w:cs="Arial"/>
          <w:b/>
          <w:lang w:val="en-US"/>
        </w:rPr>
        <w:tab/>
      </w:r>
      <w:r w:rsidR="00A43E06" w:rsidRPr="00B85188">
        <w:rPr>
          <w:rFonts w:ascii="Arial" w:hAnsi="Arial" w:cs="Arial"/>
          <w:b/>
          <w:lang w:val="en-US"/>
        </w:rPr>
        <w:tab/>
      </w:r>
      <w:r w:rsidR="00A43E06" w:rsidRPr="00B85188">
        <w:rPr>
          <w:rFonts w:ascii="Arial" w:hAnsi="Arial" w:cs="Arial"/>
          <w:b/>
          <w:lang w:val="en-US"/>
        </w:rPr>
        <w:tab/>
      </w:r>
      <w:r w:rsidR="00A43E06" w:rsidRPr="00B85188">
        <w:rPr>
          <w:rFonts w:ascii="Arial" w:hAnsi="Arial" w:cs="Arial"/>
          <w:b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714CB8" w:rsidRDefault="00714CB8" w:rsidP="009919B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F5E79" w:rsidRDefault="009919B6" w:rsidP="002F5E79">
      <w:pPr>
        <w:numPr>
          <w:ilvl w:val="0"/>
          <w:numId w:val="40"/>
        </w:numPr>
        <w:tabs>
          <w:tab w:val="left" w:pos="720"/>
        </w:tabs>
        <w:spacing w:line="320" w:lineRule="exact"/>
        <w:ind w:left="720" w:hanging="720"/>
        <w:jc w:val="both"/>
        <w:rPr>
          <w:rFonts w:ascii="Arial" w:hAnsi="Arial" w:cs="Arial"/>
        </w:rPr>
      </w:pPr>
      <w:r w:rsidRPr="00CD43DD">
        <w:rPr>
          <w:rFonts w:ascii="Arial" w:hAnsi="Arial" w:cs="Arial"/>
        </w:rPr>
        <w:t xml:space="preserve">The new anticipated date for opening of the office </w:t>
      </w:r>
      <w:r w:rsidR="00B847C0">
        <w:rPr>
          <w:rFonts w:ascii="Arial" w:hAnsi="Arial" w:cs="Arial"/>
        </w:rPr>
        <w:t xml:space="preserve">in Bronkhorstspruit </w:t>
      </w:r>
      <w:r w:rsidR="002F5E79">
        <w:rPr>
          <w:rFonts w:ascii="Arial" w:hAnsi="Arial" w:cs="Arial"/>
        </w:rPr>
        <w:t xml:space="preserve">is </w:t>
      </w:r>
      <w:r w:rsidRPr="00CD43DD">
        <w:rPr>
          <w:rFonts w:ascii="Arial" w:hAnsi="Arial" w:cs="Arial"/>
        </w:rPr>
        <w:t>1 October 2017</w:t>
      </w:r>
      <w:r w:rsidR="002F5E79">
        <w:rPr>
          <w:rFonts w:ascii="Arial" w:hAnsi="Arial" w:cs="Arial"/>
        </w:rPr>
        <w:t>.</w:t>
      </w:r>
    </w:p>
    <w:p w:rsidR="002F5E79" w:rsidRDefault="002F5E79" w:rsidP="002F5E79">
      <w:pPr>
        <w:tabs>
          <w:tab w:val="left" w:pos="567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847C0" w:rsidRDefault="007F3170" w:rsidP="00674D58">
      <w:pPr>
        <w:tabs>
          <w:tab w:val="left" w:pos="709"/>
        </w:tabs>
        <w:spacing w:line="320" w:lineRule="exact"/>
        <w:ind w:left="720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No. Consultation with staff </w:t>
      </w:r>
      <w:r w:rsidR="00B847C0">
        <w:rPr>
          <w:rFonts w:ascii="Arial" w:hAnsi="Arial" w:cs="Arial"/>
        </w:rPr>
        <w:t xml:space="preserve">took place during </w:t>
      </w:r>
      <w:r>
        <w:rPr>
          <w:rFonts w:ascii="Arial" w:hAnsi="Arial" w:cs="Arial"/>
        </w:rPr>
        <w:t xml:space="preserve"> April 2017 upon which the affected staff were given a three (3) month period to</w:t>
      </w:r>
      <w:r w:rsidR="00B847C0">
        <w:rPr>
          <w:rFonts w:ascii="Arial" w:hAnsi="Arial" w:cs="Arial"/>
        </w:rPr>
        <w:t xml:space="preserve"> prepare for the relocation. Not all officials at the Cullinan Local office -  Medium will be affected by the move and this office will still be operating with a reduced number of staff to deal with applications of birth, marriage and death only. The Cullinan and Bronkhorspruit communities were also </w:t>
      </w:r>
      <w:r w:rsidR="00F72586">
        <w:rPr>
          <w:rFonts w:ascii="Arial" w:hAnsi="Arial" w:cs="Arial"/>
        </w:rPr>
        <w:t xml:space="preserve">consulted on </w:t>
      </w:r>
      <w:r w:rsidR="00B847C0">
        <w:rPr>
          <w:rFonts w:ascii="Arial" w:hAnsi="Arial" w:cs="Arial"/>
        </w:rPr>
        <w:t>the intended opening of the new office in Bronkhorstspruit.</w:t>
      </w:r>
    </w:p>
    <w:p w:rsidR="00B847C0" w:rsidRDefault="00B847C0" w:rsidP="00674D58">
      <w:pPr>
        <w:tabs>
          <w:tab w:val="left" w:pos="709"/>
        </w:tabs>
        <w:spacing w:line="320" w:lineRule="exact"/>
        <w:ind w:left="720" w:hanging="708"/>
        <w:jc w:val="both"/>
        <w:rPr>
          <w:rFonts w:ascii="Arial" w:hAnsi="Arial" w:cs="Arial"/>
        </w:rPr>
      </w:pPr>
    </w:p>
    <w:p w:rsidR="0013301D" w:rsidRDefault="00F72586" w:rsidP="00F72586">
      <w:pPr>
        <w:tabs>
          <w:tab w:val="left" w:pos="720"/>
        </w:tabs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</w:r>
      <w:r w:rsidR="009919B6" w:rsidRPr="00F72586">
        <w:rPr>
          <w:rFonts w:ascii="Arial" w:hAnsi="Arial" w:cs="Arial"/>
        </w:rPr>
        <w:t xml:space="preserve">The relocation will not impact negatively as the </w:t>
      </w:r>
      <w:r w:rsidR="00B847C0" w:rsidRPr="00F72586">
        <w:rPr>
          <w:rFonts w:ascii="Arial" w:hAnsi="Arial" w:cs="Arial"/>
        </w:rPr>
        <w:t xml:space="preserve">Cullinan </w:t>
      </w:r>
      <w:r w:rsidR="009919B6" w:rsidRPr="00F72586">
        <w:rPr>
          <w:rFonts w:ascii="Arial" w:hAnsi="Arial" w:cs="Arial"/>
        </w:rPr>
        <w:t>Local Office</w:t>
      </w:r>
      <w:r w:rsidR="00B847C0" w:rsidRPr="00F72586">
        <w:rPr>
          <w:rFonts w:ascii="Arial" w:hAnsi="Arial" w:cs="Arial"/>
        </w:rPr>
        <w:t xml:space="preserve"> -</w:t>
      </w:r>
      <w:r w:rsidR="009919B6" w:rsidRPr="00F72586">
        <w:rPr>
          <w:rFonts w:ascii="Arial" w:hAnsi="Arial" w:cs="Arial"/>
        </w:rPr>
        <w:t xml:space="preserve"> Medium remains open and staff will be available to </w:t>
      </w:r>
      <w:r w:rsidR="00B847C0" w:rsidRPr="00F72586">
        <w:rPr>
          <w:rFonts w:ascii="Arial" w:hAnsi="Arial" w:cs="Arial"/>
        </w:rPr>
        <w:t xml:space="preserve">render </w:t>
      </w:r>
      <w:r w:rsidR="009919B6" w:rsidRPr="00F72586">
        <w:rPr>
          <w:rFonts w:ascii="Arial" w:hAnsi="Arial" w:cs="Arial"/>
        </w:rPr>
        <w:t xml:space="preserve">service </w:t>
      </w:r>
      <w:r w:rsidR="009919B6" w:rsidRPr="00F72586">
        <w:rPr>
          <w:rFonts w:ascii="Arial" w:hAnsi="Arial" w:cs="Arial"/>
        </w:rPr>
        <w:lastRenderedPageBreak/>
        <w:t>delivery, whil</w:t>
      </w:r>
      <w:r w:rsidR="00B847C0" w:rsidRPr="00F72586">
        <w:rPr>
          <w:rFonts w:ascii="Arial" w:hAnsi="Arial" w:cs="Arial"/>
        </w:rPr>
        <w:t xml:space="preserve">st </w:t>
      </w:r>
      <w:r w:rsidR="009919B6" w:rsidRPr="00F72586">
        <w:rPr>
          <w:rFonts w:ascii="Arial" w:hAnsi="Arial" w:cs="Arial"/>
        </w:rPr>
        <w:t xml:space="preserve">the </w:t>
      </w:r>
      <w:r w:rsidR="00CD43DD" w:rsidRPr="00F72586">
        <w:rPr>
          <w:rFonts w:ascii="Arial" w:hAnsi="Arial" w:cs="Arial"/>
        </w:rPr>
        <w:t>Bronkhorstspruit</w:t>
      </w:r>
      <w:r w:rsidR="009919B6" w:rsidRPr="00F72586">
        <w:rPr>
          <w:rFonts w:ascii="Arial" w:hAnsi="Arial" w:cs="Arial"/>
        </w:rPr>
        <w:t xml:space="preserve"> community will benefit with the opening of the new office</w:t>
      </w:r>
      <w:r w:rsidRPr="00F72586">
        <w:rPr>
          <w:rFonts w:ascii="Arial" w:hAnsi="Arial" w:cs="Arial"/>
        </w:rPr>
        <w:t>.</w:t>
      </w:r>
    </w:p>
    <w:p w:rsidR="00F72586" w:rsidRPr="00F72586" w:rsidRDefault="00F72586" w:rsidP="00F72586">
      <w:pPr>
        <w:tabs>
          <w:tab w:val="left" w:pos="720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AC39B0" w:rsidRPr="009357F9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135B4" w:rsidRPr="005135B4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135B4">
        <w:rPr>
          <w:rFonts w:ascii="Arial" w:hAnsi="Arial" w:cs="Arial"/>
          <w:b/>
        </w:rPr>
        <w:t>Mkuseli Apleni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Prof. Hlengiwe Mkhize, MP</w:t>
      </w:r>
    </w:p>
    <w:p w:rsidR="005135B4" w:rsidRPr="005135B4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135B4">
        <w:rPr>
          <w:rFonts w:ascii="Arial" w:hAnsi="Arial" w:cs="Arial"/>
          <w:b/>
        </w:rPr>
        <w:t>Director-General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Minister of Home Affairs</w:t>
      </w:r>
    </w:p>
    <w:p w:rsidR="00DE1B3A" w:rsidRPr="009357F9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135B4">
        <w:rPr>
          <w:rFonts w:ascii="Arial" w:hAnsi="Arial" w:cs="Arial"/>
          <w:b/>
        </w:rPr>
        <w:t>Date: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 xml:space="preserve">Date: </w:t>
      </w:r>
      <w:r w:rsidRPr="005135B4">
        <w:rPr>
          <w:rFonts w:ascii="Arial" w:hAnsi="Arial" w:cs="Arial"/>
          <w:b/>
        </w:rPr>
        <w:tab/>
      </w:r>
    </w:p>
    <w:sectPr w:rsidR="00DE1B3A" w:rsidRPr="009357F9" w:rsidSect="00B847C0">
      <w:headerReference w:type="even" r:id="rId9"/>
      <w:headerReference w:type="default" r:id="rId10"/>
      <w:pgSz w:w="11907" w:h="16839" w:code="9"/>
      <w:pgMar w:top="568" w:right="1800" w:bottom="18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A0" w:rsidRDefault="003D45A0">
      <w:r>
        <w:separator/>
      </w:r>
    </w:p>
  </w:endnote>
  <w:endnote w:type="continuationSeparator" w:id="0">
    <w:p w:rsidR="003D45A0" w:rsidRDefault="003D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A0" w:rsidRDefault="003D45A0">
      <w:r>
        <w:separator/>
      </w:r>
    </w:p>
  </w:footnote>
  <w:footnote w:type="continuationSeparator" w:id="0">
    <w:p w:rsidR="003D45A0" w:rsidRDefault="003D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C0" w:rsidRDefault="00B847C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7C0" w:rsidRDefault="00B84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C0" w:rsidRDefault="00B847C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751">
      <w:rPr>
        <w:rStyle w:val="PageNumber"/>
        <w:noProof/>
      </w:rPr>
      <w:t>2</w:t>
    </w:r>
    <w:r>
      <w:rPr>
        <w:rStyle w:val="PageNumber"/>
      </w:rPr>
      <w:fldChar w:fldCharType="end"/>
    </w:r>
  </w:p>
  <w:p w:rsidR="00B847C0" w:rsidRDefault="00B847C0">
    <w:pPr>
      <w:pStyle w:val="Header"/>
    </w:pPr>
  </w:p>
  <w:p w:rsidR="00B847C0" w:rsidRDefault="00B847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375"/>
    <w:multiLevelType w:val="hybridMultilevel"/>
    <w:tmpl w:val="4C5AB096"/>
    <w:lvl w:ilvl="0" w:tplc="8D5A372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F05A45"/>
    <w:multiLevelType w:val="hybridMultilevel"/>
    <w:tmpl w:val="5D9EE654"/>
    <w:lvl w:ilvl="0" w:tplc="C0728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1754A"/>
    <w:multiLevelType w:val="hybridMultilevel"/>
    <w:tmpl w:val="16900208"/>
    <w:lvl w:ilvl="0" w:tplc="3AD085D6">
      <w:start w:val="1"/>
      <w:numFmt w:val="decimal"/>
      <w:lvlText w:val="(%1)"/>
      <w:lvlJc w:val="left"/>
      <w:pPr>
        <w:ind w:left="1512" w:hanging="432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2061B1"/>
    <w:multiLevelType w:val="hybridMultilevel"/>
    <w:tmpl w:val="C7242E1A"/>
    <w:lvl w:ilvl="0" w:tplc="7C065F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23"/>
  </w:num>
  <w:num w:numId="5">
    <w:abstractNumId w:val="4"/>
  </w:num>
  <w:num w:numId="6">
    <w:abstractNumId w:val="22"/>
  </w:num>
  <w:num w:numId="7">
    <w:abstractNumId w:val="32"/>
  </w:num>
  <w:num w:numId="8">
    <w:abstractNumId w:val="38"/>
  </w:num>
  <w:num w:numId="9">
    <w:abstractNumId w:val="13"/>
  </w:num>
  <w:num w:numId="10">
    <w:abstractNumId w:val="36"/>
  </w:num>
  <w:num w:numId="11">
    <w:abstractNumId w:val="16"/>
  </w:num>
  <w:num w:numId="12">
    <w:abstractNumId w:val="8"/>
  </w:num>
  <w:num w:numId="13">
    <w:abstractNumId w:val="26"/>
  </w:num>
  <w:num w:numId="14">
    <w:abstractNumId w:val="35"/>
  </w:num>
  <w:num w:numId="15">
    <w:abstractNumId w:val="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31"/>
  </w:num>
  <w:num w:numId="20">
    <w:abstractNumId w:val="12"/>
  </w:num>
  <w:num w:numId="21">
    <w:abstractNumId w:val="29"/>
  </w:num>
  <w:num w:numId="22">
    <w:abstractNumId w:val="0"/>
  </w:num>
  <w:num w:numId="23">
    <w:abstractNumId w:val="11"/>
  </w:num>
  <w:num w:numId="24">
    <w:abstractNumId w:val="33"/>
  </w:num>
  <w:num w:numId="25">
    <w:abstractNumId w:val="5"/>
  </w:num>
  <w:num w:numId="26">
    <w:abstractNumId w:val="18"/>
  </w:num>
  <w:num w:numId="27">
    <w:abstractNumId w:val="25"/>
  </w:num>
  <w:num w:numId="28">
    <w:abstractNumId w:val="15"/>
  </w:num>
  <w:num w:numId="29">
    <w:abstractNumId w:val="30"/>
  </w:num>
  <w:num w:numId="30">
    <w:abstractNumId w:val="19"/>
  </w:num>
  <w:num w:numId="31">
    <w:abstractNumId w:val="10"/>
  </w:num>
  <w:num w:numId="32">
    <w:abstractNumId w:val="14"/>
  </w:num>
  <w:num w:numId="33">
    <w:abstractNumId w:val="24"/>
  </w:num>
  <w:num w:numId="34">
    <w:abstractNumId w:val="37"/>
  </w:num>
  <w:num w:numId="35">
    <w:abstractNumId w:val="1"/>
  </w:num>
  <w:num w:numId="36">
    <w:abstractNumId w:val="34"/>
  </w:num>
  <w:num w:numId="37">
    <w:abstractNumId w:val="9"/>
  </w:num>
  <w:num w:numId="38">
    <w:abstractNumId w:val="7"/>
  </w:num>
  <w:num w:numId="39">
    <w:abstractNumId w:val="2"/>
  </w:num>
  <w:num w:numId="40">
    <w:abstractNumId w:val="2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5F0B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EA5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5E79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7DF"/>
    <w:rsid w:val="003D398E"/>
    <w:rsid w:val="003D3A03"/>
    <w:rsid w:val="003D42F2"/>
    <w:rsid w:val="003D45A0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17C7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2F76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11DF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4D58"/>
    <w:rsid w:val="0067565A"/>
    <w:rsid w:val="0067656C"/>
    <w:rsid w:val="00680CDE"/>
    <w:rsid w:val="00682B9F"/>
    <w:rsid w:val="006839AE"/>
    <w:rsid w:val="00683CFD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2A7"/>
    <w:rsid w:val="00714CB8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70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437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19B6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7C0"/>
    <w:rsid w:val="00B84BAF"/>
    <w:rsid w:val="00B85188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751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BED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3DD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586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847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47C0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FACE-0C1A-49FA-9950-5F1B9073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2017-09-07T13:37:00Z</cp:lastPrinted>
  <dcterms:created xsi:type="dcterms:W3CDTF">2017-10-12T08:43:00Z</dcterms:created>
  <dcterms:modified xsi:type="dcterms:W3CDTF">2017-10-12T08:43:00Z</dcterms:modified>
</cp:coreProperties>
</file>