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DC" w:rsidRPr="00E733DC" w:rsidRDefault="00E733DC" w:rsidP="00E733DC">
      <w:pPr>
        <w:rPr>
          <w:rFonts w:ascii="Arial" w:hAnsi="Arial" w:cs="Arial"/>
          <w:b/>
          <w:sz w:val="20"/>
          <w:szCs w:val="20"/>
        </w:rPr>
      </w:pPr>
      <w:r w:rsidRPr="00E733DC">
        <w:rPr>
          <w:rFonts w:ascii="Arial" w:hAnsi="Arial" w:cs="Arial"/>
          <w:b/>
          <w:sz w:val="20"/>
          <w:szCs w:val="20"/>
        </w:rPr>
        <w:t>National Assembly: 2623</w:t>
      </w:r>
    </w:p>
    <w:p w:rsidR="00E733DC" w:rsidRPr="00E733DC" w:rsidRDefault="00E733DC" w:rsidP="00E733DC">
      <w:pPr>
        <w:rPr>
          <w:rFonts w:ascii="Arial" w:hAnsi="Arial" w:cs="Arial"/>
          <w:b/>
          <w:sz w:val="20"/>
          <w:szCs w:val="20"/>
        </w:rPr>
      </w:pPr>
    </w:p>
    <w:p w:rsidR="00E733DC" w:rsidRPr="00E733DC" w:rsidRDefault="00E33FEF" w:rsidP="00E733DC">
      <w:pPr>
        <w:rPr>
          <w:rFonts w:ascii="Arial" w:hAnsi="Arial" w:cs="Arial"/>
          <w:b/>
          <w:sz w:val="20"/>
          <w:szCs w:val="20"/>
        </w:rPr>
      </w:pPr>
      <w:r w:rsidRPr="00E733DC">
        <w:rPr>
          <w:rFonts w:ascii="Arial" w:hAnsi="Arial" w:cs="Arial"/>
          <w:b/>
          <w:sz w:val="20"/>
          <w:szCs w:val="20"/>
        </w:rPr>
        <w:t>2623</w:t>
      </w:r>
      <w:r w:rsidRPr="00E733DC">
        <w:rPr>
          <w:rFonts w:ascii="Arial" w:hAnsi="Arial" w:cs="Arial"/>
          <w:b/>
          <w:sz w:val="20"/>
          <w:szCs w:val="20"/>
        </w:rPr>
        <w:tab/>
        <w:t xml:space="preserve">Ms R N </w:t>
      </w:r>
      <w:proofErr w:type="spellStart"/>
      <w:r w:rsidRPr="00E733DC">
        <w:rPr>
          <w:rFonts w:ascii="Arial" w:hAnsi="Arial" w:cs="Arial"/>
          <w:b/>
          <w:sz w:val="20"/>
          <w:szCs w:val="20"/>
        </w:rPr>
        <w:t>Komane</w:t>
      </w:r>
      <w:proofErr w:type="spellEnd"/>
      <w:r w:rsidRPr="00E733DC">
        <w:rPr>
          <w:rFonts w:ascii="Arial" w:hAnsi="Arial" w:cs="Arial"/>
          <w:b/>
          <w:sz w:val="20"/>
          <w:szCs w:val="20"/>
        </w:rPr>
        <w:t xml:space="preserve"> (EFF) to ask the Minister of Mineral Resources and Energy: [Interdepartmentally transferred from </w:t>
      </w:r>
      <w:r w:rsidRPr="00E733DC">
        <w:rPr>
          <w:rFonts w:ascii="Arial" w:hAnsi="Arial" w:cs="Arial"/>
          <w:b/>
          <w:sz w:val="20"/>
          <w:szCs w:val="20"/>
        </w:rPr>
        <w:t>Transport with effect 3 December</w:t>
      </w:r>
      <w:r w:rsidRPr="00E733D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E733DC">
        <w:rPr>
          <w:rFonts w:ascii="Arial" w:hAnsi="Arial" w:cs="Arial"/>
          <w:b/>
          <w:sz w:val="20"/>
          <w:szCs w:val="20"/>
        </w:rPr>
        <w:t>2021]</w:t>
      </w:r>
    </w:p>
    <w:p w:rsidR="00E733DC" w:rsidRDefault="00E733DC" w:rsidP="00E733DC">
      <w:pPr>
        <w:rPr>
          <w:rFonts w:ascii="Arial" w:hAnsi="Arial" w:cs="Arial"/>
          <w:sz w:val="20"/>
          <w:szCs w:val="20"/>
        </w:rPr>
      </w:pPr>
    </w:p>
    <w:p w:rsidR="002609D9" w:rsidRPr="00E733DC" w:rsidRDefault="00E33FEF" w:rsidP="00E733DC">
      <w:pPr>
        <w:rPr>
          <w:rFonts w:ascii="Arial" w:hAnsi="Arial" w:cs="Arial"/>
          <w:sz w:val="20"/>
          <w:szCs w:val="20"/>
        </w:rPr>
      </w:pPr>
      <w:r w:rsidRPr="00E733DC">
        <w:rPr>
          <w:rFonts w:ascii="Arial" w:hAnsi="Arial" w:cs="Arial"/>
          <w:sz w:val="20"/>
          <w:szCs w:val="20"/>
        </w:rPr>
        <w:t>What intervention is he planning to make to ease the pressure on motorists affected by the astronomical rise in fuel prices? NW3099E</w:t>
      </w:r>
    </w:p>
    <w:p w:rsidR="002609D9" w:rsidRPr="00E733DC" w:rsidRDefault="002609D9" w:rsidP="00E733DC">
      <w:pPr>
        <w:rPr>
          <w:rFonts w:ascii="Arial" w:hAnsi="Arial" w:cs="Arial"/>
          <w:sz w:val="20"/>
          <w:szCs w:val="20"/>
        </w:rPr>
      </w:pPr>
    </w:p>
    <w:p w:rsidR="002609D9" w:rsidRPr="00E733DC" w:rsidRDefault="00E33FEF" w:rsidP="00E733DC">
      <w:pPr>
        <w:rPr>
          <w:rFonts w:ascii="Arial" w:hAnsi="Arial" w:cs="Arial"/>
          <w:b/>
          <w:sz w:val="20"/>
          <w:szCs w:val="20"/>
        </w:rPr>
      </w:pPr>
      <w:r w:rsidRPr="00E733DC">
        <w:rPr>
          <w:rFonts w:ascii="Arial" w:hAnsi="Arial" w:cs="Arial"/>
          <w:b/>
          <w:sz w:val="20"/>
          <w:szCs w:val="20"/>
        </w:rPr>
        <w:t>Reply</w:t>
      </w:r>
    </w:p>
    <w:p w:rsidR="002609D9" w:rsidRPr="00E733DC" w:rsidRDefault="002609D9" w:rsidP="00E733DC">
      <w:pPr>
        <w:rPr>
          <w:rFonts w:ascii="Arial" w:hAnsi="Arial" w:cs="Arial"/>
          <w:b/>
          <w:sz w:val="20"/>
          <w:szCs w:val="20"/>
        </w:rPr>
      </w:pPr>
    </w:p>
    <w:p w:rsidR="002609D9" w:rsidRPr="00E733DC" w:rsidRDefault="00E33FEF" w:rsidP="00E733DC">
      <w:pPr>
        <w:rPr>
          <w:rFonts w:ascii="Arial" w:hAnsi="Arial" w:cs="Arial"/>
          <w:sz w:val="20"/>
          <w:szCs w:val="20"/>
        </w:rPr>
      </w:pPr>
      <w:r w:rsidRPr="00E733DC">
        <w:rPr>
          <w:rFonts w:ascii="Arial" w:hAnsi="Arial" w:cs="Arial"/>
          <w:sz w:val="20"/>
          <w:szCs w:val="20"/>
        </w:rPr>
        <w:t xml:space="preserve">The Department of Mineral Resources and Energy (DMRE) has noted the justified anxiety of fuel users and consumers in general, following the steep fuel increases </w:t>
      </w:r>
      <w:proofErr w:type="gramStart"/>
      <w:r w:rsidRPr="00E733DC">
        <w:rPr>
          <w:rFonts w:ascii="Arial" w:hAnsi="Arial" w:cs="Arial"/>
          <w:sz w:val="20"/>
          <w:szCs w:val="20"/>
        </w:rPr>
        <w:t>effected</w:t>
      </w:r>
      <w:proofErr w:type="gramEnd"/>
      <w:r w:rsidRPr="00E733DC">
        <w:rPr>
          <w:rFonts w:ascii="Arial" w:hAnsi="Arial" w:cs="Arial"/>
          <w:sz w:val="20"/>
          <w:szCs w:val="20"/>
        </w:rPr>
        <w:t xml:space="preserve"> in recent months. The recent fuel price</w:t>
      </w:r>
      <w:r w:rsidRPr="00E733DC">
        <w:rPr>
          <w:rFonts w:ascii="Arial" w:hAnsi="Arial" w:cs="Arial"/>
          <w:spacing w:val="-11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increases</w:t>
      </w:r>
      <w:r w:rsidRPr="00E733DC">
        <w:rPr>
          <w:rFonts w:ascii="Arial" w:hAnsi="Arial" w:cs="Arial"/>
          <w:spacing w:val="-10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that</w:t>
      </w:r>
      <w:r w:rsidRPr="00E733DC">
        <w:rPr>
          <w:rFonts w:ascii="Arial" w:hAnsi="Arial" w:cs="Arial"/>
          <w:spacing w:val="-12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have</w:t>
      </w:r>
      <w:r w:rsidRPr="00E733DC">
        <w:rPr>
          <w:rFonts w:ascii="Arial" w:hAnsi="Arial" w:cs="Arial"/>
          <w:spacing w:val="-12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been</w:t>
      </w:r>
      <w:r w:rsidRPr="00E733DC">
        <w:rPr>
          <w:rFonts w:ascii="Arial" w:hAnsi="Arial" w:cs="Arial"/>
          <w:spacing w:val="-10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experienced</w:t>
      </w:r>
      <w:r w:rsidRPr="00E733DC">
        <w:rPr>
          <w:rFonts w:ascii="Arial" w:hAnsi="Arial" w:cs="Arial"/>
          <w:spacing w:val="-10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in</w:t>
      </w:r>
      <w:r w:rsidRPr="00E733DC">
        <w:rPr>
          <w:rFonts w:ascii="Arial" w:hAnsi="Arial" w:cs="Arial"/>
          <w:spacing w:val="-10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the</w:t>
      </w:r>
      <w:r w:rsidRPr="00E733DC">
        <w:rPr>
          <w:rFonts w:ascii="Arial" w:hAnsi="Arial" w:cs="Arial"/>
          <w:spacing w:val="-10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co</w:t>
      </w:r>
      <w:r w:rsidRPr="00E733DC">
        <w:rPr>
          <w:rFonts w:ascii="Arial" w:hAnsi="Arial" w:cs="Arial"/>
          <w:sz w:val="20"/>
          <w:szCs w:val="20"/>
        </w:rPr>
        <w:t>untry</w:t>
      </w:r>
      <w:r w:rsidRPr="00E733DC">
        <w:rPr>
          <w:rFonts w:ascii="Arial" w:hAnsi="Arial" w:cs="Arial"/>
          <w:spacing w:val="-11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are</w:t>
      </w:r>
      <w:r w:rsidRPr="00E733DC">
        <w:rPr>
          <w:rFonts w:ascii="Arial" w:hAnsi="Arial" w:cs="Arial"/>
          <w:spacing w:val="-10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not</w:t>
      </w:r>
      <w:r w:rsidRPr="00E733DC">
        <w:rPr>
          <w:rFonts w:ascii="Arial" w:hAnsi="Arial" w:cs="Arial"/>
          <w:spacing w:val="-10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dissimilar</w:t>
      </w:r>
      <w:r w:rsidRPr="00E733DC">
        <w:rPr>
          <w:rFonts w:ascii="Arial" w:hAnsi="Arial" w:cs="Arial"/>
          <w:spacing w:val="-11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to</w:t>
      </w:r>
      <w:r w:rsidRPr="00E733DC">
        <w:rPr>
          <w:rFonts w:ascii="Arial" w:hAnsi="Arial" w:cs="Arial"/>
          <w:spacing w:val="-10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record</w:t>
      </w:r>
      <w:r w:rsidRPr="00E733DC">
        <w:rPr>
          <w:rFonts w:ascii="Arial" w:hAnsi="Arial" w:cs="Arial"/>
          <w:spacing w:val="-10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breaking</w:t>
      </w:r>
      <w:r w:rsidRPr="00E733DC">
        <w:rPr>
          <w:rFonts w:ascii="Arial" w:hAnsi="Arial" w:cs="Arial"/>
          <w:spacing w:val="-10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increases that</w:t>
      </w:r>
      <w:r w:rsidRPr="00E733DC">
        <w:rPr>
          <w:rFonts w:ascii="Arial" w:hAnsi="Arial" w:cs="Arial"/>
          <w:spacing w:val="-8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have</w:t>
      </w:r>
      <w:r w:rsidRPr="00E733DC">
        <w:rPr>
          <w:rFonts w:ascii="Arial" w:hAnsi="Arial" w:cs="Arial"/>
          <w:spacing w:val="-5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been</w:t>
      </w:r>
      <w:r w:rsidRPr="00E733DC">
        <w:rPr>
          <w:rFonts w:ascii="Arial" w:hAnsi="Arial" w:cs="Arial"/>
          <w:spacing w:val="-7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experienced</w:t>
      </w:r>
      <w:r w:rsidRPr="00E733DC">
        <w:rPr>
          <w:rFonts w:ascii="Arial" w:hAnsi="Arial" w:cs="Arial"/>
          <w:spacing w:val="-7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in</w:t>
      </w:r>
      <w:r w:rsidRPr="00E733DC">
        <w:rPr>
          <w:rFonts w:ascii="Arial" w:hAnsi="Arial" w:cs="Arial"/>
          <w:spacing w:val="-5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such</w:t>
      </w:r>
      <w:r w:rsidRPr="00E733DC">
        <w:rPr>
          <w:rFonts w:ascii="Arial" w:hAnsi="Arial" w:cs="Arial"/>
          <w:spacing w:val="-5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jurisdictions</w:t>
      </w:r>
      <w:r w:rsidRPr="00E733DC">
        <w:rPr>
          <w:rFonts w:ascii="Arial" w:hAnsi="Arial" w:cs="Arial"/>
          <w:spacing w:val="-8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as</w:t>
      </w:r>
      <w:r w:rsidRPr="00E733DC">
        <w:rPr>
          <w:rFonts w:ascii="Arial" w:hAnsi="Arial" w:cs="Arial"/>
          <w:spacing w:val="-6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New</w:t>
      </w:r>
      <w:r w:rsidRPr="00E733DC">
        <w:rPr>
          <w:rFonts w:ascii="Arial" w:hAnsi="Arial" w:cs="Arial"/>
          <w:spacing w:val="-6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Zealand,</w:t>
      </w:r>
      <w:r w:rsidRPr="00E733DC">
        <w:rPr>
          <w:rFonts w:ascii="Arial" w:hAnsi="Arial" w:cs="Arial"/>
          <w:spacing w:val="-5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Australia,</w:t>
      </w:r>
      <w:r w:rsidRPr="00E733DC">
        <w:rPr>
          <w:rFonts w:ascii="Arial" w:hAnsi="Arial" w:cs="Arial"/>
          <w:spacing w:val="-5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Canada,</w:t>
      </w:r>
      <w:r w:rsidRPr="00E733DC">
        <w:rPr>
          <w:rFonts w:ascii="Arial" w:hAnsi="Arial" w:cs="Arial"/>
          <w:spacing w:val="-5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the</w:t>
      </w:r>
      <w:r w:rsidRPr="00E733DC">
        <w:rPr>
          <w:rFonts w:ascii="Arial" w:hAnsi="Arial" w:cs="Arial"/>
          <w:spacing w:val="-5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UK,</w:t>
      </w:r>
      <w:r w:rsidRPr="00E733DC">
        <w:rPr>
          <w:rFonts w:ascii="Arial" w:hAnsi="Arial" w:cs="Arial"/>
          <w:spacing w:val="-6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Singapore and other non-oil producing countries. South Africa is a net importer of both crude oil and finished petroleum</w:t>
      </w:r>
      <w:r w:rsidRPr="00E733DC">
        <w:rPr>
          <w:rFonts w:ascii="Arial" w:hAnsi="Arial" w:cs="Arial"/>
          <w:spacing w:val="-12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products.</w:t>
      </w:r>
      <w:r w:rsidRPr="00E733DC">
        <w:rPr>
          <w:rFonts w:ascii="Arial" w:hAnsi="Arial" w:cs="Arial"/>
          <w:spacing w:val="35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Crude</w:t>
      </w:r>
      <w:r w:rsidRPr="00E733DC">
        <w:rPr>
          <w:rFonts w:ascii="Arial" w:hAnsi="Arial" w:cs="Arial"/>
          <w:spacing w:val="-13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oil</w:t>
      </w:r>
      <w:r w:rsidRPr="00E733DC">
        <w:rPr>
          <w:rFonts w:ascii="Arial" w:hAnsi="Arial" w:cs="Arial"/>
          <w:spacing w:val="-8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which</w:t>
      </w:r>
      <w:r w:rsidRPr="00E733DC">
        <w:rPr>
          <w:rFonts w:ascii="Arial" w:hAnsi="Arial" w:cs="Arial"/>
          <w:spacing w:val="-10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is</w:t>
      </w:r>
      <w:r w:rsidRPr="00E733DC">
        <w:rPr>
          <w:rFonts w:ascii="Arial" w:hAnsi="Arial" w:cs="Arial"/>
          <w:spacing w:val="-11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the</w:t>
      </w:r>
      <w:r w:rsidRPr="00E733DC">
        <w:rPr>
          <w:rFonts w:ascii="Arial" w:hAnsi="Arial" w:cs="Arial"/>
          <w:spacing w:val="-10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main</w:t>
      </w:r>
      <w:r w:rsidRPr="00E733DC">
        <w:rPr>
          <w:rFonts w:ascii="Arial" w:hAnsi="Arial" w:cs="Arial"/>
          <w:spacing w:val="-11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feedstock</w:t>
      </w:r>
      <w:r w:rsidRPr="00E733DC">
        <w:rPr>
          <w:rFonts w:ascii="Arial" w:hAnsi="Arial" w:cs="Arial"/>
          <w:spacing w:val="-11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for</w:t>
      </w:r>
      <w:r w:rsidRPr="00E733DC">
        <w:rPr>
          <w:rFonts w:ascii="Arial" w:hAnsi="Arial" w:cs="Arial"/>
          <w:spacing w:val="-11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fuel</w:t>
      </w:r>
      <w:r w:rsidRPr="00E733DC">
        <w:rPr>
          <w:rFonts w:ascii="Arial" w:hAnsi="Arial" w:cs="Arial"/>
          <w:spacing w:val="-11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used</w:t>
      </w:r>
      <w:r w:rsidRPr="00E733DC">
        <w:rPr>
          <w:rFonts w:ascii="Arial" w:hAnsi="Arial" w:cs="Arial"/>
          <w:spacing w:val="-10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in</w:t>
      </w:r>
      <w:r w:rsidRPr="00E733DC">
        <w:rPr>
          <w:rFonts w:ascii="Arial" w:hAnsi="Arial" w:cs="Arial"/>
          <w:spacing w:val="-11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vehicles</w:t>
      </w:r>
      <w:r w:rsidRPr="00E733DC">
        <w:rPr>
          <w:rFonts w:ascii="Arial" w:hAnsi="Arial" w:cs="Arial"/>
          <w:spacing w:val="-11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is</w:t>
      </w:r>
      <w:r w:rsidRPr="00E733DC">
        <w:rPr>
          <w:rFonts w:ascii="Arial" w:hAnsi="Arial" w:cs="Arial"/>
          <w:spacing w:val="-14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traded</w:t>
      </w:r>
      <w:r w:rsidRPr="00E733DC">
        <w:rPr>
          <w:rFonts w:ascii="Arial" w:hAnsi="Arial" w:cs="Arial"/>
          <w:spacing w:val="-10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in</w:t>
      </w:r>
      <w:r w:rsidRPr="00E733DC">
        <w:rPr>
          <w:rFonts w:ascii="Arial" w:hAnsi="Arial" w:cs="Arial"/>
          <w:spacing w:val="-9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US</w:t>
      </w:r>
      <w:r w:rsidRPr="00E733DC">
        <w:rPr>
          <w:rFonts w:ascii="Arial" w:hAnsi="Arial" w:cs="Arial"/>
          <w:spacing w:val="-10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dollars and the higher price of oil is suppor</w:t>
      </w:r>
      <w:r w:rsidRPr="00E733DC">
        <w:rPr>
          <w:rFonts w:ascii="Arial" w:hAnsi="Arial" w:cs="Arial"/>
          <w:sz w:val="20"/>
          <w:szCs w:val="20"/>
        </w:rPr>
        <w:t>ted by oil producing countries. The exchange rate and the price of crude oil are the main cause of fuel price</w:t>
      </w:r>
      <w:r w:rsidRPr="00E733DC">
        <w:rPr>
          <w:rFonts w:ascii="Arial" w:hAnsi="Arial" w:cs="Arial"/>
          <w:spacing w:val="-12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fluctuations.</w:t>
      </w:r>
    </w:p>
    <w:p w:rsidR="002609D9" w:rsidRPr="00E733DC" w:rsidRDefault="00E33FEF" w:rsidP="00E733DC">
      <w:pPr>
        <w:rPr>
          <w:rFonts w:ascii="Arial" w:hAnsi="Arial" w:cs="Arial"/>
          <w:sz w:val="20"/>
          <w:szCs w:val="20"/>
        </w:rPr>
      </w:pPr>
      <w:r w:rsidRPr="00E733DC">
        <w:rPr>
          <w:rFonts w:ascii="Arial" w:hAnsi="Arial" w:cs="Arial"/>
          <w:sz w:val="20"/>
          <w:szCs w:val="20"/>
        </w:rPr>
        <w:t>The</w:t>
      </w:r>
      <w:r w:rsidRPr="00E733DC">
        <w:rPr>
          <w:rFonts w:ascii="Arial" w:hAnsi="Arial" w:cs="Arial"/>
          <w:spacing w:val="-10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Department</w:t>
      </w:r>
      <w:r w:rsidRPr="00E733DC">
        <w:rPr>
          <w:rFonts w:ascii="Arial" w:hAnsi="Arial" w:cs="Arial"/>
          <w:spacing w:val="-10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will</w:t>
      </w:r>
      <w:r w:rsidRPr="00E733DC">
        <w:rPr>
          <w:rFonts w:ascii="Arial" w:hAnsi="Arial" w:cs="Arial"/>
          <w:spacing w:val="-11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amongst</w:t>
      </w:r>
      <w:r w:rsidRPr="00E733DC">
        <w:rPr>
          <w:rFonts w:ascii="Arial" w:hAnsi="Arial" w:cs="Arial"/>
          <w:spacing w:val="-10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others</w:t>
      </w:r>
      <w:r w:rsidRPr="00E733DC">
        <w:rPr>
          <w:rFonts w:ascii="Arial" w:hAnsi="Arial" w:cs="Arial"/>
          <w:spacing w:val="-10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intensify</w:t>
      </w:r>
      <w:r w:rsidRPr="00E733DC">
        <w:rPr>
          <w:rFonts w:ascii="Arial" w:hAnsi="Arial" w:cs="Arial"/>
          <w:spacing w:val="-13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campaigns</w:t>
      </w:r>
      <w:r w:rsidRPr="00E733DC">
        <w:rPr>
          <w:rFonts w:ascii="Arial" w:hAnsi="Arial" w:cs="Arial"/>
          <w:spacing w:val="-10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for</w:t>
      </w:r>
      <w:r w:rsidRPr="00E733DC">
        <w:rPr>
          <w:rFonts w:ascii="Arial" w:hAnsi="Arial" w:cs="Arial"/>
          <w:spacing w:val="-12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efficient</w:t>
      </w:r>
      <w:r w:rsidRPr="00E733DC">
        <w:rPr>
          <w:rFonts w:ascii="Arial" w:hAnsi="Arial" w:cs="Arial"/>
          <w:spacing w:val="-10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fuel</w:t>
      </w:r>
      <w:r w:rsidRPr="00E733DC">
        <w:rPr>
          <w:rFonts w:ascii="Arial" w:hAnsi="Arial" w:cs="Arial"/>
          <w:spacing w:val="-13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usage</w:t>
      </w:r>
      <w:r w:rsidRPr="00E733DC">
        <w:rPr>
          <w:rFonts w:ascii="Arial" w:hAnsi="Arial" w:cs="Arial"/>
          <w:spacing w:val="-11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in</w:t>
      </w:r>
      <w:r w:rsidRPr="00E733DC">
        <w:rPr>
          <w:rFonts w:ascii="Arial" w:hAnsi="Arial" w:cs="Arial"/>
          <w:spacing w:val="-12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order</w:t>
      </w:r>
      <w:r w:rsidRPr="00E733DC">
        <w:rPr>
          <w:rFonts w:ascii="Arial" w:hAnsi="Arial" w:cs="Arial"/>
          <w:spacing w:val="-11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to</w:t>
      </w:r>
      <w:r w:rsidRPr="00E733DC">
        <w:rPr>
          <w:rFonts w:ascii="Arial" w:hAnsi="Arial" w:cs="Arial"/>
          <w:spacing w:val="-11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help</w:t>
      </w:r>
      <w:r w:rsidRPr="00E733DC">
        <w:rPr>
          <w:rFonts w:ascii="Arial" w:hAnsi="Arial" w:cs="Arial"/>
          <w:spacing w:val="-9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motorists appreciate some of the driving habits that can help them save</w:t>
      </w:r>
      <w:r w:rsidRPr="00E733DC">
        <w:rPr>
          <w:rFonts w:ascii="Arial" w:hAnsi="Arial" w:cs="Arial"/>
          <w:spacing w:val="-11"/>
          <w:sz w:val="20"/>
          <w:szCs w:val="20"/>
        </w:rPr>
        <w:t xml:space="preserve"> </w:t>
      </w:r>
      <w:r w:rsidRPr="00E733DC">
        <w:rPr>
          <w:rFonts w:ascii="Arial" w:hAnsi="Arial" w:cs="Arial"/>
          <w:sz w:val="20"/>
          <w:szCs w:val="20"/>
        </w:rPr>
        <w:t>fuel.</w:t>
      </w:r>
    </w:p>
    <w:sectPr w:rsidR="002609D9" w:rsidRPr="00E733DC" w:rsidSect="002609D9">
      <w:pgSz w:w="11910" w:h="16840"/>
      <w:pgMar w:top="1340" w:right="1220" w:bottom="280" w:left="12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09D9"/>
    <w:rsid w:val="002609D9"/>
    <w:rsid w:val="00E33FEF"/>
    <w:rsid w:val="00E7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09D9"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rsid w:val="002609D9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09D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609D9"/>
  </w:style>
  <w:style w:type="paragraph" w:customStyle="1" w:styleId="TableParagraph">
    <w:name w:val="Table Paragraph"/>
    <w:basedOn w:val="Normal"/>
    <w:uiPriority w:val="1"/>
    <w:qFormat/>
    <w:rsid w:val="002609D9"/>
  </w:style>
  <w:style w:type="paragraph" w:styleId="BalloonText">
    <w:name w:val="Balloon Text"/>
    <w:basedOn w:val="Normal"/>
    <w:link w:val="BalloonTextChar"/>
    <w:uiPriority w:val="99"/>
    <w:semiHidden/>
    <w:unhideWhenUsed/>
    <w:rsid w:val="00E73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DC"/>
    <w:rPr>
      <w:rFonts w:ascii="Tahoma" w:eastAsia="Arial Narrow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dcterms:created xsi:type="dcterms:W3CDTF">2022-01-20T19:43:00Z</dcterms:created>
  <dcterms:modified xsi:type="dcterms:W3CDTF">2022-01-20T21:28:00Z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