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DF" w:rsidRPr="009871DF" w:rsidRDefault="00F77859" w:rsidP="009871DF">
      <w:pPr>
        <w:spacing w:after="0" w:line="360" w:lineRule="auto"/>
        <w:jc w:val="center"/>
        <w:rPr>
          <w:rFonts w:ascii="Arial" w:hAnsi="Arial" w:cs="Arial"/>
          <w:b/>
          <w:szCs w:val="28"/>
        </w:rPr>
      </w:pPr>
      <w:r w:rsidRPr="009871DF">
        <w:rPr>
          <w:rFonts w:ascii="Arial" w:hAnsi="Arial" w:cs="Arial"/>
          <w:b/>
          <w:sz w:val="24"/>
          <w:szCs w:val="28"/>
        </w:rPr>
        <w:t>NATIONAL ASSEMBLY</w:t>
      </w:r>
    </w:p>
    <w:p w:rsidR="009871DF" w:rsidRPr="009871DF" w:rsidRDefault="00F77859" w:rsidP="009871DF">
      <w:pPr>
        <w:spacing w:after="0" w:line="360" w:lineRule="auto"/>
        <w:jc w:val="center"/>
        <w:rPr>
          <w:rFonts w:ascii="Arial" w:hAnsi="Arial" w:cs="Arial"/>
          <w:b/>
          <w:szCs w:val="28"/>
        </w:rPr>
      </w:pPr>
      <w:r w:rsidRPr="009871DF">
        <w:rPr>
          <w:rFonts w:ascii="Arial" w:hAnsi="Arial" w:cs="Arial"/>
          <w:b/>
          <w:sz w:val="24"/>
          <w:szCs w:val="28"/>
        </w:rPr>
        <w:t>QUESTION FOR WRITTEN REPLY</w:t>
      </w:r>
    </w:p>
    <w:p w:rsidR="009871DF" w:rsidRPr="009871DF" w:rsidRDefault="009871DF" w:rsidP="009871DF">
      <w:pPr>
        <w:spacing w:after="0" w:line="360" w:lineRule="auto"/>
        <w:jc w:val="center"/>
        <w:rPr>
          <w:rFonts w:ascii="Arial" w:hAnsi="Arial" w:cs="Arial"/>
          <w:b/>
          <w:szCs w:val="28"/>
        </w:rPr>
      </w:pPr>
    </w:p>
    <w:p w:rsidR="009871DF" w:rsidRPr="009871DF" w:rsidRDefault="00F77859" w:rsidP="009871DF">
      <w:pPr>
        <w:spacing w:after="0" w:line="360" w:lineRule="auto"/>
        <w:jc w:val="center"/>
        <w:rPr>
          <w:rFonts w:ascii="Arial" w:hAnsi="Arial" w:cs="Arial"/>
          <w:b/>
          <w:sz w:val="24"/>
          <w:szCs w:val="23"/>
        </w:rPr>
      </w:pPr>
      <w:r w:rsidRPr="009871DF">
        <w:rPr>
          <w:rFonts w:ascii="Arial" w:hAnsi="Arial" w:cs="Arial"/>
          <w:b/>
          <w:sz w:val="24"/>
          <w:szCs w:val="23"/>
        </w:rPr>
        <w:t>FRIDAY, 26 AUGUST 2022</w:t>
      </w:r>
    </w:p>
    <w:p w:rsidR="009871DF" w:rsidRPr="009871DF" w:rsidRDefault="00F77859" w:rsidP="009871DF">
      <w:pPr>
        <w:spacing w:after="0" w:line="360" w:lineRule="auto"/>
        <w:jc w:val="center"/>
        <w:rPr>
          <w:rFonts w:ascii="Arial" w:hAnsi="Arial" w:cs="Arial"/>
          <w:b/>
          <w:sz w:val="24"/>
          <w:szCs w:val="23"/>
        </w:rPr>
      </w:pPr>
      <w:r w:rsidRPr="009871DF">
        <w:rPr>
          <w:rFonts w:ascii="Arial" w:hAnsi="Arial" w:cs="Arial"/>
          <w:b/>
          <w:sz w:val="24"/>
          <w:szCs w:val="23"/>
        </w:rPr>
        <w:t>DUE DATE: 9 SEPTEMBER 2022</w:t>
      </w:r>
    </w:p>
    <w:p w:rsidR="009871DF" w:rsidRDefault="009871DF" w:rsidP="009871DF">
      <w:pPr>
        <w:spacing w:after="0" w:line="360" w:lineRule="auto"/>
        <w:rPr>
          <w:rFonts w:ascii="Arial" w:hAnsi="Arial" w:cs="Arial"/>
          <w:sz w:val="24"/>
        </w:rPr>
      </w:pPr>
    </w:p>
    <w:p w:rsidR="009871DF" w:rsidRDefault="00F77859" w:rsidP="009871DF">
      <w:pPr>
        <w:spacing w:after="0" w:line="360" w:lineRule="auto"/>
        <w:rPr>
          <w:rFonts w:ascii="Arial" w:hAnsi="Arial" w:cs="Arial"/>
          <w:sz w:val="24"/>
        </w:rPr>
      </w:pPr>
      <w:r w:rsidRPr="009871DF">
        <w:rPr>
          <w:rFonts w:ascii="Arial" w:hAnsi="Arial" w:cs="Arial"/>
          <w:bCs/>
          <w:sz w:val="24"/>
        </w:rPr>
        <w:t xml:space="preserve">2620. </w:t>
      </w:r>
      <w:r w:rsidR="009871DF">
        <w:rPr>
          <w:rFonts w:ascii="Arial" w:hAnsi="Arial" w:cs="Arial"/>
          <w:bCs/>
          <w:sz w:val="24"/>
        </w:rPr>
        <w:tab/>
      </w:r>
      <w:r w:rsidRPr="009871DF">
        <w:rPr>
          <w:rFonts w:ascii="Arial" w:hAnsi="Arial" w:cs="Arial"/>
          <w:b/>
          <w:sz w:val="24"/>
        </w:rPr>
        <w:t xml:space="preserve">Mr J </w:t>
      </w:r>
      <w:proofErr w:type="spellStart"/>
      <w:r w:rsidRPr="009871DF">
        <w:rPr>
          <w:rFonts w:ascii="Arial" w:hAnsi="Arial" w:cs="Arial"/>
          <w:b/>
          <w:sz w:val="24"/>
        </w:rPr>
        <w:t>J</w:t>
      </w:r>
      <w:proofErr w:type="spellEnd"/>
      <w:r w:rsidRPr="009871DF">
        <w:rPr>
          <w:rFonts w:ascii="Arial" w:hAnsi="Arial" w:cs="Arial"/>
          <w:b/>
          <w:sz w:val="24"/>
        </w:rPr>
        <w:t xml:space="preserve"> </w:t>
      </w:r>
      <w:proofErr w:type="spellStart"/>
      <w:r w:rsidRPr="009871DF">
        <w:rPr>
          <w:rFonts w:ascii="Arial" w:hAnsi="Arial" w:cs="Arial"/>
          <w:b/>
          <w:sz w:val="24"/>
        </w:rPr>
        <w:t>McGluwa</w:t>
      </w:r>
      <w:proofErr w:type="spellEnd"/>
      <w:r w:rsidRPr="009871DF">
        <w:rPr>
          <w:rFonts w:ascii="Arial" w:hAnsi="Arial" w:cs="Arial"/>
          <w:b/>
          <w:sz w:val="24"/>
        </w:rPr>
        <w:t xml:space="preserve"> (DA) to ask the President of the Republic:</w:t>
      </w:r>
      <w:r w:rsidRPr="009871DF">
        <w:rPr>
          <w:rFonts w:ascii="Arial" w:hAnsi="Arial" w:cs="Arial"/>
          <w:bCs/>
          <w:sz w:val="24"/>
        </w:rPr>
        <w:t xml:space="preserve"> </w:t>
      </w:r>
    </w:p>
    <w:p w:rsidR="009871DF" w:rsidRDefault="009871DF" w:rsidP="009871DF">
      <w:pPr>
        <w:spacing w:after="0" w:line="360" w:lineRule="auto"/>
        <w:rPr>
          <w:rFonts w:ascii="Arial" w:hAnsi="Arial" w:cs="Arial"/>
          <w:sz w:val="24"/>
        </w:rPr>
      </w:pPr>
    </w:p>
    <w:p w:rsidR="009871DF" w:rsidRDefault="00F77859" w:rsidP="009871DF">
      <w:pPr>
        <w:spacing w:after="0" w:line="360" w:lineRule="auto"/>
        <w:ind w:left="709"/>
        <w:rPr>
          <w:rFonts w:ascii="Arial" w:hAnsi="Arial" w:cs="Arial"/>
          <w:sz w:val="24"/>
        </w:rPr>
      </w:pPr>
      <w:r w:rsidRPr="009871DF">
        <w:rPr>
          <w:rFonts w:ascii="Arial" w:hAnsi="Arial" w:cs="Arial"/>
          <w:sz w:val="24"/>
        </w:rPr>
        <w:t xml:space="preserve">With reference to his reply to question 2134 on 23 June 2022, what is the status of the negotiations to finalise a social compact to create jobs within the context of the National Economic Development and Labour Council as a statutory forum for social dialogue including all social partners? </w:t>
      </w:r>
    </w:p>
    <w:p w:rsidR="009871DF" w:rsidRDefault="009871DF" w:rsidP="009871DF">
      <w:pPr>
        <w:spacing w:after="0" w:line="360" w:lineRule="auto"/>
        <w:rPr>
          <w:rFonts w:ascii="Arial" w:hAnsi="Arial" w:cs="Arial"/>
          <w:sz w:val="24"/>
        </w:rPr>
      </w:pPr>
    </w:p>
    <w:p w:rsidR="009871DF" w:rsidRDefault="00F77859" w:rsidP="009871DF">
      <w:pPr>
        <w:spacing w:after="0" w:line="360" w:lineRule="auto"/>
        <w:ind w:firstLine="709"/>
        <w:rPr>
          <w:rFonts w:ascii="Arial" w:hAnsi="Arial" w:cs="Arial"/>
          <w:sz w:val="24"/>
          <w:szCs w:val="20"/>
        </w:rPr>
      </w:pPr>
      <w:r w:rsidRPr="009871DF">
        <w:rPr>
          <w:rFonts w:ascii="Arial" w:hAnsi="Arial" w:cs="Arial"/>
          <w:sz w:val="24"/>
          <w:szCs w:val="20"/>
        </w:rPr>
        <w:t>NW3136E</w:t>
      </w:r>
      <w:r w:rsidR="009871DF">
        <w:rPr>
          <w:rFonts w:ascii="Arial" w:hAnsi="Arial" w:cs="Arial"/>
          <w:sz w:val="24"/>
          <w:szCs w:val="20"/>
        </w:rPr>
        <w:t xml:space="preserve"> </w:t>
      </w:r>
    </w:p>
    <w:p w:rsidR="009871DF" w:rsidRDefault="009871DF" w:rsidP="009871DF">
      <w:pPr>
        <w:spacing w:after="0" w:line="360" w:lineRule="auto"/>
        <w:rPr>
          <w:rFonts w:ascii="Arial" w:hAnsi="Arial" w:cs="Arial"/>
          <w:sz w:val="24"/>
          <w:szCs w:val="20"/>
        </w:rPr>
      </w:pPr>
    </w:p>
    <w:p w:rsidR="009871DF" w:rsidRPr="009871DF" w:rsidRDefault="00E641E8" w:rsidP="009871DF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871DF">
        <w:rPr>
          <w:rFonts w:ascii="Arial" w:hAnsi="Arial" w:cs="Arial"/>
          <w:b/>
          <w:bCs/>
          <w:sz w:val="24"/>
          <w:szCs w:val="24"/>
        </w:rPr>
        <w:t>REPLY</w:t>
      </w:r>
      <w:r w:rsidR="009871DF" w:rsidRPr="009871D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871DF" w:rsidRDefault="009871DF" w:rsidP="009871D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71DF" w:rsidRDefault="006D4FC6" w:rsidP="009871DF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</w:pPr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Given the </w:t>
      </w:r>
      <w:r w:rsid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severe </w:t>
      </w:r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economic </w:t>
      </w:r>
      <w:r w:rsid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and social </w:t>
      </w:r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challenges our country is facing</w:t>
      </w:r>
      <w:r w:rsid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, </w:t>
      </w:r>
      <w:r w:rsidR="00A9630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government has been working with social partners towards</w:t>
      </w:r>
      <w:r w:rsid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 </w:t>
      </w:r>
      <w:r w:rsidR="009871DF"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consensus </w:t>
      </w:r>
      <w:r w:rsidR="00A9630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on the key tasks that we need to undertake together to address these challenges</w:t>
      </w:r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.</w:t>
      </w:r>
    </w:p>
    <w:p w:rsidR="009871DF" w:rsidRDefault="009871DF" w:rsidP="009871DF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</w:pPr>
    </w:p>
    <w:p w:rsidR="00A96309" w:rsidRDefault="00A96309" w:rsidP="009871DF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While all of the constituencies represented in the National Economic Development and 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Labour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 Council (NEDLAC) – government, </w:t>
      </w:r>
      <w:proofErr w:type="spellStart"/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organised</w:t>
      </w:r>
      <w:proofErr w:type="spellEnd"/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 business, </w:t>
      </w:r>
      <w:proofErr w:type="spellStart"/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organised</w:t>
      </w:r>
      <w:proofErr w:type="spellEnd"/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 </w:t>
      </w:r>
      <w:proofErr w:type="spellStart"/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labour</w:t>
      </w:r>
      <w:proofErr w:type="spellEnd"/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 and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the </w:t>
      </w:r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community constituency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 – share common objectives, they represent</w:t>
      </w:r>
      <w:r w:rsidR="006D4FC6"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 different interest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s, which</w:t>
      </w:r>
      <w:r w:rsidR="006D4FC6"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 must be taken into consideration. </w:t>
      </w:r>
    </w:p>
    <w:p w:rsidR="00B82903" w:rsidRDefault="00B82903" w:rsidP="00B82903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</w:pPr>
    </w:p>
    <w:p w:rsidR="00B82903" w:rsidRDefault="00A96309" w:rsidP="00B82903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T</w:t>
      </w:r>
      <w:r w:rsidR="006D4FC6"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he negotiations are continuing in earnest.</w:t>
      </w:r>
      <w:r w:rsidR="009871D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  <w:t xml:space="preserve"> </w:t>
      </w:r>
      <w:r w:rsidR="00B82903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  <w:t>We have almost finalised</w:t>
      </w:r>
      <w:r w:rsidR="00B82903" w:rsidRPr="00B82903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  <w:t xml:space="preserve"> a ‘Framework for a Social Compact in South Africa’. The foundation of the social compact is a recommitment to the accelerated implementation of the Economic </w:t>
      </w:r>
      <w:r w:rsidR="00EB3CD3" w:rsidRPr="00B82903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  <w:t xml:space="preserve">Reconstruction and </w:t>
      </w:r>
      <w:r w:rsidR="00B82903" w:rsidRPr="00B82903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  <w:t xml:space="preserve">Recovery Plan. </w:t>
      </w:r>
    </w:p>
    <w:p w:rsidR="00EB3CD3" w:rsidRPr="00B82903" w:rsidRDefault="00EB3CD3" w:rsidP="00B82903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</w:pPr>
    </w:p>
    <w:p w:rsidR="00EB3CD3" w:rsidRDefault="00EB3CD3" w:rsidP="00EB3CD3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These negotiations have not prevented government from </w:t>
      </w:r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forging ahead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with the implementation of the Economic Reconstruction and Recovery Plan and far-reaching economic reforms in key network sectors</w:t>
      </w:r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.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 </w:t>
      </w:r>
    </w:p>
    <w:p w:rsidR="00B82903" w:rsidRPr="00B82903" w:rsidRDefault="00B82903" w:rsidP="00B82903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</w:pPr>
    </w:p>
    <w:p w:rsidR="009871DF" w:rsidRDefault="00EB3CD3" w:rsidP="00B82903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</w:pPr>
      <w: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  <w:t>S</w:t>
      </w:r>
      <w:r w:rsidR="00B82903" w:rsidRPr="00B82903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  <w:t>ocial partners</w:t>
      </w:r>
      <w: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  <w:t xml:space="preserve"> </w:t>
      </w:r>
      <w:r w:rsidR="00B82903" w:rsidRPr="00B82903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  <w:t xml:space="preserve">are working towards finalising priority interventions </w:t>
      </w:r>
      <w: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  <w:t>on</w:t>
      </w:r>
      <w:r w:rsidR="00B82903" w:rsidRPr="00B82903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  <w:t xml:space="preserve"> energy, transport and logistics, expanding infrastructure investment, support for SMMEs, fighting crime and corruption, social protection and expanding public employment programmes for the unemployed</w:t>
      </w:r>
      <w: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  <w:t>.</w:t>
      </w:r>
    </w:p>
    <w:p w:rsidR="009871DF" w:rsidRDefault="009871DF" w:rsidP="009871DF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</w:pPr>
    </w:p>
    <w:p w:rsidR="009871DF" w:rsidRDefault="006D4FC6" w:rsidP="009871DF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</w:pPr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We </w:t>
      </w:r>
      <w:r w:rsidR="006F39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remain</w:t>
      </w:r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 </w:t>
      </w:r>
      <w:r w:rsidR="006F392E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committed </w:t>
      </w:r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to achieve a sustainable, inclusive and responsive social compact </w:t>
      </w:r>
      <w:r w:rsidR="00A9630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to support</w:t>
      </w:r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 </w:t>
      </w:r>
      <w:r w:rsidR="00A9630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and accelerate </w:t>
      </w:r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our </w:t>
      </w:r>
      <w:r w:rsidR="00A96309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>economic</w:t>
      </w:r>
      <w:r w:rsidRPr="009871DF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val="en-US" w:eastAsia="en-ZA"/>
        </w:rPr>
        <w:t xml:space="preserve"> recovery.</w:t>
      </w:r>
      <w:r w:rsidR="009871DF"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  <w:t xml:space="preserve"> </w:t>
      </w:r>
    </w:p>
    <w:p w:rsidR="009871DF" w:rsidRDefault="009871DF" w:rsidP="009871DF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en-ZA"/>
        </w:rPr>
      </w:pPr>
    </w:p>
    <w:p w:rsidR="009871DF" w:rsidRDefault="009871DF" w:rsidP="009871D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71DF" w:rsidRDefault="009871DF" w:rsidP="009871D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4FC6" w:rsidRPr="009871DF" w:rsidRDefault="006D4FC6" w:rsidP="009871DF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6D4FC6" w:rsidRPr="009871DF" w:rsidSect="00015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F77859"/>
    <w:rsid w:val="00015EAF"/>
    <w:rsid w:val="000171D8"/>
    <w:rsid w:val="00135A53"/>
    <w:rsid w:val="00220453"/>
    <w:rsid w:val="006C0C06"/>
    <w:rsid w:val="006D0B8C"/>
    <w:rsid w:val="006D4FC6"/>
    <w:rsid w:val="006F392E"/>
    <w:rsid w:val="0070793B"/>
    <w:rsid w:val="0072328E"/>
    <w:rsid w:val="009871DF"/>
    <w:rsid w:val="00A96309"/>
    <w:rsid w:val="00AD638D"/>
    <w:rsid w:val="00B82903"/>
    <w:rsid w:val="00E641E8"/>
    <w:rsid w:val="00EB3CD3"/>
    <w:rsid w:val="00F7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7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3C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Nazeema Ahmed</dc:creator>
  <cp:lastModifiedBy>USER</cp:lastModifiedBy>
  <cp:revision>2</cp:revision>
  <dcterms:created xsi:type="dcterms:W3CDTF">2022-09-21T12:07:00Z</dcterms:created>
  <dcterms:modified xsi:type="dcterms:W3CDTF">2022-09-21T12:07:00Z</dcterms:modified>
</cp:coreProperties>
</file>