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60" w:rsidRPr="0092796E" w:rsidRDefault="002C1D18" w:rsidP="0092796E">
      <w:pPr>
        <w:pStyle w:val="Heading1"/>
        <w:ind w:right="4535"/>
        <w:rPr>
          <w:sz w:val="20"/>
          <w:szCs w:val="20"/>
        </w:rPr>
      </w:pPr>
      <w:r w:rsidRPr="0092796E">
        <w:rPr>
          <w:sz w:val="20"/>
          <w:szCs w:val="20"/>
        </w:rPr>
        <w:t>NATIONAL ASSEMBLY QUESTION FOR WRITTEN REPLY QUESTION NUMBER: 2619 of</w:t>
      </w:r>
      <w:r w:rsidRPr="0092796E">
        <w:rPr>
          <w:spacing w:val="-7"/>
          <w:sz w:val="20"/>
          <w:szCs w:val="20"/>
        </w:rPr>
        <w:t xml:space="preserve"> </w:t>
      </w:r>
      <w:r w:rsidRPr="0092796E">
        <w:rPr>
          <w:sz w:val="20"/>
          <w:szCs w:val="20"/>
        </w:rPr>
        <w:t>2021</w:t>
      </w:r>
    </w:p>
    <w:p w:rsidR="00CE3B60" w:rsidRPr="0092796E" w:rsidRDefault="002C1D18" w:rsidP="0092796E">
      <w:pPr>
        <w:ind w:left="100"/>
        <w:rPr>
          <w:b/>
          <w:sz w:val="20"/>
          <w:szCs w:val="20"/>
        </w:rPr>
      </w:pPr>
      <w:r w:rsidRPr="0092796E">
        <w:rPr>
          <w:b/>
          <w:sz w:val="20"/>
          <w:szCs w:val="20"/>
        </w:rPr>
        <w:t>DATE OF PUBLICATION: 10 DECEMBER 2021</w:t>
      </w:r>
    </w:p>
    <w:p w:rsidR="00CE3B60" w:rsidRPr="0092796E" w:rsidRDefault="002C1D18" w:rsidP="0092796E">
      <w:pPr>
        <w:ind w:left="100"/>
        <w:rPr>
          <w:b/>
          <w:sz w:val="20"/>
          <w:szCs w:val="20"/>
        </w:rPr>
      </w:pPr>
      <w:r w:rsidRPr="0092796E">
        <w:rPr>
          <w:b/>
          <w:sz w:val="20"/>
          <w:szCs w:val="20"/>
        </w:rPr>
        <w:t>DATE OF REPLY: 11 JANUARY 2022</w:t>
      </w:r>
    </w:p>
    <w:p w:rsidR="00CE3B60" w:rsidRPr="0092796E" w:rsidRDefault="00CE3B60" w:rsidP="0092796E">
      <w:pPr>
        <w:pStyle w:val="BodyText"/>
        <w:rPr>
          <w:b/>
          <w:sz w:val="20"/>
          <w:szCs w:val="20"/>
        </w:rPr>
      </w:pPr>
    </w:p>
    <w:p w:rsidR="0092796E" w:rsidRDefault="002C1D18" w:rsidP="0092796E">
      <w:pPr>
        <w:ind w:left="100" w:right="538"/>
        <w:rPr>
          <w:b/>
          <w:sz w:val="20"/>
          <w:szCs w:val="20"/>
        </w:rPr>
      </w:pPr>
      <w:r w:rsidRPr="0092796E">
        <w:rPr>
          <w:b/>
          <w:sz w:val="20"/>
          <w:szCs w:val="20"/>
        </w:rPr>
        <w:t xml:space="preserve">2619. </w:t>
      </w:r>
      <w:proofErr w:type="spellStart"/>
      <w:r w:rsidRPr="0092796E">
        <w:rPr>
          <w:b/>
          <w:sz w:val="20"/>
          <w:szCs w:val="20"/>
        </w:rPr>
        <w:t>Mrs</w:t>
      </w:r>
      <w:proofErr w:type="spellEnd"/>
      <w:r w:rsidRPr="0092796E">
        <w:rPr>
          <w:b/>
          <w:sz w:val="20"/>
          <w:szCs w:val="20"/>
        </w:rPr>
        <w:t xml:space="preserve"> S M </w:t>
      </w:r>
      <w:proofErr w:type="spellStart"/>
      <w:r w:rsidRPr="0092796E">
        <w:rPr>
          <w:b/>
          <w:sz w:val="20"/>
          <w:szCs w:val="20"/>
        </w:rPr>
        <w:t>Mokgotho</w:t>
      </w:r>
      <w:proofErr w:type="spellEnd"/>
      <w:r w:rsidRPr="0092796E">
        <w:rPr>
          <w:b/>
          <w:sz w:val="20"/>
          <w:szCs w:val="20"/>
        </w:rPr>
        <w:t xml:space="preserve"> (EFF) to ask the Minister of Human Settlements: </w:t>
      </w:r>
    </w:p>
    <w:p w:rsidR="0092796E" w:rsidRDefault="0092796E" w:rsidP="0092796E">
      <w:pPr>
        <w:ind w:left="100" w:right="538"/>
        <w:rPr>
          <w:b/>
          <w:sz w:val="20"/>
          <w:szCs w:val="20"/>
        </w:rPr>
      </w:pPr>
    </w:p>
    <w:p w:rsidR="00CE3B60" w:rsidRPr="0092796E" w:rsidRDefault="002C1D18" w:rsidP="0092796E">
      <w:pPr>
        <w:ind w:left="100" w:right="538"/>
        <w:rPr>
          <w:sz w:val="20"/>
          <w:szCs w:val="20"/>
        </w:rPr>
      </w:pPr>
      <w:r w:rsidRPr="0092796E">
        <w:rPr>
          <w:sz w:val="20"/>
          <w:szCs w:val="20"/>
        </w:rPr>
        <w:t>By what date is it anticipated that th</w:t>
      </w:r>
      <w:r w:rsidRPr="0092796E">
        <w:rPr>
          <w:sz w:val="20"/>
          <w:szCs w:val="20"/>
        </w:rPr>
        <w:t xml:space="preserve">e bucket system will be totally eradicated and replaced by a proper sanitation system as communities in the </w:t>
      </w:r>
      <w:proofErr w:type="spellStart"/>
      <w:r w:rsidRPr="0092796E">
        <w:rPr>
          <w:sz w:val="20"/>
          <w:szCs w:val="20"/>
        </w:rPr>
        <w:t>Setsoto</w:t>
      </w:r>
      <w:proofErr w:type="spellEnd"/>
      <w:r w:rsidRPr="0092796E">
        <w:rPr>
          <w:sz w:val="20"/>
          <w:szCs w:val="20"/>
        </w:rPr>
        <w:t xml:space="preserve"> Local</w:t>
      </w:r>
      <w:r w:rsidR="0092796E">
        <w:rPr>
          <w:sz w:val="20"/>
          <w:szCs w:val="20"/>
        </w:rPr>
        <w:t xml:space="preserve"> </w:t>
      </w:r>
      <w:r w:rsidRPr="0092796E">
        <w:rPr>
          <w:sz w:val="20"/>
          <w:szCs w:val="20"/>
        </w:rPr>
        <w:t xml:space="preserve">Municipality, Nelson Mandela Bay Municipality and the </w:t>
      </w:r>
      <w:proofErr w:type="spellStart"/>
      <w:r w:rsidRPr="0092796E">
        <w:rPr>
          <w:sz w:val="20"/>
          <w:szCs w:val="20"/>
        </w:rPr>
        <w:t>Kouga</w:t>
      </w:r>
      <w:proofErr w:type="spellEnd"/>
      <w:r w:rsidRPr="0092796E">
        <w:rPr>
          <w:sz w:val="20"/>
          <w:szCs w:val="20"/>
        </w:rPr>
        <w:t xml:space="preserve"> Local Municipality</w:t>
      </w:r>
      <w:r w:rsidRPr="0092796E">
        <w:rPr>
          <w:spacing w:val="-33"/>
          <w:sz w:val="20"/>
          <w:szCs w:val="20"/>
        </w:rPr>
        <w:t xml:space="preserve"> </w:t>
      </w:r>
      <w:r w:rsidRPr="0092796E">
        <w:rPr>
          <w:sz w:val="20"/>
          <w:szCs w:val="20"/>
        </w:rPr>
        <w:t>are still using the</w:t>
      </w:r>
      <w:r w:rsidRPr="0092796E">
        <w:rPr>
          <w:spacing w:val="-3"/>
          <w:sz w:val="20"/>
          <w:szCs w:val="20"/>
        </w:rPr>
        <w:t xml:space="preserve"> </w:t>
      </w:r>
      <w:r w:rsidRPr="0092796E">
        <w:rPr>
          <w:sz w:val="20"/>
          <w:szCs w:val="20"/>
        </w:rPr>
        <w:t>bucket</w:t>
      </w:r>
      <w:r w:rsidRPr="0092796E">
        <w:rPr>
          <w:spacing w:val="-2"/>
          <w:sz w:val="20"/>
          <w:szCs w:val="20"/>
        </w:rPr>
        <w:t xml:space="preserve"> </w:t>
      </w:r>
      <w:r w:rsidRPr="0092796E">
        <w:rPr>
          <w:sz w:val="20"/>
          <w:szCs w:val="20"/>
        </w:rPr>
        <w:t>system?</w:t>
      </w:r>
      <w:r w:rsidRPr="0092796E">
        <w:rPr>
          <w:sz w:val="20"/>
          <w:szCs w:val="20"/>
        </w:rPr>
        <w:tab/>
        <w:t>NW3095E</w:t>
      </w:r>
    </w:p>
    <w:p w:rsidR="00CE3B60" w:rsidRPr="0092796E" w:rsidRDefault="00CE3B60" w:rsidP="0092796E">
      <w:pPr>
        <w:pStyle w:val="BodyText"/>
        <w:rPr>
          <w:sz w:val="20"/>
          <w:szCs w:val="20"/>
        </w:rPr>
      </w:pPr>
    </w:p>
    <w:p w:rsidR="00CE3B60" w:rsidRPr="0092796E" w:rsidRDefault="002C1D18" w:rsidP="0092796E">
      <w:pPr>
        <w:ind w:left="100"/>
        <w:rPr>
          <w:b/>
          <w:sz w:val="20"/>
          <w:szCs w:val="20"/>
        </w:rPr>
      </w:pPr>
      <w:r w:rsidRPr="0092796E">
        <w:rPr>
          <w:b/>
          <w:sz w:val="20"/>
          <w:szCs w:val="20"/>
        </w:rPr>
        <w:t>Reply:</w:t>
      </w:r>
    </w:p>
    <w:p w:rsidR="00CE3B60" w:rsidRPr="0092796E" w:rsidRDefault="00CE3B60" w:rsidP="0092796E">
      <w:pPr>
        <w:pStyle w:val="BodyText"/>
        <w:rPr>
          <w:b/>
          <w:sz w:val="20"/>
          <w:szCs w:val="20"/>
        </w:rPr>
      </w:pPr>
    </w:p>
    <w:p w:rsidR="00CE3B60" w:rsidRPr="0092796E" w:rsidRDefault="002C1D18" w:rsidP="0092796E">
      <w:pPr>
        <w:pStyle w:val="BodyText"/>
        <w:ind w:left="100" w:right="115"/>
        <w:rPr>
          <w:sz w:val="20"/>
          <w:szCs w:val="20"/>
        </w:rPr>
      </w:pPr>
      <w:r w:rsidRPr="0092796E">
        <w:rPr>
          <w:sz w:val="20"/>
          <w:szCs w:val="20"/>
        </w:rPr>
        <w:t>The eradication of bucket system and replacement of sanitation does not fall within the mandate of the Department of Human Settlements. The question may be well answered by the Department of Water and Sanitation as it is within its mandate.</w:t>
      </w:r>
    </w:p>
    <w:sectPr w:rsidR="00CE3B60" w:rsidRPr="0092796E" w:rsidSect="00CE3B60">
      <w:type w:val="continuous"/>
      <w:pgSz w:w="11910" w:h="16840"/>
      <w:pgMar w:top="1500" w:right="1320" w:bottom="280" w:left="1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E3B60"/>
    <w:rsid w:val="002C1D18"/>
    <w:rsid w:val="0092796E"/>
    <w:rsid w:val="00CE3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B60"/>
    <w:rPr>
      <w:rFonts w:ascii="Arial" w:eastAsia="Arial" w:hAnsi="Arial" w:cs="Arial"/>
      <w:lang w:bidi="en-US"/>
    </w:rPr>
  </w:style>
  <w:style w:type="paragraph" w:styleId="Heading1">
    <w:name w:val="heading 1"/>
    <w:basedOn w:val="Normal"/>
    <w:uiPriority w:val="1"/>
    <w:qFormat/>
    <w:rsid w:val="00CE3B60"/>
    <w:pPr>
      <w:ind w:left="100"/>
      <w:outlineLvl w:val="0"/>
    </w:pPr>
    <w:rPr>
      <w:b/>
      <w:bCs/>
      <w:sz w:val="28"/>
      <w:szCs w:val="28"/>
    </w:rPr>
  </w:style>
  <w:style w:type="paragraph" w:styleId="Heading2">
    <w:name w:val="heading 2"/>
    <w:basedOn w:val="Normal"/>
    <w:uiPriority w:val="1"/>
    <w:qFormat/>
    <w:rsid w:val="00CE3B60"/>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3B60"/>
    <w:rPr>
      <w:sz w:val="24"/>
      <w:szCs w:val="24"/>
    </w:rPr>
  </w:style>
  <w:style w:type="paragraph" w:styleId="ListParagraph">
    <w:name w:val="List Paragraph"/>
    <w:basedOn w:val="Normal"/>
    <w:uiPriority w:val="1"/>
    <w:qFormat/>
    <w:rsid w:val="00CE3B60"/>
  </w:style>
  <w:style w:type="paragraph" w:customStyle="1" w:styleId="TableParagraph">
    <w:name w:val="Table Paragraph"/>
    <w:basedOn w:val="Normal"/>
    <w:uiPriority w:val="1"/>
    <w:qFormat/>
    <w:rsid w:val="00CE3B60"/>
  </w:style>
  <w:style w:type="paragraph" w:styleId="BalloonText">
    <w:name w:val="Balloon Text"/>
    <w:basedOn w:val="Normal"/>
    <w:link w:val="BalloonTextChar"/>
    <w:uiPriority w:val="99"/>
    <w:semiHidden/>
    <w:unhideWhenUsed/>
    <w:rsid w:val="0092796E"/>
    <w:rPr>
      <w:rFonts w:ascii="Tahoma" w:hAnsi="Tahoma" w:cs="Tahoma"/>
      <w:sz w:val="16"/>
      <w:szCs w:val="16"/>
    </w:rPr>
  </w:style>
  <w:style w:type="character" w:customStyle="1" w:styleId="BalloonTextChar">
    <w:name w:val="Balloon Text Char"/>
    <w:basedOn w:val="DefaultParagraphFont"/>
    <w:link w:val="BalloonText"/>
    <w:uiPriority w:val="99"/>
    <w:semiHidden/>
    <w:rsid w:val="0092796E"/>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Masemola</dc:creator>
  <cp:lastModifiedBy>User</cp:lastModifiedBy>
  <cp:revision>3</cp:revision>
  <dcterms:created xsi:type="dcterms:W3CDTF">2022-01-20T19:43:00Z</dcterms:created>
  <dcterms:modified xsi:type="dcterms:W3CDTF">2022-01-20T21:22:00Z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2016</vt:lpwstr>
  </property>
  <property fmtid="{D5CDD505-2E9C-101B-9397-08002B2CF9AE}" pid="4" name="LastSaved">
    <vt:filetime>2022-01-20T00:00:00Z</vt:filetime>
  </property>
</Properties>
</file>