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69" w:rsidRPr="001160D1" w:rsidRDefault="001160D1" w:rsidP="001160D1">
      <w:pPr>
        <w:spacing w:after="0" w:line="240" w:lineRule="auto"/>
      </w:pPr>
      <w:r w:rsidRPr="0010218F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 xml:space="preserve">QUESTION </w:t>
      </w:r>
      <w:r w:rsidRPr="0010218F">
        <w:rPr>
          <w:rFonts w:ascii="Arial" w:hAnsi="Arial" w:cs="Arial"/>
          <w:b/>
          <w:sz w:val="20"/>
          <w:szCs w:val="20"/>
          <w:lang w:val="en-ZA"/>
        </w:rPr>
        <w:t>FOR WRITTEN REPLY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  <w:t>QUESTION 2</w:t>
      </w:r>
      <w:r>
        <w:rPr>
          <w:rFonts w:ascii="Arial" w:hAnsi="Arial" w:cs="Arial"/>
          <w:b/>
          <w:sz w:val="20"/>
          <w:szCs w:val="20"/>
          <w:lang w:val="en-ZA"/>
        </w:rPr>
        <w:t>613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 xml:space="preserve">Mr S J F Marais (DA) to ask the Minister of Defence and Military Veterans </w:t>
      </w:r>
      <w:r w:rsidRPr="0010218F">
        <w:rPr>
          <w:rFonts w:ascii="Arial" w:hAnsi="Arial" w:cs="Arial"/>
          <w:b/>
          <w:sz w:val="20"/>
          <w:szCs w:val="20"/>
          <w:lang w:val="en-ZA"/>
        </w:rPr>
        <w:t>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>(1) Whether any internal investigation was started involving a certain person (name and details furnished) on allegations of corruption, fraud and other irregularities; if not, what is the position in this regard; if so, what are relevant details;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  <w:t>(2) Whether the investigation has been completed; if not, what is the position in this regard; if so, what are the outcomes of the investigation and (b) are the further relevant details;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  <w:t>(3) What are the reason that the specified person was moved to Army Support Formation while investigation was ongoing?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1160D1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D200D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416869" w:rsidRPr="001160D1" w:rsidSect="00416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0D1"/>
    <w:rsid w:val="001160D1"/>
    <w:rsid w:val="00416869"/>
    <w:rsid w:val="00D2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613-2022-11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2023-02-07T08:25:00Z</dcterms:created>
  <dcterms:modified xsi:type="dcterms:W3CDTF">2023-02-07T08:31:00Z</dcterms:modified>
</cp:coreProperties>
</file>