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734E6C" w:rsidP="00E90F4B">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w:t>
      </w:r>
      <w:r w:rsidR="006F225F">
        <w:rPr>
          <w:rFonts w:ascii="Arial Narrow" w:eastAsia="Times New Roman" w:hAnsi="Arial Narrow" w:cs="Arial"/>
          <w:b/>
          <w:bCs/>
          <w:sz w:val="24"/>
          <w:szCs w:val="24"/>
          <w:lang w:val="en-GB"/>
        </w:rPr>
        <w:t>611</w:t>
      </w:r>
    </w:p>
    <w:p w:rsidR="00734E6C" w:rsidRPr="00E90F4B" w:rsidRDefault="00734E6C" w:rsidP="00E90F4B">
      <w:pPr>
        <w:spacing w:after="0" w:line="240" w:lineRule="auto"/>
        <w:rPr>
          <w:rFonts w:ascii="Arial Narrow" w:eastAsia="Times New Roman" w:hAnsi="Arial Narrow"/>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DATE OF PUBLICATION: FRIDAY</w:t>
      </w:r>
      <w:r>
        <w:rPr>
          <w:rFonts w:ascii="Arial Narrow" w:eastAsia="Times New Roman" w:hAnsi="Arial Narrow" w:cs="Arial"/>
          <w:b/>
          <w:bCs/>
          <w:sz w:val="24"/>
          <w:szCs w:val="24"/>
          <w:lang w:val="en-GB"/>
        </w:rPr>
        <w:t xml:space="preserve">, 26 AUGUST </w:t>
      </w:r>
      <w:r w:rsidRPr="00E90F4B">
        <w:rPr>
          <w:rFonts w:ascii="Arial Narrow" w:eastAsia="Times New Roman" w:hAnsi="Arial Narrow" w:cs="Arial"/>
          <w:b/>
          <w:bCs/>
          <w:sz w:val="24"/>
          <w:szCs w:val="24"/>
          <w:lang w:val="en-GB"/>
        </w:rPr>
        <w:t>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E90F4B" w:rsidP="00E90F4B">
      <w:pPr>
        <w:keepNext/>
        <w:spacing w:after="0" w:line="320" w:lineRule="exact"/>
        <w:jc w:val="both"/>
        <w:outlineLvl w:val="1"/>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INTERNAL QUESTION PAPER 27 – 2022</w:t>
      </w:r>
    </w:p>
    <w:p w:rsidR="00E90F4B" w:rsidRDefault="00E90F4B" w:rsidP="00E90F4B">
      <w:pPr>
        <w:spacing w:after="0" w:line="240" w:lineRule="auto"/>
        <w:rPr>
          <w:rFonts w:ascii="Arial Narrow" w:eastAsia="Times New Roman" w:hAnsi="Arial Narrow"/>
          <w:sz w:val="24"/>
          <w:szCs w:val="24"/>
          <w:lang w:val="en-GB"/>
        </w:rPr>
      </w:pPr>
    </w:p>
    <w:p w:rsidR="006F225F" w:rsidRDefault="006F225F" w:rsidP="003222E8">
      <w:pPr>
        <w:autoSpaceDE w:val="0"/>
        <w:autoSpaceDN w:val="0"/>
        <w:adjustRightInd w:val="0"/>
        <w:spacing w:after="0" w:line="320" w:lineRule="atLeast"/>
        <w:rPr>
          <w:rFonts w:ascii="Arial" w:hAnsi="Arial" w:cs="Arial"/>
          <w:b/>
          <w:bCs/>
          <w:color w:val="000000"/>
          <w:sz w:val="24"/>
          <w:szCs w:val="24"/>
        </w:rPr>
      </w:pPr>
    </w:p>
    <w:p w:rsidR="006F225F" w:rsidRPr="006F225F" w:rsidRDefault="006F225F" w:rsidP="003222E8">
      <w:pPr>
        <w:autoSpaceDE w:val="0"/>
        <w:autoSpaceDN w:val="0"/>
        <w:adjustRightInd w:val="0"/>
        <w:spacing w:after="0" w:line="320" w:lineRule="atLeast"/>
        <w:rPr>
          <w:rFonts w:ascii="Arial" w:hAnsi="Arial" w:cs="Arial"/>
          <w:color w:val="000000"/>
          <w:sz w:val="24"/>
          <w:szCs w:val="24"/>
        </w:rPr>
      </w:pPr>
      <w:r w:rsidRPr="006F225F">
        <w:rPr>
          <w:rFonts w:ascii="Arial" w:hAnsi="Arial" w:cs="Arial"/>
          <w:b/>
          <w:bCs/>
          <w:color w:val="000000"/>
          <w:sz w:val="24"/>
          <w:szCs w:val="24"/>
        </w:rPr>
        <w:t xml:space="preserve">2611. Ms T A Khanyile (DA) to ask the Minister of Home Affairs: </w:t>
      </w:r>
    </w:p>
    <w:p w:rsidR="006F225F" w:rsidRPr="006F225F" w:rsidRDefault="006F225F" w:rsidP="003222E8">
      <w:pPr>
        <w:autoSpaceDE w:val="0"/>
        <w:autoSpaceDN w:val="0"/>
        <w:adjustRightInd w:val="0"/>
        <w:spacing w:after="0" w:line="320" w:lineRule="atLeast"/>
        <w:rPr>
          <w:rFonts w:ascii="Arial" w:hAnsi="Arial" w:cs="Arial"/>
          <w:color w:val="000000"/>
          <w:sz w:val="24"/>
          <w:szCs w:val="24"/>
        </w:rPr>
      </w:pPr>
    </w:p>
    <w:p w:rsidR="006F225F" w:rsidRPr="006F225F" w:rsidRDefault="006F225F" w:rsidP="003222E8">
      <w:pPr>
        <w:autoSpaceDE w:val="0"/>
        <w:autoSpaceDN w:val="0"/>
        <w:adjustRightInd w:val="0"/>
        <w:spacing w:after="0" w:line="320" w:lineRule="atLeast"/>
        <w:ind w:left="720" w:hanging="720"/>
        <w:rPr>
          <w:rFonts w:ascii="Arial" w:hAnsi="Arial" w:cs="Arial"/>
          <w:color w:val="000000"/>
          <w:sz w:val="24"/>
          <w:szCs w:val="24"/>
        </w:rPr>
      </w:pPr>
      <w:r w:rsidRPr="006F225F">
        <w:rPr>
          <w:rFonts w:ascii="Arial" w:hAnsi="Arial" w:cs="Arial"/>
          <w:color w:val="000000"/>
          <w:sz w:val="24"/>
          <w:szCs w:val="24"/>
        </w:rPr>
        <w:t>(1)</w:t>
      </w:r>
      <w:r w:rsidRPr="006F225F">
        <w:rPr>
          <w:rFonts w:ascii="Arial" w:hAnsi="Arial" w:cs="Arial"/>
          <w:color w:val="000000"/>
          <w:sz w:val="24"/>
          <w:szCs w:val="24"/>
        </w:rPr>
        <w:tab/>
        <w:t xml:space="preserve">With reference to allegations that his department spent R300 million to pay certain companies (names furnished) to upgrade the Home Affairs National Identification system to an automated biometric identification system, but that it was never completed (details furnished), what steps has his department taken to recover the amounts it has paid with nothing to show, </w:t>
      </w:r>
    </w:p>
    <w:p w:rsidR="006F225F" w:rsidRPr="006F225F" w:rsidRDefault="006F225F" w:rsidP="003222E8">
      <w:pPr>
        <w:autoSpaceDE w:val="0"/>
        <w:autoSpaceDN w:val="0"/>
        <w:adjustRightInd w:val="0"/>
        <w:spacing w:after="0" w:line="320" w:lineRule="atLeast"/>
        <w:rPr>
          <w:rFonts w:ascii="Arial" w:hAnsi="Arial" w:cs="Arial"/>
          <w:sz w:val="24"/>
          <w:szCs w:val="24"/>
        </w:rPr>
      </w:pPr>
    </w:p>
    <w:p w:rsidR="006F225F" w:rsidRPr="006F225F" w:rsidRDefault="006F225F" w:rsidP="003222E8">
      <w:pPr>
        <w:autoSpaceDE w:val="0"/>
        <w:autoSpaceDN w:val="0"/>
        <w:adjustRightInd w:val="0"/>
        <w:spacing w:after="0" w:line="320" w:lineRule="atLeast"/>
        <w:ind w:left="720" w:hanging="720"/>
        <w:rPr>
          <w:rFonts w:ascii="Arial" w:hAnsi="Arial" w:cs="Arial"/>
          <w:sz w:val="24"/>
          <w:szCs w:val="24"/>
        </w:rPr>
      </w:pPr>
      <w:r w:rsidRPr="006F225F">
        <w:rPr>
          <w:rFonts w:ascii="Arial" w:hAnsi="Arial" w:cs="Arial"/>
          <w:sz w:val="24"/>
          <w:szCs w:val="24"/>
        </w:rPr>
        <w:t>(2)</w:t>
      </w:r>
      <w:r w:rsidRPr="006F225F">
        <w:rPr>
          <w:rFonts w:ascii="Arial" w:hAnsi="Arial" w:cs="Arial"/>
          <w:sz w:val="24"/>
          <w:szCs w:val="24"/>
        </w:rPr>
        <w:tab/>
      </w:r>
      <w:proofErr w:type="gramStart"/>
      <w:r w:rsidRPr="006F225F">
        <w:rPr>
          <w:rFonts w:ascii="Arial" w:hAnsi="Arial" w:cs="Arial"/>
          <w:sz w:val="24"/>
          <w:szCs w:val="24"/>
        </w:rPr>
        <w:t>whether</w:t>
      </w:r>
      <w:proofErr w:type="gramEnd"/>
      <w:r w:rsidRPr="006F225F">
        <w:rPr>
          <w:rFonts w:ascii="Arial" w:hAnsi="Arial" w:cs="Arial"/>
          <w:sz w:val="24"/>
          <w:szCs w:val="24"/>
        </w:rPr>
        <w:t xml:space="preserve"> his department intends to claim damages due to nonfulfillment of the contract; if not, why not; if so, what are the time frames in this regard; </w:t>
      </w:r>
    </w:p>
    <w:p w:rsidR="006F225F" w:rsidRPr="006F225F" w:rsidRDefault="006F225F" w:rsidP="003222E8">
      <w:pPr>
        <w:autoSpaceDE w:val="0"/>
        <w:autoSpaceDN w:val="0"/>
        <w:adjustRightInd w:val="0"/>
        <w:spacing w:after="0" w:line="320" w:lineRule="atLeast"/>
        <w:rPr>
          <w:rFonts w:ascii="Arial" w:hAnsi="Arial" w:cs="Arial"/>
          <w:sz w:val="24"/>
          <w:szCs w:val="24"/>
        </w:rPr>
      </w:pPr>
    </w:p>
    <w:p w:rsidR="006F225F" w:rsidRPr="006F225F" w:rsidRDefault="006F225F" w:rsidP="003222E8">
      <w:pPr>
        <w:autoSpaceDE w:val="0"/>
        <w:autoSpaceDN w:val="0"/>
        <w:adjustRightInd w:val="0"/>
        <w:spacing w:after="0" w:line="320" w:lineRule="atLeast"/>
        <w:ind w:left="720" w:hanging="720"/>
        <w:rPr>
          <w:rFonts w:ascii="Arial" w:hAnsi="Arial" w:cs="Arial"/>
          <w:b/>
          <w:bCs/>
          <w:color w:val="000000"/>
          <w:sz w:val="24"/>
          <w:szCs w:val="24"/>
        </w:rPr>
      </w:pPr>
      <w:r w:rsidRPr="006F225F">
        <w:rPr>
          <w:rFonts w:ascii="Arial" w:hAnsi="Arial" w:cs="Arial"/>
          <w:sz w:val="24"/>
          <w:szCs w:val="24"/>
        </w:rPr>
        <w:t>(3)</w:t>
      </w:r>
      <w:r w:rsidRPr="006F225F">
        <w:rPr>
          <w:rFonts w:ascii="Arial" w:hAnsi="Arial" w:cs="Arial"/>
          <w:sz w:val="24"/>
          <w:szCs w:val="24"/>
        </w:rPr>
        <w:tab/>
      </w:r>
      <w:proofErr w:type="gramStart"/>
      <w:r w:rsidRPr="006F225F">
        <w:rPr>
          <w:rFonts w:ascii="Arial" w:hAnsi="Arial" w:cs="Arial"/>
          <w:sz w:val="24"/>
          <w:szCs w:val="24"/>
        </w:rPr>
        <w:t>what</w:t>
      </w:r>
      <w:proofErr w:type="gramEnd"/>
      <w:r w:rsidRPr="006F225F">
        <w:rPr>
          <w:rFonts w:ascii="Arial" w:hAnsi="Arial" w:cs="Arial"/>
          <w:sz w:val="24"/>
          <w:szCs w:val="24"/>
        </w:rPr>
        <w:t xml:space="preserve"> disciplinary action has his department taken internally against its (a) employees and (b) managers who (i) oversaw the contract for over a 5-year period without reporting non</w:t>
      </w:r>
      <w:r w:rsidR="003222E8">
        <w:rPr>
          <w:rFonts w:ascii="Arial" w:hAnsi="Arial" w:cs="Arial"/>
          <w:sz w:val="24"/>
          <w:szCs w:val="24"/>
        </w:rPr>
        <w:t>-</w:t>
      </w:r>
      <w:r w:rsidRPr="006F225F">
        <w:rPr>
          <w:rFonts w:ascii="Arial" w:hAnsi="Arial" w:cs="Arial"/>
          <w:sz w:val="24"/>
          <w:szCs w:val="24"/>
        </w:rPr>
        <w:t>performance and (ii) authorised payment to the specified company and/or its subcontractors despite no work being completed? NW3127E</w:t>
      </w:r>
    </w:p>
    <w:p w:rsidR="006F225F" w:rsidRPr="006F225F" w:rsidRDefault="006F225F" w:rsidP="003222E8">
      <w:pPr>
        <w:autoSpaceDE w:val="0"/>
        <w:autoSpaceDN w:val="0"/>
        <w:adjustRightInd w:val="0"/>
        <w:spacing w:after="0" w:line="320" w:lineRule="atLeast"/>
        <w:rPr>
          <w:rFonts w:ascii="Arial Narrow" w:eastAsia="Times New Roman" w:hAnsi="Arial Narrow" w:cs="Arial"/>
          <w:b/>
          <w:bCs/>
          <w:color w:val="000000"/>
          <w:sz w:val="24"/>
          <w:szCs w:val="24"/>
          <w:lang w:val="en-GB"/>
        </w:rPr>
      </w:pPr>
      <w:r w:rsidRPr="006F225F">
        <w:rPr>
          <w:rFonts w:ascii="Arial" w:hAnsi="Arial" w:cs="Arial"/>
          <w:b/>
          <w:bCs/>
          <w:color w:val="000000"/>
          <w:sz w:val="24"/>
          <w:szCs w:val="24"/>
        </w:rPr>
        <w:t xml:space="preserve"> </w:t>
      </w:r>
    </w:p>
    <w:p w:rsidR="006F225F" w:rsidRPr="006F225F" w:rsidRDefault="00123AB0" w:rsidP="003222E8">
      <w:pPr>
        <w:tabs>
          <w:tab w:val="left" w:pos="0"/>
        </w:tabs>
        <w:spacing w:after="0"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p>
    <w:p w:rsidR="00C77F5A" w:rsidRDefault="0032631E" w:rsidP="00C77F5A">
      <w:pPr>
        <w:numPr>
          <w:ilvl w:val="0"/>
          <w:numId w:val="20"/>
        </w:numPr>
        <w:spacing w:after="0" w:line="320" w:lineRule="atLeast"/>
        <w:contextualSpacing/>
        <w:jc w:val="both"/>
        <w:rPr>
          <w:rFonts w:ascii="Arial" w:hAnsi="Arial" w:cs="Arial"/>
          <w:sz w:val="24"/>
          <w:szCs w:val="24"/>
          <w:lang w:val="en-GB"/>
        </w:rPr>
      </w:pPr>
      <w:r>
        <w:rPr>
          <w:rFonts w:ascii="Arial" w:eastAsia="Times New Roman" w:hAnsi="Arial" w:cs="Arial"/>
          <w:sz w:val="24"/>
          <w:szCs w:val="24"/>
          <w:lang w:val="en-GB"/>
        </w:rPr>
        <w:t>T</w:t>
      </w:r>
      <w:r w:rsidR="00123AB0" w:rsidRPr="00123AB0">
        <w:rPr>
          <w:rFonts w:ascii="Arial" w:eastAsia="Times New Roman" w:hAnsi="Arial" w:cs="Arial"/>
          <w:sz w:val="24"/>
          <w:szCs w:val="24"/>
          <w:lang w:val="en-GB"/>
        </w:rPr>
        <w:t xml:space="preserve">here </w:t>
      </w:r>
      <w:r w:rsidR="00123AB0">
        <w:rPr>
          <w:rFonts w:ascii="Arial" w:eastAsia="Times New Roman" w:hAnsi="Arial" w:cs="Arial"/>
          <w:sz w:val="24"/>
          <w:szCs w:val="24"/>
          <w:lang w:val="en-GB"/>
        </w:rPr>
        <w:t xml:space="preserve">has been </w:t>
      </w:r>
      <w:r>
        <w:rPr>
          <w:rFonts w:ascii="Arial" w:eastAsia="Times New Roman" w:hAnsi="Arial" w:cs="Arial"/>
          <w:sz w:val="24"/>
          <w:szCs w:val="24"/>
          <w:lang w:val="en-GB"/>
        </w:rPr>
        <w:t xml:space="preserve">a </w:t>
      </w:r>
      <w:r w:rsidR="00123AB0" w:rsidRPr="00123AB0">
        <w:rPr>
          <w:rFonts w:ascii="Arial" w:eastAsia="Times New Roman" w:hAnsi="Arial" w:cs="Arial"/>
          <w:sz w:val="24"/>
          <w:szCs w:val="24"/>
          <w:lang w:val="en-GB"/>
        </w:rPr>
        <w:t>deliberate misinformation</w:t>
      </w:r>
      <w:r>
        <w:rPr>
          <w:rFonts w:ascii="Arial" w:eastAsia="Times New Roman" w:hAnsi="Arial" w:cs="Arial"/>
          <w:sz w:val="24"/>
          <w:szCs w:val="24"/>
          <w:lang w:val="en-GB"/>
        </w:rPr>
        <w:t xml:space="preserve"> campaign</w:t>
      </w:r>
      <w:r w:rsidR="00123AB0" w:rsidRPr="00123AB0">
        <w:rPr>
          <w:rFonts w:ascii="Arial" w:eastAsia="Times New Roman" w:hAnsi="Arial" w:cs="Arial"/>
          <w:sz w:val="24"/>
          <w:szCs w:val="24"/>
          <w:lang w:val="en-GB"/>
        </w:rPr>
        <w:t xml:space="preserve"> on this</w:t>
      </w:r>
      <w:r>
        <w:rPr>
          <w:rFonts w:ascii="Arial" w:eastAsia="Times New Roman" w:hAnsi="Arial" w:cs="Arial"/>
          <w:sz w:val="24"/>
          <w:szCs w:val="24"/>
          <w:lang w:val="en-GB"/>
        </w:rPr>
        <w:t xml:space="preserve"> ABIS</w:t>
      </w:r>
      <w:r w:rsidR="00123AB0" w:rsidRPr="00123AB0">
        <w:rPr>
          <w:rFonts w:ascii="Arial" w:eastAsia="Times New Roman" w:hAnsi="Arial" w:cs="Arial"/>
          <w:sz w:val="24"/>
          <w:szCs w:val="24"/>
          <w:lang w:val="en-GB"/>
        </w:rPr>
        <w:t xml:space="preserve"> issue</w:t>
      </w:r>
      <w:r>
        <w:rPr>
          <w:rFonts w:ascii="Arial" w:eastAsia="Times New Roman" w:hAnsi="Arial" w:cs="Arial"/>
          <w:sz w:val="24"/>
          <w:szCs w:val="24"/>
          <w:lang w:val="en-GB"/>
        </w:rPr>
        <w:t xml:space="preserve"> and we</w:t>
      </w:r>
      <w:r w:rsidR="00123AB0" w:rsidRPr="00123AB0">
        <w:rPr>
          <w:rFonts w:ascii="Arial" w:eastAsia="Times New Roman" w:hAnsi="Arial" w:cs="Arial"/>
          <w:sz w:val="24"/>
          <w:szCs w:val="24"/>
          <w:lang w:val="en-GB"/>
        </w:rPr>
        <w:t xml:space="preserve"> were shocked to read a headline on a Sunday paper that claimed that Home Affairs has blown R300 million.  Another one followed a few days later and claimed that the amount that has been blown is R450 million rand.  </w:t>
      </w:r>
      <w:r>
        <w:rPr>
          <w:rFonts w:ascii="Arial" w:eastAsia="Times New Roman" w:hAnsi="Arial" w:cs="Arial"/>
          <w:sz w:val="24"/>
          <w:szCs w:val="24"/>
          <w:lang w:val="en-GB"/>
        </w:rPr>
        <w:t>It l</w:t>
      </w:r>
      <w:r w:rsidR="00123AB0" w:rsidRPr="00123AB0">
        <w:rPr>
          <w:rFonts w:ascii="Arial" w:eastAsia="Times New Roman" w:hAnsi="Arial" w:cs="Arial"/>
          <w:sz w:val="24"/>
          <w:szCs w:val="24"/>
          <w:lang w:val="en-GB"/>
        </w:rPr>
        <w:t>ooks like there was a competition to misinform.</w:t>
      </w:r>
      <w:r w:rsidR="00123AB0">
        <w:rPr>
          <w:rFonts w:ascii="Arial" w:eastAsia="Times New Roman" w:hAnsi="Arial" w:cs="Arial"/>
          <w:sz w:val="24"/>
          <w:szCs w:val="24"/>
          <w:lang w:val="en-GB"/>
        </w:rPr>
        <w:t xml:space="preserve"> </w:t>
      </w:r>
      <w:r w:rsidR="005D15CC">
        <w:rPr>
          <w:rFonts w:ascii="Arial" w:eastAsia="Times New Roman" w:hAnsi="Arial" w:cs="Arial"/>
          <w:sz w:val="24"/>
          <w:szCs w:val="24"/>
          <w:lang w:val="en-GB"/>
        </w:rPr>
        <w:t xml:space="preserve">On 2 August 2022 </w:t>
      </w:r>
      <w:r w:rsidR="00C00B31">
        <w:rPr>
          <w:rFonts w:ascii="Arial" w:eastAsia="Times New Roman" w:hAnsi="Arial" w:cs="Arial"/>
          <w:sz w:val="24"/>
          <w:szCs w:val="24"/>
          <w:lang w:val="en-GB"/>
        </w:rPr>
        <w:t xml:space="preserve">I did address this matter in my </w:t>
      </w:r>
      <w:r w:rsidR="003222E8">
        <w:rPr>
          <w:rFonts w:ascii="Arial" w:eastAsia="Times New Roman" w:hAnsi="Arial" w:cs="Arial"/>
          <w:sz w:val="24"/>
          <w:szCs w:val="24"/>
          <w:lang w:val="en-GB"/>
        </w:rPr>
        <w:t xml:space="preserve">media </w:t>
      </w:r>
      <w:r w:rsidR="00C00B31">
        <w:rPr>
          <w:rFonts w:ascii="Arial" w:eastAsia="Times New Roman" w:hAnsi="Arial" w:cs="Arial"/>
          <w:sz w:val="24"/>
          <w:szCs w:val="24"/>
          <w:lang w:val="en-GB"/>
        </w:rPr>
        <w:t xml:space="preserve">response </w:t>
      </w:r>
      <w:r w:rsidR="005D15CC">
        <w:rPr>
          <w:rFonts w:ascii="Arial" w:eastAsia="Times New Roman" w:hAnsi="Arial" w:cs="Arial"/>
          <w:sz w:val="24"/>
          <w:szCs w:val="24"/>
          <w:lang w:val="en-GB"/>
        </w:rPr>
        <w:t>to these claims</w:t>
      </w:r>
      <w:r w:rsidR="00F50EAD">
        <w:rPr>
          <w:rFonts w:ascii="Arial" w:eastAsia="Times New Roman" w:hAnsi="Arial" w:cs="Arial"/>
          <w:sz w:val="24"/>
          <w:szCs w:val="24"/>
          <w:lang w:val="en-GB"/>
        </w:rPr>
        <w:t xml:space="preserve"> and outlined that an amount of </w:t>
      </w:r>
      <w:r w:rsidR="00C00B31" w:rsidRPr="00123AB0">
        <w:rPr>
          <w:rFonts w:ascii="Arial" w:hAnsi="Arial" w:cs="Arial"/>
          <w:sz w:val="24"/>
          <w:szCs w:val="24"/>
          <w:lang w:val="en-GB"/>
        </w:rPr>
        <w:t>R113 million</w:t>
      </w:r>
      <w:r w:rsidR="00F50EAD">
        <w:rPr>
          <w:rFonts w:ascii="Arial" w:hAnsi="Arial" w:cs="Arial"/>
          <w:sz w:val="24"/>
          <w:szCs w:val="24"/>
          <w:lang w:val="en-GB"/>
        </w:rPr>
        <w:t xml:space="preserve"> was spent on hardware which is still </w:t>
      </w:r>
      <w:r>
        <w:rPr>
          <w:rFonts w:ascii="Arial" w:hAnsi="Arial" w:cs="Arial"/>
          <w:sz w:val="24"/>
          <w:szCs w:val="24"/>
          <w:lang w:val="en-GB"/>
        </w:rPr>
        <w:t>in</w:t>
      </w:r>
      <w:r w:rsidR="00F50EAD">
        <w:rPr>
          <w:rFonts w:ascii="Arial" w:hAnsi="Arial" w:cs="Arial"/>
          <w:sz w:val="24"/>
          <w:szCs w:val="24"/>
          <w:lang w:val="en-GB"/>
        </w:rPr>
        <w:t xml:space="preserve"> our possession and the warranty of the hardware is still valid. R110 million was spent on </w:t>
      </w:r>
      <w:r w:rsidR="00C00B31" w:rsidRPr="00123AB0">
        <w:rPr>
          <w:rFonts w:ascii="Arial" w:hAnsi="Arial" w:cs="Arial"/>
          <w:sz w:val="24"/>
          <w:szCs w:val="24"/>
          <w:lang w:val="en-GB"/>
        </w:rPr>
        <w:t>software</w:t>
      </w:r>
      <w:r>
        <w:rPr>
          <w:rFonts w:ascii="Arial" w:hAnsi="Arial" w:cs="Arial"/>
          <w:sz w:val="24"/>
          <w:szCs w:val="24"/>
          <w:lang w:val="en-GB"/>
        </w:rPr>
        <w:t xml:space="preserve"> that the project is still using</w:t>
      </w:r>
      <w:r w:rsidR="00C00B31" w:rsidRPr="00123AB0">
        <w:rPr>
          <w:rFonts w:ascii="Arial" w:hAnsi="Arial" w:cs="Arial"/>
          <w:sz w:val="24"/>
          <w:szCs w:val="24"/>
          <w:lang w:val="en-GB"/>
        </w:rPr>
        <w:t xml:space="preserve"> and </w:t>
      </w:r>
      <w:r w:rsidR="00F50EAD">
        <w:rPr>
          <w:rFonts w:ascii="Arial" w:hAnsi="Arial" w:cs="Arial"/>
          <w:sz w:val="24"/>
          <w:szCs w:val="24"/>
          <w:lang w:val="en-GB"/>
        </w:rPr>
        <w:t xml:space="preserve">EOH </w:t>
      </w:r>
      <w:r w:rsidR="00C00B31" w:rsidRPr="00123AB0">
        <w:rPr>
          <w:rFonts w:ascii="Arial" w:hAnsi="Arial" w:cs="Arial"/>
          <w:sz w:val="24"/>
          <w:szCs w:val="24"/>
          <w:lang w:val="en-GB"/>
        </w:rPr>
        <w:t xml:space="preserve">delivered </w:t>
      </w:r>
      <w:r>
        <w:rPr>
          <w:rFonts w:ascii="Arial" w:hAnsi="Arial" w:cs="Arial"/>
          <w:sz w:val="24"/>
          <w:szCs w:val="24"/>
          <w:lang w:val="en-GB"/>
        </w:rPr>
        <w:t xml:space="preserve">project </w:t>
      </w:r>
      <w:r w:rsidR="00C00B31" w:rsidRPr="00123AB0">
        <w:rPr>
          <w:rFonts w:ascii="Arial" w:hAnsi="Arial" w:cs="Arial"/>
          <w:sz w:val="24"/>
          <w:szCs w:val="24"/>
          <w:lang w:val="en-GB"/>
        </w:rPr>
        <w:t xml:space="preserve">services worth R56 million.  </w:t>
      </w:r>
      <w:r w:rsidR="00C77F5A">
        <w:rPr>
          <w:rFonts w:ascii="Arial" w:hAnsi="Arial" w:cs="Arial"/>
          <w:sz w:val="24"/>
          <w:szCs w:val="24"/>
          <w:lang w:val="en-GB"/>
        </w:rPr>
        <w:t>T</w:t>
      </w:r>
      <w:r w:rsidR="00C77F5A" w:rsidRPr="00C77F5A">
        <w:rPr>
          <w:rFonts w:ascii="Arial" w:hAnsi="Arial" w:cs="Arial"/>
          <w:sz w:val="24"/>
          <w:szCs w:val="24"/>
          <w:lang w:val="en-GB"/>
        </w:rPr>
        <w:t xml:space="preserve">he Department </w:t>
      </w:r>
      <w:r w:rsidR="00C77F5A">
        <w:rPr>
          <w:rFonts w:ascii="Arial" w:hAnsi="Arial" w:cs="Arial"/>
          <w:sz w:val="24"/>
          <w:szCs w:val="24"/>
          <w:lang w:val="en-GB"/>
        </w:rPr>
        <w:t xml:space="preserve">has </w:t>
      </w:r>
      <w:r w:rsidR="00C77F5A" w:rsidRPr="00C77F5A">
        <w:rPr>
          <w:rFonts w:ascii="Arial" w:hAnsi="Arial" w:cs="Arial"/>
          <w:sz w:val="24"/>
          <w:szCs w:val="24"/>
          <w:lang w:val="en-GB"/>
        </w:rPr>
        <w:t>outlined the step</w:t>
      </w:r>
      <w:r w:rsidR="00C77F5A">
        <w:rPr>
          <w:rFonts w:ascii="Arial" w:hAnsi="Arial" w:cs="Arial"/>
          <w:sz w:val="24"/>
          <w:szCs w:val="24"/>
          <w:lang w:val="en-GB"/>
        </w:rPr>
        <w:t>s</w:t>
      </w:r>
      <w:r w:rsidR="00C77F5A" w:rsidRPr="00C77F5A">
        <w:rPr>
          <w:rFonts w:ascii="Arial" w:hAnsi="Arial" w:cs="Arial"/>
          <w:sz w:val="24"/>
          <w:szCs w:val="24"/>
          <w:lang w:val="en-GB"/>
        </w:rPr>
        <w:t xml:space="preserve"> it was taking to recoup its money in the form of penalties </w:t>
      </w:r>
      <w:r w:rsidR="00C77F5A">
        <w:rPr>
          <w:rFonts w:ascii="Arial" w:hAnsi="Arial" w:cs="Arial"/>
          <w:sz w:val="24"/>
          <w:szCs w:val="24"/>
          <w:lang w:val="en-GB"/>
        </w:rPr>
        <w:t xml:space="preserve">from </w:t>
      </w:r>
      <w:r w:rsidR="00C77F5A" w:rsidRPr="00C77F5A">
        <w:rPr>
          <w:rFonts w:ascii="Arial" w:hAnsi="Arial" w:cs="Arial"/>
          <w:sz w:val="24"/>
          <w:szCs w:val="24"/>
          <w:lang w:val="en-GB"/>
        </w:rPr>
        <w:t>EOH for not completing the project on time, as stipulated in the original contract. That legal process is on-going.</w:t>
      </w:r>
    </w:p>
    <w:p w:rsidR="003222E8" w:rsidRDefault="00C77F5A" w:rsidP="00C77F5A">
      <w:pPr>
        <w:spacing w:after="0" w:line="320" w:lineRule="atLeast"/>
        <w:ind w:left="720"/>
        <w:contextualSpacing/>
        <w:jc w:val="both"/>
        <w:rPr>
          <w:rFonts w:ascii="Arial" w:hAnsi="Arial" w:cs="Arial"/>
          <w:sz w:val="24"/>
          <w:szCs w:val="24"/>
          <w:lang w:val="en-GB"/>
        </w:rPr>
      </w:pPr>
      <w:r>
        <w:rPr>
          <w:rFonts w:ascii="Arial" w:hAnsi="Arial" w:cs="Arial"/>
          <w:sz w:val="24"/>
          <w:szCs w:val="24"/>
          <w:lang w:val="en-GB"/>
        </w:rPr>
        <w:t xml:space="preserve"> </w:t>
      </w:r>
    </w:p>
    <w:p w:rsidR="006F225F" w:rsidRDefault="006F225F" w:rsidP="00B511B8">
      <w:pPr>
        <w:numPr>
          <w:ilvl w:val="0"/>
          <w:numId w:val="20"/>
        </w:numPr>
        <w:spacing w:after="0" w:line="320" w:lineRule="atLeast"/>
        <w:ind w:hanging="720"/>
        <w:jc w:val="both"/>
        <w:rPr>
          <w:rFonts w:ascii="Arial" w:eastAsia="Times New Roman" w:hAnsi="Arial" w:cs="Arial"/>
          <w:sz w:val="24"/>
          <w:szCs w:val="24"/>
          <w:lang w:val="en-GB"/>
        </w:rPr>
      </w:pPr>
      <w:r w:rsidRPr="00F50EAD">
        <w:rPr>
          <w:rFonts w:ascii="Arial" w:eastAsia="Times New Roman" w:hAnsi="Arial" w:cs="Arial"/>
          <w:sz w:val="24"/>
          <w:szCs w:val="24"/>
          <w:lang w:val="en-GB"/>
        </w:rPr>
        <w:t xml:space="preserve">In relation to the </w:t>
      </w:r>
      <w:r w:rsidR="003222E8" w:rsidRPr="00F50EAD">
        <w:rPr>
          <w:rFonts w:ascii="Arial" w:eastAsia="Times New Roman" w:hAnsi="Arial" w:cs="Arial"/>
          <w:sz w:val="24"/>
          <w:szCs w:val="24"/>
          <w:lang w:val="en-GB"/>
        </w:rPr>
        <w:t xml:space="preserve">current </w:t>
      </w:r>
      <w:r w:rsidRPr="00F50EAD">
        <w:rPr>
          <w:rFonts w:ascii="Arial" w:eastAsia="Times New Roman" w:hAnsi="Arial" w:cs="Arial"/>
          <w:sz w:val="24"/>
          <w:szCs w:val="24"/>
          <w:lang w:val="en-GB"/>
        </w:rPr>
        <w:t xml:space="preserve">service provider for the Automated Biometric Identification System (ABIS), the department has already invoked penalty clauses </w:t>
      </w:r>
      <w:r w:rsidR="00176D3D">
        <w:rPr>
          <w:rFonts w:ascii="Arial" w:eastAsia="Times New Roman" w:hAnsi="Arial" w:cs="Arial"/>
          <w:sz w:val="24"/>
          <w:szCs w:val="24"/>
          <w:lang w:val="en-GB"/>
        </w:rPr>
        <w:t>for missing delivery deadlines</w:t>
      </w:r>
      <w:r w:rsidRPr="00F50EAD">
        <w:rPr>
          <w:rFonts w:ascii="Arial" w:eastAsia="Times New Roman" w:hAnsi="Arial" w:cs="Arial"/>
          <w:sz w:val="24"/>
          <w:szCs w:val="24"/>
          <w:lang w:val="en-GB"/>
        </w:rPr>
        <w:t>.</w:t>
      </w:r>
    </w:p>
    <w:p w:rsidR="00F50EAD" w:rsidRPr="006F225F" w:rsidRDefault="00F50EAD" w:rsidP="00F50EAD">
      <w:pPr>
        <w:spacing w:after="0" w:line="320" w:lineRule="atLeast"/>
        <w:jc w:val="both"/>
        <w:rPr>
          <w:rFonts w:ascii="Arial" w:eastAsia="Times New Roman" w:hAnsi="Arial" w:cs="Arial"/>
          <w:sz w:val="24"/>
          <w:szCs w:val="24"/>
          <w:lang w:val="en-GB"/>
        </w:rPr>
      </w:pPr>
    </w:p>
    <w:p w:rsidR="00123AB0" w:rsidRPr="00123AB0" w:rsidRDefault="00F50EAD" w:rsidP="005D15CC">
      <w:pPr>
        <w:numPr>
          <w:ilvl w:val="0"/>
          <w:numId w:val="20"/>
        </w:numPr>
        <w:spacing w:after="0" w:line="320" w:lineRule="atLeast"/>
        <w:ind w:hanging="720"/>
        <w:contextualSpacing/>
        <w:jc w:val="both"/>
        <w:rPr>
          <w:rFonts w:ascii="Arial" w:hAnsi="Arial" w:cs="Arial"/>
          <w:sz w:val="24"/>
          <w:szCs w:val="24"/>
          <w:lang w:val="en-GB"/>
        </w:rPr>
      </w:pPr>
      <w:r>
        <w:rPr>
          <w:rFonts w:ascii="Arial" w:hAnsi="Arial" w:cs="Arial"/>
          <w:sz w:val="24"/>
          <w:szCs w:val="24"/>
          <w:lang w:val="en-GB"/>
        </w:rPr>
        <w:t xml:space="preserve">The ABIS contract is milestone based meaning that once certain milestones are completed the department is duty bound to pay for the cost of the milestone. </w:t>
      </w:r>
      <w:r w:rsidR="005D15CC" w:rsidRPr="005D15CC">
        <w:rPr>
          <w:rFonts w:ascii="Arial" w:hAnsi="Arial" w:cs="Arial"/>
          <w:sz w:val="24"/>
          <w:szCs w:val="24"/>
          <w:lang w:val="en-GB"/>
        </w:rPr>
        <w:t>It must be noted that the recommendations of the forensic audit</w:t>
      </w:r>
      <w:r w:rsidR="00176D3D">
        <w:rPr>
          <w:rFonts w:ascii="Arial" w:hAnsi="Arial" w:cs="Arial"/>
          <w:sz w:val="24"/>
          <w:szCs w:val="24"/>
          <w:lang w:val="en-GB"/>
        </w:rPr>
        <w:t xml:space="preserve"> which was presented to the Portfolio Committee</w:t>
      </w:r>
      <w:r w:rsidR="00176D3D" w:rsidRPr="005D15CC">
        <w:rPr>
          <w:rFonts w:ascii="Arial" w:hAnsi="Arial" w:cs="Arial"/>
          <w:sz w:val="24"/>
          <w:szCs w:val="24"/>
          <w:lang w:val="en-GB"/>
        </w:rPr>
        <w:t xml:space="preserve"> </w:t>
      </w:r>
      <w:r w:rsidR="005D15CC" w:rsidRPr="005D15CC">
        <w:rPr>
          <w:rFonts w:ascii="Arial" w:hAnsi="Arial" w:cs="Arial"/>
          <w:sz w:val="24"/>
          <w:szCs w:val="24"/>
          <w:lang w:val="en-GB"/>
        </w:rPr>
        <w:t xml:space="preserve">are being implemented.  Names of those involved in any wrongdoing have been submitted to the Hawks, and other law enforcement agencies. </w:t>
      </w:r>
      <w:r w:rsidR="00123AB0" w:rsidRPr="00123AB0">
        <w:rPr>
          <w:rFonts w:ascii="Arial" w:hAnsi="Arial" w:cs="Arial"/>
          <w:sz w:val="24"/>
          <w:szCs w:val="24"/>
          <w:lang w:val="en-GB"/>
        </w:rPr>
        <w:t>Home Affairs has already opened a criminal case against certain individuals at the Pretoria Central Police Station on 5 March 2021.  The case number is CAS 145/3/2021.</w:t>
      </w:r>
    </w:p>
    <w:p w:rsidR="00123AB0" w:rsidRPr="00123AB0" w:rsidRDefault="00123AB0" w:rsidP="005D15CC">
      <w:pPr>
        <w:spacing w:after="0" w:line="320" w:lineRule="exact"/>
        <w:ind w:left="709"/>
        <w:contextualSpacing/>
        <w:jc w:val="both"/>
        <w:rPr>
          <w:rFonts w:ascii="Arial" w:hAnsi="Arial" w:cs="Arial"/>
          <w:sz w:val="24"/>
          <w:szCs w:val="24"/>
          <w:lang w:val="en-GB"/>
        </w:rPr>
      </w:pPr>
    </w:p>
    <w:p w:rsidR="00734E6C" w:rsidRDefault="00734E6C"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E43080" w:rsidRDefault="005D6F8F"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4D" w:rsidRDefault="0008264D" w:rsidP="00670234">
      <w:pPr>
        <w:spacing w:after="0" w:line="240" w:lineRule="auto"/>
      </w:pPr>
      <w:r>
        <w:separator/>
      </w:r>
    </w:p>
  </w:endnote>
  <w:endnote w:type="continuationSeparator" w:id="0">
    <w:p w:rsidR="0008264D" w:rsidRDefault="0008264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5D15CC" w:rsidP="0068214C">
    <w:pPr>
      <w:pBdr>
        <w:top w:val="thinThickSmallGap" w:sz="24" w:space="1" w:color="622423"/>
      </w:pBdr>
      <w:tabs>
        <w:tab w:val="right" w:pos="10170"/>
      </w:tabs>
      <w:spacing w:after="0" w:line="240" w:lineRule="auto"/>
      <w:rPr>
        <w:rFonts w:ascii="Cambria" w:eastAsia="Times New Roman" w:hAnsi="Cambria"/>
      </w:rPr>
    </w:pPr>
    <w:r w:rsidRPr="005D15CC">
      <w:rPr>
        <w:rFonts w:ascii="Arial" w:hAnsi="Arial" w:cs="Arial"/>
        <w:b/>
        <w:bCs/>
        <w:sz w:val="20"/>
        <w:szCs w:val="20"/>
      </w:rPr>
      <w:t>2611. Ms T A Khanyile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7E60A7" w:rsidRPr="007E60A7">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5D15CC" w:rsidP="00CB5F56">
    <w:pPr>
      <w:pStyle w:val="Footer"/>
      <w:pBdr>
        <w:top w:val="thinThickSmallGap" w:sz="24" w:space="1" w:color="622423"/>
      </w:pBdr>
      <w:tabs>
        <w:tab w:val="right" w:pos="10170"/>
      </w:tabs>
      <w:rPr>
        <w:rFonts w:ascii="Arial" w:eastAsia="Times New Roman" w:hAnsi="Arial" w:cs="Arial"/>
        <w:b/>
        <w:sz w:val="20"/>
        <w:szCs w:val="20"/>
      </w:rPr>
    </w:pPr>
    <w:r w:rsidRPr="005D15CC">
      <w:rPr>
        <w:rFonts w:ascii="Arial" w:eastAsia="Times New Roman" w:hAnsi="Arial" w:cs="Arial"/>
        <w:b/>
        <w:bCs/>
        <w:sz w:val="20"/>
        <w:szCs w:val="20"/>
      </w:rPr>
      <w:t xml:space="preserve">2611. Ms T A Khanyile (DA) to ask the Minister of Home </w:t>
    </w:r>
    <w:proofErr w:type="gramStart"/>
    <w:r w:rsidRPr="005D15CC">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4D" w:rsidRDefault="0008264D" w:rsidP="00670234">
      <w:pPr>
        <w:spacing w:after="0" w:line="240" w:lineRule="auto"/>
      </w:pPr>
      <w:r>
        <w:separator/>
      </w:r>
    </w:p>
  </w:footnote>
  <w:footnote w:type="continuationSeparator" w:id="0">
    <w:p w:rsidR="0008264D" w:rsidRDefault="0008264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7E60A7">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2EB91A18"/>
    <w:multiLevelType w:val="hybridMultilevel"/>
    <w:tmpl w:val="115E971E"/>
    <w:lvl w:ilvl="0" w:tplc="0BC02544">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161EFA"/>
    <w:multiLevelType w:val="hybridMultilevel"/>
    <w:tmpl w:val="115E971E"/>
    <w:lvl w:ilvl="0" w:tplc="0BC02544">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7">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AEF6421"/>
    <w:multiLevelType w:val="hybridMultilevel"/>
    <w:tmpl w:val="A6EE914E"/>
    <w:lvl w:ilvl="0" w:tplc="302C5C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1"/>
  </w:num>
  <w:num w:numId="2">
    <w:abstractNumId w:val="6"/>
  </w:num>
  <w:num w:numId="3">
    <w:abstractNumId w:val="4"/>
  </w:num>
  <w:num w:numId="4">
    <w:abstractNumId w:val="13"/>
  </w:num>
  <w:num w:numId="5">
    <w:abstractNumId w:val="8"/>
  </w:num>
  <w:num w:numId="6">
    <w:abstractNumId w:val="3"/>
  </w:num>
  <w:num w:numId="7">
    <w:abstractNumId w:val="14"/>
  </w:num>
  <w:num w:numId="8">
    <w:abstractNumId w:val="20"/>
  </w:num>
  <w:num w:numId="9">
    <w:abstractNumId w:val="16"/>
  </w:num>
  <w:num w:numId="10">
    <w:abstractNumId w:val="12"/>
  </w:num>
  <w:num w:numId="11">
    <w:abstractNumId w:val="10"/>
  </w:num>
  <w:num w:numId="12">
    <w:abstractNumId w:val="17"/>
  </w:num>
  <w:num w:numId="13">
    <w:abstractNumId w:val="5"/>
  </w:num>
  <w:num w:numId="14">
    <w:abstractNumId w:val="0"/>
  </w:num>
  <w:num w:numId="15">
    <w:abstractNumId w:val="2"/>
  </w:num>
  <w:num w:numId="16">
    <w:abstractNumId w:val="15"/>
  </w:num>
  <w:num w:numId="17">
    <w:abstractNumId w:val="18"/>
  </w:num>
  <w:num w:numId="18">
    <w:abstractNumId w:val="1"/>
  </w:num>
  <w:num w:numId="19">
    <w:abstractNumId w:val="19"/>
  </w:num>
  <w:num w:numId="20">
    <w:abstractNumId w:val="9"/>
  </w:num>
  <w:num w:numId="2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264D"/>
    <w:rsid w:val="00084040"/>
    <w:rsid w:val="000D1196"/>
    <w:rsid w:val="000D66B3"/>
    <w:rsid w:val="000E41EA"/>
    <w:rsid w:val="000F058C"/>
    <w:rsid w:val="00100657"/>
    <w:rsid w:val="00110627"/>
    <w:rsid w:val="00123AB0"/>
    <w:rsid w:val="00157708"/>
    <w:rsid w:val="001752C2"/>
    <w:rsid w:val="00176D3D"/>
    <w:rsid w:val="001973ED"/>
    <w:rsid w:val="0019774F"/>
    <w:rsid w:val="001B760D"/>
    <w:rsid w:val="001C1F2A"/>
    <w:rsid w:val="001C66A5"/>
    <w:rsid w:val="001D77EA"/>
    <w:rsid w:val="001D78CD"/>
    <w:rsid w:val="001E1750"/>
    <w:rsid w:val="001E5647"/>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222E8"/>
    <w:rsid w:val="0032631E"/>
    <w:rsid w:val="0033176B"/>
    <w:rsid w:val="003441ED"/>
    <w:rsid w:val="0034616E"/>
    <w:rsid w:val="00350391"/>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957AA"/>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90E2B"/>
    <w:rsid w:val="005C2DF4"/>
    <w:rsid w:val="005D15CC"/>
    <w:rsid w:val="005D2593"/>
    <w:rsid w:val="005D6920"/>
    <w:rsid w:val="005D6F8F"/>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225F"/>
    <w:rsid w:val="0070397C"/>
    <w:rsid w:val="007232C0"/>
    <w:rsid w:val="00723CFC"/>
    <w:rsid w:val="00734E6C"/>
    <w:rsid w:val="00742EE0"/>
    <w:rsid w:val="00751923"/>
    <w:rsid w:val="00762605"/>
    <w:rsid w:val="00763272"/>
    <w:rsid w:val="007860EA"/>
    <w:rsid w:val="007910E9"/>
    <w:rsid w:val="007D7585"/>
    <w:rsid w:val="007E60A7"/>
    <w:rsid w:val="007F3E24"/>
    <w:rsid w:val="007F3FB4"/>
    <w:rsid w:val="008233F2"/>
    <w:rsid w:val="0083031D"/>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466E1"/>
    <w:rsid w:val="00970143"/>
    <w:rsid w:val="0097280B"/>
    <w:rsid w:val="00972847"/>
    <w:rsid w:val="0097683C"/>
    <w:rsid w:val="00977444"/>
    <w:rsid w:val="00981261"/>
    <w:rsid w:val="0098793A"/>
    <w:rsid w:val="00994308"/>
    <w:rsid w:val="009971D3"/>
    <w:rsid w:val="009A2D9D"/>
    <w:rsid w:val="009A4A14"/>
    <w:rsid w:val="009A4BAC"/>
    <w:rsid w:val="009B31B1"/>
    <w:rsid w:val="009C6C05"/>
    <w:rsid w:val="009D346F"/>
    <w:rsid w:val="009E22AD"/>
    <w:rsid w:val="009E7071"/>
    <w:rsid w:val="009F2AFA"/>
    <w:rsid w:val="009F7527"/>
    <w:rsid w:val="00A1508C"/>
    <w:rsid w:val="00A15ECD"/>
    <w:rsid w:val="00A21BC6"/>
    <w:rsid w:val="00A25B67"/>
    <w:rsid w:val="00A36F00"/>
    <w:rsid w:val="00A44259"/>
    <w:rsid w:val="00A53DDA"/>
    <w:rsid w:val="00A705E3"/>
    <w:rsid w:val="00A71E2B"/>
    <w:rsid w:val="00A73B52"/>
    <w:rsid w:val="00A75A1C"/>
    <w:rsid w:val="00A91D81"/>
    <w:rsid w:val="00AA2045"/>
    <w:rsid w:val="00AA7823"/>
    <w:rsid w:val="00AC00BC"/>
    <w:rsid w:val="00AC1497"/>
    <w:rsid w:val="00AE2C4D"/>
    <w:rsid w:val="00AE623B"/>
    <w:rsid w:val="00AF4C34"/>
    <w:rsid w:val="00B054A5"/>
    <w:rsid w:val="00B167BC"/>
    <w:rsid w:val="00B23279"/>
    <w:rsid w:val="00B26701"/>
    <w:rsid w:val="00B3549C"/>
    <w:rsid w:val="00B401F8"/>
    <w:rsid w:val="00B44B44"/>
    <w:rsid w:val="00B50A88"/>
    <w:rsid w:val="00B511B8"/>
    <w:rsid w:val="00B513E1"/>
    <w:rsid w:val="00B53B55"/>
    <w:rsid w:val="00B55D7F"/>
    <w:rsid w:val="00B62797"/>
    <w:rsid w:val="00B64A53"/>
    <w:rsid w:val="00B66577"/>
    <w:rsid w:val="00B8776C"/>
    <w:rsid w:val="00B877D4"/>
    <w:rsid w:val="00BF55B8"/>
    <w:rsid w:val="00C000AD"/>
    <w:rsid w:val="00C00B31"/>
    <w:rsid w:val="00C11DAE"/>
    <w:rsid w:val="00C16097"/>
    <w:rsid w:val="00C17EE2"/>
    <w:rsid w:val="00C2328D"/>
    <w:rsid w:val="00C24F1C"/>
    <w:rsid w:val="00C5353D"/>
    <w:rsid w:val="00C539C8"/>
    <w:rsid w:val="00C5425F"/>
    <w:rsid w:val="00C72B0B"/>
    <w:rsid w:val="00C74229"/>
    <w:rsid w:val="00C77F5A"/>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378CF"/>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0EAD"/>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3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C908-C585-48FA-BDF1-B6179EE1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2022-09-23T19:24:00Z</dcterms:created>
  <dcterms:modified xsi:type="dcterms:W3CDTF">2022-09-23T19:24:00Z</dcterms:modified>
</cp:coreProperties>
</file>