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BE6" w:rsidRPr="00AE623B" w:rsidRDefault="006F1BE6" w:rsidP="00AE623B">
      <w:pPr>
        <w:tabs>
          <w:tab w:val="num" w:pos="2520"/>
        </w:tabs>
        <w:spacing w:after="0" w:line="360" w:lineRule="auto"/>
        <w:ind w:left="-360"/>
        <w:jc w:val="center"/>
        <w:rPr>
          <w:rFonts w:ascii="Arial Narrow" w:eastAsia="Times New Roman" w:hAnsi="Arial Narrow"/>
          <w:noProof/>
          <w:lang w:val="en-ZW" w:eastAsia="en-ZW"/>
        </w:rPr>
      </w:pPr>
    </w:p>
    <w:p w:rsidR="000F058C" w:rsidRPr="000F058C" w:rsidRDefault="000F058C" w:rsidP="004636C1">
      <w:pPr>
        <w:spacing w:after="0" w:line="240" w:lineRule="atLeast"/>
        <w:ind w:right="-57"/>
        <w:jc w:val="both"/>
        <w:rPr>
          <w:rFonts w:ascii="Arial Narrow" w:eastAsia="Times New Roman" w:hAnsi="Arial Narrow" w:cs="Arial"/>
          <w:b/>
          <w:bCs/>
          <w:sz w:val="24"/>
          <w:szCs w:val="24"/>
          <w:lang w:val="en-GB"/>
        </w:rPr>
      </w:pPr>
      <w:r w:rsidRPr="000F058C">
        <w:rPr>
          <w:rFonts w:ascii="Arial Narrow" w:eastAsia="Times New Roman" w:hAnsi="Arial Narrow" w:cs="Arial"/>
          <w:b/>
          <w:bCs/>
          <w:sz w:val="24"/>
          <w:szCs w:val="24"/>
          <w:lang w:val="en-GB"/>
        </w:rPr>
        <w:t>NATIONAL ASSEMBLY</w:t>
      </w:r>
    </w:p>
    <w:p w:rsidR="00762605" w:rsidRPr="000F058C" w:rsidRDefault="00762605" w:rsidP="00734E6C">
      <w:pPr>
        <w:tabs>
          <w:tab w:val="left" w:pos="709"/>
        </w:tabs>
        <w:spacing w:after="0" w:line="240" w:lineRule="atLeast"/>
        <w:ind w:right="-57"/>
        <w:jc w:val="both"/>
        <w:rPr>
          <w:rFonts w:ascii="Arial Narrow" w:eastAsia="Times New Roman" w:hAnsi="Arial Narrow" w:cs="Arial"/>
          <w:b/>
          <w:bCs/>
          <w:sz w:val="24"/>
          <w:szCs w:val="24"/>
          <w:lang w:val="en-GB"/>
        </w:rPr>
      </w:pPr>
    </w:p>
    <w:p w:rsidR="00E90F4B" w:rsidRPr="00E90F4B" w:rsidRDefault="00E90F4B" w:rsidP="00E90F4B">
      <w:pPr>
        <w:spacing w:after="0" w:line="320" w:lineRule="exact"/>
        <w:jc w:val="both"/>
        <w:rPr>
          <w:rFonts w:ascii="Arial Narrow" w:eastAsia="Times New Roman" w:hAnsi="Arial Narrow" w:cs="Arial"/>
          <w:b/>
          <w:bCs/>
          <w:sz w:val="24"/>
          <w:szCs w:val="24"/>
          <w:lang w:val="en-GB"/>
        </w:rPr>
      </w:pPr>
      <w:r w:rsidRPr="00E90F4B">
        <w:rPr>
          <w:rFonts w:ascii="Arial Narrow" w:eastAsia="Times New Roman" w:hAnsi="Arial Narrow" w:cs="Arial"/>
          <w:b/>
          <w:bCs/>
          <w:sz w:val="24"/>
          <w:szCs w:val="24"/>
          <w:lang w:val="en-GB"/>
        </w:rPr>
        <w:t>QUESTION FOR WRITTEN REPLY</w:t>
      </w:r>
    </w:p>
    <w:p w:rsidR="00E90F4B" w:rsidRDefault="00E90F4B" w:rsidP="00E90F4B">
      <w:pPr>
        <w:spacing w:after="0" w:line="320" w:lineRule="exact"/>
        <w:jc w:val="both"/>
        <w:rPr>
          <w:rFonts w:ascii="Arial Narrow" w:eastAsia="Times New Roman" w:hAnsi="Arial Narrow" w:cs="Arial"/>
          <w:b/>
          <w:bCs/>
          <w:sz w:val="24"/>
          <w:szCs w:val="24"/>
          <w:lang w:val="en-GB"/>
        </w:rPr>
      </w:pPr>
    </w:p>
    <w:p w:rsidR="00E90F4B" w:rsidRPr="00E90F4B" w:rsidRDefault="00734E6C" w:rsidP="00E90F4B">
      <w:pPr>
        <w:keepNext/>
        <w:spacing w:after="0" w:line="320" w:lineRule="exact"/>
        <w:jc w:val="both"/>
        <w:outlineLvl w:val="0"/>
        <w:rPr>
          <w:rFonts w:ascii="Arial Narrow" w:eastAsia="Times New Roman" w:hAnsi="Arial Narrow" w:cs="Arial"/>
          <w:b/>
          <w:bCs/>
          <w:sz w:val="24"/>
          <w:szCs w:val="24"/>
          <w:lang w:val="en-GB"/>
        </w:rPr>
      </w:pPr>
      <w:r>
        <w:rPr>
          <w:rFonts w:ascii="Arial Narrow" w:eastAsia="Times New Roman" w:hAnsi="Arial Narrow" w:cs="Arial"/>
          <w:b/>
          <w:bCs/>
          <w:sz w:val="24"/>
          <w:szCs w:val="24"/>
          <w:lang w:val="en-GB"/>
        </w:rPr>
        <w:t>QUESTION NO. 2</w:t>
      </w:r>
      <w:r w:rsidR="006F225F">
        <w:rPr>
          <w:rFonts w:ascii="Arial Narrow" w:eastAsia="Times New Roman" w:hAnsi="Arial Narrow" w:cs="Arial"/>
          <w:b/>
          <w:bCs/>
          <w:sz w:val="24"/>
          <w:szCs w:val="24"/>
          <w:lang w:val="en-GB"/>
        </w:rPr>
        <w:t>61</w:t>
      </w:r>
      <w:r w:rsidR="00183296">
        <w:rPr>
          <w:rFonts w:ascii="Arial Narrow" w:eastAsia="Times New Roman" w:hAnsi="Arial Narrow" w:cs="Arial"/>
          <w:b/>
          <w:bCs/>
          <w:sz w:val="24"/>
          <w:szCs w:val="24"/>
          <w:lang w:val="en-GB"/>
        </w:rPr>
        <w:t>0</w:t>
      </w:r>
    </w:p>
    <w:p w:rsidR="00734E6C" w:rsidRPr="00E90F4B" w:rsidRDefault="00734E6C" w:rsidP="00E90F4B">
      <w:pPr>
        <w:spacing w:after="0" w:line="240" w:lineRule="auto"/>
        <w:rPr>
          <w:rFonts w:ascii="Arial Narrow" w:eastAsia="Times New Roman" w:hAnsi="Arial Narrow"/>
          <w:sz w:val="24"/>
          <w:szCs w:val="24"/>
          <w:lang w:val="en-GB"/>
        </w:rPr>
      </w:pPr>
    </w:p>
    <w:p w:rsidR="00E90F4B" w:rsidRPr="00E90F4B" w:rsidRDefault="00E90F4B" w:rsidP="00E90F4B">
      <w:pPr>
        <w:spacing w:after="0" w:line="320" w:lineRule="exact"/>
        <w:jc w:val="both"/>
        <w:rPr>
          <w:rFonts w:ascii="Arial Narrow" w:eastAsia="Times New Roman" w:hAnsi="Arial Narrow" w:cs="Arial"/>
          <w:b/>
          <w:bCs/>
          <w:sz w:val="24"/>
          <w:szCs w:val="24"/>
          <w:lang w:val="en-GB"/>
        </w:rPr>
      </w:pPr>
      <w:r w:rsidRPr="00E90F4B">
        <w:rPr>
          <w:rFonts w:ascii="Arial Narrow" w:eastAsia="Times New Roman" w:hAnsi="Arial Narrow" w:cs="Arial"/>
          <w:b/>
          <w:bCs/>
          <w:sz w:val="24"/>
          <w:szCs w:val="24"/>
          <w:lang w:val="en-GB"/>
        </w:rPr>
        <w:t>DATE OF PUBLICATION: FRIDAY</w:t>
      </w:r>
      <w:r>
        <w:rPr>
          <w:rFonts w:ascii="Arial Narrow" w:eastAsia="Times New Roman" w:hAnsi="Arial Narrow" w:cs="Arial"/>
          <w:b/>
          <w:bCs/>
          <w:sz w:val="24"/>
          <w:szCs w:val="24"/>
          <w:lang w:val="en-GB"/>
        </w:rPr>
        <w:t xml:space="preserve">, 26 AUGUST </w:t>
      </w:r>
      <w:r w:rsidRPr="00E90F4B">
        <w:rPr>
          <w:rFonts w:ascii="Arial Narrow" w:eastAsia="Times New Roman" w:hAnsi="Arial Narrow" w:cs="Arial"/>
          <w:b/>
          <w:bCs/>
          <w:sz w:val="24"/>
          <w:szCs w:val="24"/>
          <w:lang w:val="en-GB"/>
        </w:rPr>
        <w:t>2022</w:t>
      </w:r>
    </w:p>
    <w:p w:rsidR="00E90F4B" w:rsidRPr="00E90F4B" w:rsidRDefault="00E90F4B" w:rsidP="00E90F4B">
      <w:pPr>
        <w:spacing w:after="0" w:line="320" w:lineRule="exact"/>
        <w:jc w:val="both"/>
        <w:rPr>
          <w:rFonts w:ascii="Arial Narrow" w:eastAsia="Times New Roman" w:hAnsi="Arial Narrow" w:cs="Arial"/>
          <w:b/>
          <w:bCs/>
          <w:sz w:val="24"/>
          <w:szCs w:val="24"/>
          <w:lang w:val="en-GB"/>
        </w:rPr>
      </w:pPr>
    </w:p>
    <w:p w:rsidR="00E90F4B" w:rsidRPr="00E90F4B" w:rsidRDefault="00E90F4B" w:rsidP="00E90F4B">
      <w:pPr>
        <w:keepNext/>
        <w:spacing w:after="0" w:line="320" w:lineRule="exact"/>
        <w:jc w:val="both"/>
        <w:outlineLvl w:val="1"/>
        <w:rPr>
          <w:rFonts w:ascii="Arial Narrow" w:eastAsia="Times New Roman" w:hAnsi="Arial Narrow" w:cs="Arial"/>
          <w:b/>
          <w:bCs/>
          <w:sz w:val="24"/>
          <w:szCs w:val="24"/>
          <w:lang w:val="en-GB"/>
        </w:rPr>
      </w:pPr>
      <w:r w:rsidRPr="00E90F4B">
        <w:rPr>
          <w:rFonts w:ascii="Arial Narrow" w:eastAsia="Times New Roman" w:hAnsi="Arial Narrow" w:cs="Arial"/>
          <w:b/>
          <w:bCs/>
          <w:sz w:val="24"/>
          <w:szCs w:val="24"/>
          <w:lang w:val="en-GB"/>
        </w:rPr>
        <w:t>INTERNAL QUESTION PAPER 27 – 2022</w:t>
      </w:r>
    </w:p>
    <w:p w:rsidR="006F225F" w:rsidRDefault="006F225F" w:rsidP="003222E8">
      <w:pPr>
        <w:autoSpaceDE w:val="0"/>
        <w:autoSpaceDN w:val="0"/>
        <w:adjustRightInd w:val="0"/>
        <w:spacing w:after="0" w:line="320" w:lineRule="atLeast"/>
        <w:rPr>
          <w:rFonts w:ascii="Arial" w:hAnsi="Arial" w:cs="Arial"/>
          <w:b/>
          <w:bCs/>
          <w:color w:val="000000"/>
          <w:sz w:val="24"/>
          <w:szCs w:val="24"/>
        </w:rPr>
      </w:pPr>
    </w:p>
    <w:p w:rsidR="006F225F" w:rsidRPr="006F225F" w:rsidRDefault="006F225F" w:rsidP="00AC22B1">
      <w:pPr>
        <w:autoSpaceDE w:val="0"/>
        <w:autoSpaceDN w:val="0"/>
        <w:adjustRightInd w:val="0"/>
        <w:spacing w:after="0" w:line="320" w:lineRule="atLeast"/>
        <w:jc w:val="both"/>
        <w:rPr>
          <w:rFonts w:ascii="Arial" w:hAnsi="Arial" w:cs="Arial"/>
          <w:color w:val="000000"/>
          <w:sz w:val="24"/>
          <w:szCs w:val="24"/>
        </w:rPr>
      </w:pPr>
      <w:r w:rsidRPr="006F225F">
        <w:rPr>
          <w:rFonts w:ascii="Arial" w:hAnsi="Arial" w:cs="Arial"/>
          <w:b/>
          <w:bCs/>
          <w:color w:val="000000"/>
          <w:sz w:val="24"/>
          <w:szCs w:val="24"/>
        </w:rPr>
        <w:t>261</w:t>
      </w:r>
      <w:r w:rsidR="00183296">
        <w:rPr>
          <w:rFonts w:ascii="Arial" w:hAnsi="Arial" w:cs="Arial"/>
          <w:b/>
          <w:bCs/>
          <w:color w:val="000000"/>
          <w:sz w:val="24"/>
          <w:szCs w:val="24"/>
        </w:rPr>
        <w:t>0</w:t>
      </w:r>
      <w:r w:rsidRPr="006F225F">
        <w:rPr>
          <w:rFonts w:ascii="Arial" w:hAnsi="Arial" w:cs="Arial"/>
          <w:b/>
          <w:bCs/>
          <w:color w:val="000000"/>
          <w:sz w:val="24"/>
          <w:szCs w:val="24"/>
        </w:rPr>
        <w:t xml:space="preserve">. Ms T A Khanyile (DA) to ask the Minister of Home Affairs: </w:t>
      </w:r>
    </w:p>
    <w:p w:rsidR="006F225F" w:rsidRDefault="006F225F" w:rsidP="00AC22B1">
      <w:pPr>
        <w:autoSpaceDE w:val="0"/>
        <w:autoSpaceDN w:val="0"/>
        <w:adjustRightInd w:val="0"/>
        <w:spacing w:after="0" w:line="320" w:lineRule="atLeast"/>
        <w:jc w:val="both"/>
        <w:rPr>
          <w:rFonts w:ascii="Arial" w:hAnsi="Arial" w:cs="Arial"/>
          <w:color w:val="000000"/>
          <w:sz w:val="24"/>
          <w:szCs w:val="24"/>
        </w:rPr>
      </w:pPr>
    </w:p>
    <w:p w:rsidR="00183296" w:rsidRDefault="00183296" w:rsidP="00AC22B1">
      <w:pPr>
        <w:autoSpaceDE w:val="0"/>
        <w:autoSpaceDN w:val="0"/>
        <w:adjustRightInd w:val="0"/>
        <w:spacing w:after="0" w:line="320" w:lineRule="atLeast"/>
        <w:ind w:left="567" w:hanging="567"/>
        <w:jc w:val="both"/>
        <w:rPr>
          <w:rFonts w:ascii="Arial" w:hAnsi="Arial" w:cs="Arial"/>
          <w:color w:val="000000"/>
          <w:sz w:val="24"/>
          <w:szCs w:val="24"/>
        </w:rPr>
      </w:pPr>
      <w:r w:rsidRPr="00183296">
        <w:rPr>
          <w:rFonts w:ascii="Arial" w:hAnsi="Arial" w:cs="Arial"/>
          <w:color w:val="000000"/>
          <w:sz w:val="24"/>
          <w:szCs w:val="24"/>
        </w:rPr>
        <w:t>(1)</w:t>
      </w:r>
      <w:r>
        <w:rPr>
          <w:rFonts w:ascii="Arial" w:hAnsi="Arial" w:cs="Arial"/>
          <w:color w:val="000000"/>
          <w:sz w:val="24"/>
          <w:szCs w:val="24"/>
        </w:rPr>
        <w:tab/>
      </w:r>
      <w:r w:rsidRPr="00183296">
        <w:rPr>
          <w:rFonts w:ascii="Arial" w:hAnsi="Arial" w:cs="Arial"/>
          <w:color w:val="000000"/>
          <w:sz w:val="24"/>
          <w:szCs w:val="24"/>
        </w:rPr>
        <w:t>With reference to allegations that his department spent R300 million to pay certain companies (names furnished), to upgrade the Home Affairs National Identification System to an automated biometric identification system, but that it was never completed (details furnished), what (a) total amount was paid to the specified companies and (b) portion and percentage of the project had been completed by the specified companies that would justify a payment based on percentage/stage completion;</w:t>
      </w:r>
    </w:p>
    <w:p w:rsidR="00183296" w:rsidRPr="00183296" w:rsidRDefault="00183296" w:rsidP="00AC22B1">
      <w:pPr>
        <w:autoSpaceDE w:val="0"/>
        <w:autoSpaceDN w:val="0"/>
        <w:adjustRightInd w:val="0"/>
        <w:spacing w:after="0" w:line="320" w:lineRule="atLeast"/>
        <w:ind w:left="567" w:hanging="567"/>
        <w:jc w:val="both"/>
        <w:rPr>
          <w:rFonts w:ascii="Arial" w:hAnsi="Arial" w:cs="Arial"/>
          <w:color w:val="000000"/>
          <w:sz w:val="24"/>
          <w:szCs w:val="24"/>
        </w:rPr>
      </w:pPr>
    </w:p>
    <w:p w:rsidR="00183296" w:rsidRDefault="00183296" w:rsidP="00AC22B1">
      <w:pPr>
        <w:autoSpaceDE w:val="0"/>
        <w:autoSpaceDN w:val="0"/>
        <w:adjustRightInd w:val="0"/>
        <w:spacing w:after="0" w:line="320" w:lineRule="atLeast"/>
        <w:ind w:left="567" w:hanging="567"/>
        <w:jc w:val="both"/>
        <w:rPr>
          <w:rFonts w:ascii="Arial" w:hAnsi="Arial" w:cs="Arial"/>
          <w:color w:val="000000"/>
          <w:sz w:val="24"/>
          <w:szCs w:val="24"/>
        </w:rPr>
      </w:pPr>
      <w:r w:rsidRPr="00183296">
        <w:rPr>
          <w:rFonts w:ascii="Arial" w:hAnsi="Arial" w:cs="Arial"/>
          <w:color w:val="000000"/>
          <w:sz w:val="24"/>
          <w:szCs w:val="24"/>
        </w:rPr>
        <w:t>(2)</w:t>
      </w:r>
      <w:r>
        <w:rPr>
          <w:rFonts w:ascii="Arial" w:hAnsi="Arial" w:cs="Arial"/>
          <w:color w:val="000000"/>
          <w:sz w:val="24"/>
          <w:szCs w:val="24"/>
        </w:rPr>
        <w:tab/>
      </w:r>
      <w:proofErr w:type="gramStart"/>
      <w:r w:rsidRPr="00183296">
        <w:rPr>
          <w:rFonts w:ascii="Arial" w:hAnsi="Arial" w:cs="Arial"/>
          <w:color w:val="000000"/>
          <w:sz w:val="24"/>
          <w:szCs w:val="24"/>
        </w:rPr>
        <w:t>what</w:t>
      </w:r>
      <w:proofErr w:type="gramEnd"/>
      <w:r w:rsidRPr="00183296">
        <w:rPr>
          <w:rFonts w:ascii="Arial" w:hAnsi="Arial" w:cs="Arial"/>
          <w:color w:val="000000"/>
          <w:sz w:val="24"/>
          <w:szCs w:val="24"/>
        </w:rPr>
        <w:t xml:space="preserve"> (a) percentage of the project has been completed and can be continued by another service provider and (b) is the estimated cost to have the project completed;</w:t>
      </w:r>
    </w:p>
    <w:p w:rsidR="00183296" w:rsidRPr="00183296" w:rsidRDefault="00183296" w:rsidP="00AC22B1">
      <w:pPr>
        <w:autoSpaceDE w:val="0"/>
        <w:autoSpaceDN w:val="0"/>
        <w:adjustRightInd w:val="0"/>
        <w:spacing w:after="0" w:line="320" w:lineRule="atLeast"/>
        <w:ind w:left="567" w:hanging="567"/>
        <w:jc w:val="both"/>
        <w:rPr>
          <w:rFonts w:ascii="Arial" w:hAnsi="Arial" w:cs="Arial"/>
          <w:color w:val="000000"/>
          <w:sz w:val="24"/>
          <w:szCs w:val="24"/>
        </w:rPr>
      </w:pPr>
    </w:p>
    <w:p w:rsidR="00183296" w:rsidRDefault="00183296" w:rsidP="00AC22B1">
      <w:pPr>
        <w:autoSpaceDE w:val="0"/>
        <w:autoSpaceDN w:val="0"/>
        <w:adjustRightInd w:val="0"/>
        <w:spacing w:after="0" w:line="320" w:lineRule="atLeast"/>
        <w:ind w:left="567" w:hanging="567"/>
        <w:jc w:val="both"/>
        <w:rPr>
          <w:rFonts w:ascii="Arial" w:hAnsi="Arial" w:cs="Arial"/>
          <w:color w:val="000000"/>
          <w:sz w:val="24"/>
          <w:szCs w:val="24"/>
        </w:rPr>
      </w:pPr>
      <w:r w:rsidRPr="00183296">
        <w:rPr>
          <w:rFonts w:ascii="Arial" w:hAnsi="Arial" w:cs="Arial"/>
          <w:color w:val="000000"/>
          <w:sz w:val="24"/>
          <w:szCs w:val="24"/>
        </w:rPr>
        <w:t>(3)</w:t>
      </w:r>
      <w:r>
        <w:rPr>
          <w:rFonts w:ascii="Arial" w:hAnsi="Arial" w:cs="Arial"/>
          <w:color w:val="000000"/>
          <w:sz w:val="24"/>
          <w:szCs w:val="24"/>
        </w:rPr>
        <w:tab/>
      </w:r>
      <w:proofErr w:type="gramStart"/>
      <w:r w:rsidRPr="00183296">
        <w:rPr>
          <w:rFonts w:ascii="Arial" w:hAnsi="Arial" w:cs="Arial"/>
          <w:color w:val="000000"/>
          <w:sz w:val="24"/>
          <w:szCs w:val="24"/>
        </w:rPr>
        <w:t>what</w:t>
      </w:r>
      <w:proofErr w:type="gramEnd"/>
      <w:r w:rsidRPr="00183296">
        <w:rPr>
          <w:rFonts w:ascii="Arial" w:hAnsi="Arial" w:cs="Arial"/>
          <w:color w:val="000000"/>
          <w:sz w:val="24"/>
          <w:szCs w:val="24"/>
        </w:rPr>
        <w:t xml:space="preserve"> steps has his department taken to finalise the project so that both the SA Police Service and his department can start to operate effectively? NW3126E</w:t>
      </w:r>
    </w:p>
    <w:p w:rsidR="004B5B16" w:rsidRDefault="004B5B16" w:rsidP="00AC22B1">
      <w:pPr>
        <w:autoSpaceDE w:val="0"/>
        <w:autoSpaceDN w:val="0"/>
        <w:adjustRightInd w:val="0"/>
        <w:spacing w:after="0" w:line="320" w:lineRule="atLeast"/>
        <w:ind w:left="567" w:hanging="567"/>
        <w:jc w:val="both"/>
        <w:rPr>
          <w:rFonts w:ascii="Arial" w:hAnsi="Arial" w:cs="Arial"/>
          <w:color w:val="000000"/>
          <w:sz w:val="24"/>
          <w:szCs w:val="24"/>
        </w:rPr>
      </w:pPr>
    </w:p>
    <w:p w:rsidR="004B5B16" w:rsidRDefault="004B5B16" w:rsidP="004B5B16">
      <w:pPr>
        <w:autoSpaceDE w:val="0"/>
        <w:autoSpaceDN w:val="0"/>
        <w:adjustRightInd w:val="0"/>
        <w:spacing w:after="0" w:line="320" w:lineRule="atLeast"/>
        <w:jc w:val="both"/>
        <w:rPr>
          <w:rFonts w:ascii="Arial" w:hAnsi="Arial" w:cs="Arial"/>
          <w:b/>
          <w:color w:val="000000"/>
          <w:sz w:val="24"/>
          <w:szCs w:val="24"/>
        </w:rPr>
      </w:pPr>
      <w:r w:rsidRPr="004B5B16">
        <w:rPr>
          <w:rFonts w:ascii="Arial" w:hAnsi="Arial" w:cs="Arial"/>
          <w:b/>
          <w:color w:val="000000"/>
          <w:sz w:val="24"/>
          <w:szCs w:val="24"/>
        </w:rPr>
        <w:t>R</w:t>
      </w:r>
      <w:r>
        <w:rPr>
          <w:rFonts w:ascii="Arial" w:hAnsi="Arial" w:cs="Arial"/>
          <w:b/>
          <w:color w:val="000000"/>
          <w:sz w:val="24"/>
          <w:szCs w:val="24"/>
        </w:rPr>
        <w:t>EPLY:</w:t>
      </w:r>
    </w:p>
    <w:p w:rsidR="004B5B16" w:rsidRPr="004B5B16" w:rsidRDefault="004B5B16" w:rsidP="004B5B16">
      <w:pPr>
        <w:autoSpaceDE w:val="0"/>
        <w:autoSpaceDN w:val="0"/>
        <w:adjustRightInd w:val="0"/>
        <w:spacing w:after="0" w:line="320" w:lineRule="atLeast"/>
        <w:jc w:val="both"/>
        <w:rPr>
          <w:rFonts w:ascii="Arial" w:hAnsi="Arial" w:cs="Arial"/>
          <w:b/>
          <w:color w:val="000000"/>
          <w:sz w:val="24"/>
          <w:szCs w:val="24"/>
        </w:rPr>
      </w:pPr>
    </w:p>
    <w:p w:rsidR="004B5B16" w:rsidRPr="004B5B16" w:rsidRDefault="009533EA" w:rsidP="009533EA">
      <w:pPr>
        <w:autoSpaceDE w:val="0"/>
        <w:autoSpaceDN w:val="0"/>
        <w:adjustRightInd w:val="0"/>
        <w:spacing w:after="0" w:line="320" w:lineRule="atLeast"/>
        <w:ind w:left="851" w:hanging="851"/>
        <w:jc w:val="both"/>
        <w:rPr>
          <w:rFonts w:ascii="Arial" w:hAnsi="Arial" w:cs="Arial"/>
          <w:color w:val="000000"/>
          <w:sz w:val="24"/>
          <w:szCs w:val="24"/>
        </w:rPr>
      </w:pPr>
      <w:r>
        <w:rPr>
          <w:rFonts w:ascii="Arial" w:hAnsi="Arial" w:cs="Arial"/>
          <w:color w:val="000000"/>
          <w:sz w:val="24"/>
          <w:szCs w:val="24"/>
        </w:rPr>
        <w:t>(</w:t>
      </w:r>
      <w:r w:rsidR="004B5B16" w:rsidRPr="004B5B16">
        <w:rPr>
          <w:rFonts w:ascii="Arial" w:hAnsi="Arial" w:cs="Arial"/>
          <w:color w:val="000000"/>
          <w:sz w:val="24"/>
          <w:szCs w:val="24"/>
        </w:rPr>
        <w:t>1</w:t>
      </w:r>
      <w:r>
        <w:rPr>
          <w:rFonts w:ascii="Arial" w:hAnsi="Arial" w:cs="Arial"/>
          <w:color w:val="000000"/>
          <w:sz w:val="24"/>
          <w:szCs w:val="24"/>
        </w:rPr>
        <w:t>)</w:t>
      </w:r>
      <w:r w:rsidR="004B5B16" w:rsidRPr="004B5B16">
        <w:rPr>
          <w:rFonts w:ascii="Arial" w:hAnsi="Arial" w:cs="Arial"/>
          <w:color w:val="000000"/>
          <w:sz w:val="24"/>
          <w:szCs w:val="24"/>
        </w:rPr>
        <w:t>(a)</w:t>
      </w:r>
      <w:r>
        <w:rPr>
          <w:rFonts w:ascii="Arial" w:hAnsi="Arial" w:cs="Arial"/>
          <w:color w:val="000000"/>
          <w:sz w:val="24"/>
          <w:szCs w:val="24"/>
        </w:rPr>
        <w:tab/>
      </w:r>
      <w:r w:rsidR="004B5B16" w:rsidRPr="004B5B16">
        <w:rPr>
          <w:rFonts w:ascii="Arial" w:hAnsi="Arial" w:cs="Arial"/>
          <w:color w:val="000000"/>
          <w:sz w:val="24"/>
          <w:szCs w:val="24"/>
        </w:rPr>
        <w:t xml:space="preserve">To date the Department has paid a sum of R293 754 950-57 to appointed service providers against ABIS Phase 1 milestone delivery: </w:t>
      </w:r>
    </w:p>
    <w:p w:rsidR="004B5B16" w:rsidRPr="004B5B16" w:rsidRDefault="004B5B16" w:rsidP="004B5B16">
      <w:pPr>
        <w:autoSpaceDE w:val="0"/>
        <w:autoSpaceDN w:val="0"/>
        <w:adjustRightInd w:val="0"/>
        <w:spacing w:after="0" w:line="320" w:lineRule="atLeast"/>
        <w:jc w:val="both"/>
        <w:rPr>
          <w:rFonts w:ascii="Arial" w:hAnsi="Arial" w:cs="Arial"/>
          <w:b/>
          <w:color w:val="000000"/>
          <w:sz w:val="24"/>
          <w:szCs w:val="24"/>
        </w:rPr>
      </w:pPr>
    </w:p>
    <w:p w:rsidR="004B5B16" w:rsidRPr="004B5B16" w:rsidRDefault="004B5B16" w:rsidP="009533EA">
      <w:pPr>
        <w:numPr>
          <w:ilvl w:val="0"/>
          <w:numId w:val="26"/>
        </w:numPr>
        <w:tabs>
          <w:tab w:val="left" w:pos="1276"/>
        </w:tabs>
        <w:autoSpaceDE w:val="0"/>
        <w:autoSpaceDN w:val="0"/>
        <w:adjustRightInd w:val="0"/>
        <w:spacing w:after="0" w:line="320" w:lineRule="atLeast"/>
        <w:ind w:left="1276" w:hanging="425"/>
        <w:jc w:val="both"/>
        <w:rPr>
          <w:rFonts w:ascii="Arial" w:hAnsi="Arial" w:cs="Arial"/>
          <w:b/>
          <w:color w:val="000000"/>
          <w:sz w:val="24"/>
          <w:szCs w:val="24"/>
        </w:rPr>
      </w:pPr>
      <w:r w:rsidRPr="004B5B16">
        <w:rPr>
          <w:rFonts w:ascii="Arial" w:hAnsi="Arial" w:cs="Arial"/>
          <w:b/>
          <w:color w:val="000000"/>
          <w:sz w:val="24"/>
          <w:szCs w:val="24"/>
        </w:rPr>
        <w:t>EOH: R280 877 475.75</w:t>
      </w:r>
    </w:p>
    <w:p w:rsidR="004B5B16" w:rsidRPr="004B5B16" w:rsidRDefault="004B5B16" w:rsidP="009533EA">
      <w:pPr>
        <w:numPr>
          <w:ilvl w:val="0"/>
          <w:numId w:val="26"/>
        </w:numPr>
        <w:tabs>
          <w:tab w:val="left" w:pos="1276"/>
        </w:tabs>
        <w:autoSpaceDE w:val="0"/>
        <w:autoSpaceDN w:val="0"/>
        <w:adjustRightInd w:val="0"/>
        <w:spacing w:after="0" w:line="320" w:lineRule="atLeast"/>
        <w:ind w:left="1276" w:hanging="425"/>
        <w:jc w:val="both"/>
        <w:rPr>
          <w:rFonts w:ascii="Arial" w:hAnsi="Arial" w:cs="Arial"/>
          <w:b/>
          <w:color w:val="000000"/>
          <w:sz w:val="24"/>
          <w:szCs w:val="24"/>
        </w:rPr>
      </w:pPr>
      <w:r w:rsidRPr="004B5B16">
        <w:rPr>
          <w:rFonts w:ascii="Arial" w:hAnsi="Arial" w:cs="Arial"/>
          <w:b/>
          <w:color w:val="000000"/>
          <w:sz w:val="24"/>
          <w:szCs w:val="24"/>
        </w:rPr>
        <w:t xml:space="preserve">IDEMIA: R12 877 474.82 </w:t>
      </w:r>
    </w:p>
    <w:p w:rsidR="004B5B16" w:rsidRPr="004B5B16" w:rsidRDefault="004B5B16" w:rsidP="009533EA">
      <w:pPr>
        <w:tabs>
          <w:tab w:val="left" w:pos="1276"/>
        </w:tabs>
        <w:autoSpaceDE w:val="0"/>
        <w:autoSpaceDN w:val="0"/>
        <w:adjustRightInd w:val="0"/>
        <w:spacing w:after="0" w:line="320" w:lineRule="atLeast"/>
        <w:ind w:left="1276" w:hanging="425"/>
        <w:jc w:val="both"/>
        <w:rPr>
          <w:rFonts w:ascii="Arial" w:hAnsi="Arial" w:cs="Arial"/>
          <w:b/>
          <w:color w:val="000000"/>
          <w:sz w:val="24"/>
          <w:szCs w:val="24"/>
        </w:rPr>
      </w:pPr>
    </w:p>
    <w:p w:rsidR="004B5B16" w:rsidRPr="004B5B16" w:rsidRDefault="004B5B16" w:rsidP="009533EA">
      <w:pPr>
        <w:autoSpaceDE w:val="0"/>
        <w:autoSpaceDN w:val="0"/>
        <w:adjustRightInd w:val="0"/>
        <w:spacing w:after="0" w:line="320" w:lineRule="atLeast"/>
        <w:ind w:left="851" w:hanging="851"/>
        <w:jc w:val="both"/>
        <w:rPr>
          <w:rFonts w:ascii="Arial" w:hAnsi="Arial" w:cs="Arial"/>
          <w:color w:val="000000"/>
          <w:sz w:val="24"/>
          <w:szCs w:val="24"/>
        </w:rPr>
      </w:pPr>
      <w:r w:rsidRPr="004B5B16">
        <w:rPr>
          <w:rFonts w:ascii="Arial" w:hAnsi="Arial" w:cs="Arial"/>
          <w:color w:val="000000"/>
          <w:sz w:val="24"/>
          <w:szCs w:val="24"/>
        </w:rPr>
        <w:t xml:space="preserve">1(b) </w:t>
      </w:r>
      <w:r w:rsidR="000D2F69">
        <w:rPr>
          <w:rFonts w:ascii="Arial" w:hAnsi="Arial" w:cs="Arial"/>
          <w:color w:val="000000"/>
          <w:sz w:val="24"/>
          <w:szCs w:val="24"/>
        </w:rPr>
        <w:tab/>
      </w:r>
      <w:r w:rsidRPr="004B5B16">
        <w:rPr>
          <w:rFonts w:ascii="Arial" w:hAnsi="Arial" w:cs="Arial"/>
          <w:color w:val="000000"/>
          <w:sz w:val="24"/>
          <w:szCs w:val="24"/>
        </w:rPr>
        <w:t xml:space="preserve">Implementation of ABIS Phase 1 is not complete as measured against the </w:t>
      </w:r>
      <w:r w:rsidR="00C33E70">
        <w:rPr>
          <w:rFonts w:ascii="Arial" w:hAnsi="Arial" w:cs="Arial"/>
          <w:color w:val="000000"/>
          <w:sz w:val="24"/>
          <w:szCs w:val="24"/>
        </w:rPr>
        <w:t xml:space="preserve">requirements within the </w:t>
      </w:r>
      <w:r w:rsidRPr="004B5B16">
        <w:rPr>
          <w:rFonts w:ascii="Arial" w:hAnsi="Arial" w:cs="Arial"/>
          <w:color w:val="000000"/>
          <w:sz w:val="24"/>
          <w:szCs w:val="24"/>
        </w:rPr>
        <w:t>Master Services Agreement (MSA). The programme is currently at 85% of the Phase 1 deliverable. This includes</w:t>
      </w:r>
      <w:r w:rsidR="009533EA">
        <w:rPr>
          <w:rFonts w:ascii="Arial" w:hAnsi="Arial" w:cs="Arial"/>
          <w:color w:val="000000"/>
          <w:sz w:val="24"/>
          <w:szCs w:val="24"/>
        </w:rPr>
        <w:t xml:space="preserve"> - </w:t>
      </w:r>
    </w:p>
    <w:p w:rsidR="004B5B16" w:rsidRPr="004B5B16" w:rsidRDefault="004B5B16" w:rsidP="009533EA">
      <w:pPr>
        <w:numPr>
          <w:ilvl w:val="0"/>
          <w:numId w:val="28"/>
        </w:numPr>
        <w:tabs>
          <w:tab w:val="left" w:pos="1276"/>
        </w:tabs>
        <w:autoSpaceDE w:val="0"/>
        <w:autoSpaceDN w:val="0"/>
        <w:adjustRightInd w:val="0"/>
        <w:spacing w:after="0" w:line="320" w:lineRule="atLeast"/>
        <w:ind w:left="1276" w:hanging="425"/>
        <w:jc w:val="both"/>
        <w:rPr>
          <w:rFonts w:ascii="Arial" w:hAnsi="Arial" w:cs="Arial"/>
          <w:color w:val="000000"/>
          <w:sz w:val="24"/>
          <w:szCs w:val="24"/>
        </w:rPr>
      </w:pPr>
      <w:r w:rsidRPr="004B5B16">
        <w:rPr>
          <w:rFonts w:ascii="Arial" w:hAnsi="Arial" w:cs="Arial"/>
          <w:color w:val="000000"/>
          <w:sz w:val="24"/>
          <w:szCs w:val="24"/>
        </w:rPr>
        <w:t xml:space="preserve">100% development of two dedicated Disaster Recovery Sites and; </w:t>
      </w:r>
    </w:p>
    <w:p w:rsidR="004B5B16" w:rsidRDefault="004B5B16" w:rsidP="009533EA">
      <w:pPr>
        <w:numPr>
          <w:ilvl w:val="0"/>
          <w:numId w:val="28"/>
        </w:numPr>
        <w:tabs>
          <w:tab w:val="left" w:pos="1276"/>
        </w:tabs>
        <w:autoSpaceDE w:val="0"/>
        <w:autoSpaceDN w:val="0"/>
        <w:adjustRightInd w:val="0"/>
        <w:spacing w:after="0" w:line="320" w:lineRule="atLeast"/>
        <w:ind w:left="1276" w:hanging="425"/>
        <w:jc w:val="both"/>
        <w:rPr>
          <w:rFonts w:ascii="Arial" w:hAnsi="Arial" w:cs="Arial"/>
          <w:color w:val="000000"/>
          <w:sz w:val="24"/>
          <w:szCs w:val="24"/>
        </w:rPr>
      </w:pPr>
      <w:r w:rsidRPr="004B5B16">
        <w:rPr>
          <w:rFonts w:ascii="Arial" w:hAnsi="Arial" w:cs="Arial"/>
          <w:color w:val="000000"/>
          <w:sz w:val="24"/>
          <w:szCs w:val="24"/>
        </w:rPr>
        <w:t xml:space="preserve">Procurement of IT equipment </w:t>
      </w:r>
      <w:r w:rsidR="00C33E70" w:rsidRPr="004B5B16">
        <w:rPr>
          <w:rFonts w:ascii="Arial" w:hAnsi="Arial" w:cs="Arial"/>
          <w:color w:val="000000"/>
          <w:sz w:val="24"/>
          <w:szCs w:val="24"/>
        </w:rPr>
        <w:t>and infrastructure</w:t>
      </w:r>
      <w:r w:rsidRPr="004B5B16">
        <w:rPr>
          <w:rFonts w:ascii="Arial" w:hAnsi="Arial" w:cs="Arial"/>
          <w:color w:val="000000"/>
          <w:sz w:val="24"/>
          <w:szCs w:val="24"/>
        </w:rPr>
        <w:t xml:space="preserve"> needed for development of ABIS architecture, interfaces and systems with payments to EOH comprising R113 383 482.12 for hardware, a further R110 972 282.7 for licensing and software and a sum of R56 521 710.91 against professional service fees. </w:t>
      </w:r>
    </w:p>
    <w:p w:rsidR="004B5B16" w:rsidRPr="004B5B16" w:rsidRDefault="004B5B16" w:rsidP="004B5B16">
      <w:pPr>
        <w:autoSpaceDE w:val="0"/>
        <w:autoSpaceDN w:val="0"/>
        <w:adjustRightInd w:val="0"/>
        <w:spacing w:after="0" w:line="320" w:lineRule="atLeast"/>
        <w:jc w:val="both"/>
        <w:rPr>
          <w:rFonts w:ascii="Arial" w:hAnsi="Arial" w:cs="Arial"/>
          <w:color w:val="000000"/>
          <w:sz w:val="24"/>
          <w:szCs w:val="24"/>
        </w:rPr>
      </w:pPr>
    </w:p>
    <w:p w:rsidR="000D2F69" w:rsidRPr="000D2F69" w:rsidRDefault="000D2F69" w:rsidP="009533EA">
      <w:pPr>
        <w:autoSpaceDE w:val="0"/>
        <w:autoSpaceDN w:val="0"/>
        <w:adjustRightInd w:val="0"/>
        <w:spacing w:after="0" w:line="320" w:lineRule="atLeast"/>
        <w:ind w:left="851" w:hanging="851"/>
        <w:jc w:val="both"/>
        <w:rPr>
          <w:rFonts w:ascii="Arial" w:hAnsi="Arial" w:cs="Arial"/>
          <w:color w:val="000000"/>
          <w:sz w:val="24"/>
          <w:szCs w:val="24"/>
        </w:rPr>
      </w:pPr>
      <w:r>
        <w:rPr>
          <w:rFonts w:ascii="Arial" w:hAnsi="Arial" w:cs="Arial"/>
          <w:color w:val="000000"/>
          <w:sz w:val="24"/>
          <w:szCs w:val="24"/>
        </w:rPr>
        <w:t>(2)(a)</w:t>
      </w:r>
      <w:r>
        <w:rPr>
          <w:rFonts w:ascii="Arial" w:hAnsi="Arial" w:cs="Arial"/>
          <w:color w:val="000000"/>
          <w:sz w:val="24"/>
          <w:szCs w:val="24"/>
        </w:rPr>
        <w:tab/>
      </w:r>
      <w:r w:rsidRPr="000D2F69">
        <w:rPr>
          <w:rFonts w:ascii="Arial" w:hAnsi="Arial" w:cs="Arial"/>
          <w:color w:val="000000"/>
          <w:sz w:val="24"/>
          <w:szCs w:val="24"/>
        </w:rPr>
        <w:t>Phase 1 remains in development, but work-in-progress is advanced and some of the Workstreams are fully delivered, namely:</w:t>
      </w:r>
    </w:p>
    <w:p w:rsidR="000D2F69" w:rsidRPr="000D2F69" w:rsidRDefault="000D2F69" w:rsidP="000D2F69">
      <w:pPr>
        <w:tabs>
          <w:tab w:val="left" w:pos="993"/>
        </w:tabs>
        <w:autoSpaceDE w:val="0"/>
        <w:autoSpaceDN w:val="0"/>
        <w:adjustRightInd w:val="0"/>
        <w:spacing w:after="0" w:line="320" w:lineRule="atLeast"/>
        <w:ind w:left="567"/>
        <w:jc w:val="both"/>
        <w:rPr>
          <w:rFonts w:ascii="Arial" w:hAnsi="Arial" w:cs="Arial"/>
          <w:color w:val="000000"/>
          <w:sz w:val="24"/>
          <w:szCs w:val="24"/>
        </w:rPr>
      </w:pPr>
    </w:p>
    <w:p w:rsidR="000D2F69" w:rsidRPr="000D2F69" w:rsidRDefault="000D2F69" w:rsidP="009533EA">
      <w:pPr>
        <w:numPr>
          <w:ilvl w:val="0"/>
          <w:numId w:val="27"/>
        </w:numPr>
        <w:tabs>
          <w:tab w:val="left" w:pos="1276"/>
        </w:tabs>
        <w:autoSpaceDE w:val="0"/>
        <w:autoSpaceDN w:val="0"/>
        <w:adjustRightInd w:val="0"/>
        <w:spacing w:after="0" w:line="320" w:lineRule="atLeast"/>
        <w:ind w:left="1276" w:hanging="425"/>
        <w:jc w:val="both"/>
        <w:rPr>
          <w:rFonts w:ascii="Arial" w:hAnsi="Arial" w:cs="Arial"/>
          <w:color w:val="000000"/>
          <w:sz w:val="24"/>
          <w:szCs w:val="24"/>
        </w:rPr>
      </w:pPr>
      <w:r w:rsidRPr="000D2F69">
        <w:rPr>
          <w:rFonts w:ascii="Arial" w:hAnsi="Arial" w:cs="Arial"/>
          <w:color w:val="000000"/>
          <w:sz w:val="24"/>
          <w:szCs w:val="24"/>
        </w:rPr>
        <w:t>100% of Infrastructure development in the form of Data Centres and Security Integration is complete and ready for Production.</w:t>
      </w:r>
    </w:p>
    <w:p w:rsidR="000D2F69" w:rsidRPr="000D2F69" w:rsidRDefault="000D2F69" w:rsidP="009533EA">
      <w:pPr>
        <w:numPr>
          <w:ilvl w:val="0"/>
          <w:numId w:val="27"/>
        </w:numPr>
        <w:tabs>
          <w:tab w:val="left" w:pos="1276"/>
        </w:tabs>
        <w:autoSpaceDE w:val="0"/>
        <w:autoSpaceDN w:val="0"/>
        <w:adjustRightInd w:val="0"/>
        <w:spacing w:after="0" w:line="320" w:lineRule="atLeast"/>
        <w:ind w:left="1276" w:hanging="425"/>
        <w:jc w:val="both"/>
        <w:rPr>
          <w:rFonts w:ascii="Arial" w:hAnsi="Arial" w:cs="Arial"/>
          <w:color w:val="000000"/>
          <w:sz w:val="24"/>
          <w:szCs w:val="24"/>
        </w:rPr>
      </w:pPr>
      <w:r w:rsidRPr="000D2F69">
        <w:rPr>
          <w:rFonts w:ascii="Arial" w:hAnsi="Arial" w:cs="Arial"/>
          <w:color w:val="000000"/>
          <w:sz w:val="24"/>
          <w:szCs w:val="24"/>
        </w:rPr>
        <w:t xml:space="preserve">Three (CONLV, ONLV, IJS) of the six Interfaces are complete whilst the outstanding three interfaces (Live Capture, NPR and NIIS are advanced and soon to conclude end-to-end testing. </w:t>
      </w:r>
    </w:p>
    <w:p w:rsidR="000D2F69" w:rsidRPr="000D2F69" w:rsidRDefault="000D2F69" w:rsidP="009533EA">
      <w:pPr>
        <w:numPr>
          <w:ilvl w:val="0"/>
          <w:numId w:val="27"/>
        </w:numPr>
        <w:tabs>
          <w:tab w:val="left" w:pos="1276"/>
        </w:tabs>
        <w:autoSpaceDE w:val="0"/>
        <w:autoSpaceDN w:val="0"/>
        <w:adjustRightInd w:val="0"/>
        <w:spacing w:after="0" w:line="320" w:lineRule="atLeast"/>
        <w:ind w:left="1276" w:hanging="425"/>
        <w:jc w:val="both"/>
        <w:rPr>
          <w:rFonts w:ascii="Arial" w:hAnsi="Arial" w:cs="Arial"/>
          <w:color w:val="000000"/>
          <w:sz w:val="24"/>
          <w:szCs w:val="24"/>
        </w:rPr>
      </w:pPr>
      <w:r w:rsidRPr="000D2F69">
        <w:rPr>
          <w:rFonts w:ascii="Arial" w:hAnsi="Arial" w:cs="Arial"/>
          <w:color w:val="000000"/>
          <w:sz w:val="24"/>
          <w:szCs w:val="24"/>
        </w:rPr>
        <w:t xml:space="preserve">Change Management is complete at 100% whilst training of business users and SAPS officials is ongoing in preparation for use of the system. </w:t>
      </w:r>
    </w:p>
    <w:p w:rsidR="000D2F69" w:rsidRPr="000D2F69" w:rsidRDefault="000D2F69" w:rsidP="009533EA">
      <w:pPr>
        <w:numPr>
          <w:ilvl w:val="0"/>
          <w:numId w:val="27"/>
        </w:numPr>
        <w:tabs>
          <w:tab w:val="left" w:pos="1276"/>
        </w:tabs>
        <w:autoSpaceDE w:val="0"/>
        <w:autoSpaceDN w:val="0"/>
        <w:adjustRightInd w:val="0"/>
        <w:spacing w:after="0" w:line="320" w:lineRule="atLeast"/>
        <w:ind w:left="1276" w:hanging="425"/>
        <w:jc w:val="both"/>
        <w:rPr>
          <w:rFonts w:ascii="Arial" w:hAnsi="Arial" w:cs="Arial"/>
          <w:color w:val="000000"/>
          <w:sz w:val="24"/>
          <w:szCs w:val="24"/>
        </w:rPr>
      </w:pPr>
      <w:r w:rsidRPr="000D2F69">
        <w:rPr>
          <w:rFonts w:ascii="Arial" w:hAnsi="Arial" w:cs="Arial"/>
          <w:color w:val="000000"/>
          <w:sz w:val="24"/>
          <w:szCs w:val="24"/>
        </w:rPr>
        <w:t xml:space="preserve">Latent Search capability at work station level has successfully passed testing, Integration testing at Interface level is undergoing enhancement. </w:t>
      </w:r>
    </w:p>
    <w:p w:rsidR="000D2F69" w:rsidRPr="000D2F69" w:rsidRDefault="000D2F69" w:rsidP="009533EA">
      <w:pPr>
        <w:numPr>
          <w:ilvl w:val="0"/>
          <w:numId w:val="27"/>
        </w:numPr>
        <w:tabs>
          <w:tab w:val="left" w:pos="1276"/>
        </w:tabs>
        <w:autoSpaceDE w:val="0"/>
        <w:autoSpaceDN w:val="0"/>
        <w:adjustRightInd w:val="0"/>
        <w:spacing w:after="0" w:line="320" w:lineRule="atLeast"/>
        <w:ind w:left="1276" w:hanging="425"/>
        <w:jc w:val="both"/>
        <w:rPr>
          <w:rFonts w:ascii="Arial" w:hAnsi="Arial" w:cs="Arial"/>
          <w:color w:val="000000"/>
          <w:sz w:val="24"/>
          <w:szCs w:val="24"/>
        </w:rPr>
      </w:pPr>
      <w:r w:rsidRPr="000D2F69">
        <w:rPr>
          <w:rFonts w:ascii="Arial" w:hAnsi="Arial" w:cs="Arial"/>
          <w:color w:val="000000"/>
          <w:sz w:val="24"/>
          <w:szCs w:val="24"/>
        </w:rPr>
        <w:t>Facial recognition capability is enhanced at the Back Office and will soon conclude testing.</w:t>
      </w:r>
    </w:p>
    <w:p w:rsidR="000D2F69" w:rsidRDefault="000D2F69" w:rsidP="009533EA">
      <w:pPr>
        <w:numPr>
          <w:ilvl w:val="0"/>
          <w:numId w:val="27"/>
        </w:numPr>
        <w:tabs>
          <w:tab w:val="left" w:pos="1276"/>
        </w:tabs>
        <w:autoSpaceDE w:val="0"/>
        <w:autoSpaceDN w:val="0"/>
        <w:adjustRightInd w:val="0"/>
        <w:spacing w:after="0" w:line="320" w:lineRule="atLeast"/>
        <w:ind w:left="1276" w:hanging="425"/>
        <w:jc w:val="both"/>
        <w:rPr>
          <w:rFonts w:ascii="Arial" w:hAnsi="Arial" w:cs="Arial"/>
          <w:color w:val="000000"/>
          <w:sz w:val="24"/>
          <w:szCs w:val="24"/>
        </w:rPr>
      </w:pPr>
      <w:r w:rsidRPr="000D2F69">
        <w:rPr>
          <w:rFonts w:ascii="Arial" w:hAnsi="Arial" w:cs="Arial"/>
          <w:color w:val="000000"/>
          <w:sz w:val="24"/>
          <w:szCs w:val="24"/>
        </w:rPr>
        <w:t xml:space="preserve">Data Migration stands at 99.76% </w:t>
      </w:r>
      <w:proofErr w:type="gramStart"/>
      <w:r w:rsidRPr="000D2F69">
        <w:rPr>
          <w:rFonts w:ascii="Arial" w:hAnsi="Arial" w:cs="Arial"/>
          <w:color w:val="000000"/>
          <w:sz w:val="24"/>
          <w:szCs w:val="24"/>
        </w:rPr>
        <w:t>complete,</w:t>
      </w:r>
      <w:proofErr w:type="gramEnd"/>
      <w:r w:rsidRPr="000D2F69">
        <w:rPr>
          <w:rFonts w:ascii="Arial" w:hAnsi="Arial" w:cs="Arial"/>
          <w:color w:val="000000"/>
          <w:sz w:val="24"/>
          <w:szCs w:val="24"/>
        </w:rPr>
        <w:t xml:space="preserve"> however the Department requires 100% of the HANIS database to be migrated to ABIS. This is a prerequisite to ensure complete integrity prior to its deployment into Production, and ensure that every existing client of the DHA will be able to access a service within the ABIS solution</w:t>
      </w:r>
    </w:p>
    <w:p w:rsidR="004B5B16" w:rsidRDefault="004B5B16" w:rsidP="009533EA">
      <w:pPr>
        <w:numPr>
          <w:ilvl w:val="0"/>
          <w:numId w:val="27"/>
        </w:numPr>
        <w:tabs>
          <w:tab w:val="left" w:pos="1276"/>
        </w:tabs>
        <w:autoSpaceDE w:val="0"/>
        <w:autoSpaceDN w:val="0"/>
        <w:adjustRightInd w:val="0"/>
        <w:spacing w:after="0" w:line="320" w:lineRule="atLeast"/>
        <w:ind w:left="1276" w:hanging="425"/>
        <w:jc w:val="both"/>
        <w:rPr>
          <w:rFonts w:ascii="Arial" w:hAnsi="Arial" w:cs="Arial"/>
          <w:color w:val="000000"/>
          <w:sz w:val="24"/>
          <w:szCs w:val="24"/>
        </w:rPr>
      </w:pPr>
      <w:r w:rsidRPr="004B5B16">
        <w:rPr>
          <w:rFonts w:ascii="Arial" w:hAnsi="Arial" w:cs="Arial"/>
          <w:color w:val="000000"/>
          <w:sz w:val="24"/>
          <w:szCs w:val="24"/>
        </w:rPr>
        <w:t>By November 2022, it is anticipated that as ABIS moves into a Production environment, the system will become the primary biometric platform of the department, and HANIS will operate as a secondary, back-up.</w:t>
      </w:r>
      <w:r w:rsidR="000D2F69">
        <w:rPr>
          <w:rFonts w:ascii="Arial" w:hAnsi="Arial" w:cs="Arial"/>
          <w:color w:val="000000"/>
          <w:sz w:val="24"/>
          <w:szCs w:val="24"/>
        </w:rPr>
        <w:t xml:space="preserve"> </w:t>
      </w:r>
      <w:r w:rsidRPr="004B5B16">
        <w:rPr>
          <w:rFonts w:ascii="Arial" w:hAnsi="Arial" w:cs="Arial"/>
          <w:color w:val="000000"/>
          <w:sz w:val="24"/>
          <w:szCs w:val="24"/>
        </w:rPr>
        <w:t>As the ABIS system stabilises, inclusion of new functionality will be introduced.</w:t>
      </w:r>
      <w:r w:rsidR="000D2F69">
        <w:rPr>
          <w:rFonts w:ascii="Arial" w:hAnsi="Arial" w:cs="Arial"/>
          <w:color w:val="000000"/>
          <w:sz w:val="24"/>
          <w:szCs w:val="24"/>
        </w:rPr>
        <w:t xml:space="preserve"> </w:t>
      </w:r>
      <w:r w:rsidRPr="004B5B16">
        <w:rPr>
          <w:rFonts w:ascii="Arial" w:hAnsi="Arial" w:cs="Arial"/>
          <w:color w:val="000000"/>
          <w:sz w:val="24"/>
          <w:szCs w:val="24"/>
        </w:rPr>
        <w:t>Considering this, it may not be appropriate to appointment another service provider at this late stage of the programme as it will inevitably hold the risk of setting the ABIS Programme further aback.</w:t>
      </w:r>
    </w:p>
    <w:p w:rsidR="004B5B16" w:rsidRDefault="004B5B16" w:rsidP="004B5B16">
      <w:pPr>
        <w:autoSpaceDE w:val="0"/>
        <w:autoSpaceDN w:val="0"/>
        <w:adjustRightInd w:val="0"/>
        <w:spacing w:after="0" w:line="320" w:lineRule="atLeast"/>
        <w:ind w:left="567" w:hanging="567"/>
        <w:jc w:val="both"/>
        <w:rPr>
          <w:rFonts w:ascii="Arial" w:hAnsi="Arial" w:cs="Arial"/>
          <w:color w:val="000000"/>
          <w:sz w:val="24"/>
          <w:szCs w:val="24"/>
        </w:rPr>
      </w:pPr>
    </w:p>
    <w:p w:rsidR="004B5B16" w:rsidRPr="004B5B16" w:rsidRDefault="009533EA" w:rsidP="009533EA">
      <w:pPr>
        <w:tabs>
          <w:tab w:val="left" w:pos="851"/>
        </w:tabs>
        <w:autoSpaceDE w:val="0"/>
        <w:autoSpaceDN w:val="0"/>
        <w:adjustRightInd w:val="0"/>
        <w:spacing w:after="0" w:line="320" w:lineRule="atLeast"/>
        <w:ind w:left="851" w:hanging="851"/>
        <w:jc w:val="both"/>
        <w:rPr>
          <w:rFonts w:ascii="Arial" w:hAnsi="Arial" w:cs="Arial"/>
          <w:color w:val="000000"/>
          <w:sz w:val="24"/>
          <w:szCs w:val="24"/>
        </w:rPr>
      </w:pPr>
      <w:r>
        <w:rPr>
          <w:rFonts w:ascii="Arial" w:hAnsi="Arial" w:cs="Arial"/>
          <w:color w:val="000000"/>
          <w:sz w:val="24"/>
          <w:szCs w:val="24"/>
        </w:rPr>
        <w:t>(</w:t>
      </w:r>
      <w:r w:rsidR="004B5B16" w:rsidRPr="004B5B16">
        <w:rPr>
          <w:rFonts w:ascii="Arial" w:hAnsi="Arial" w:cs="Arial"/>
          <w:color w:val="000000"/>
          <w:sz w:val="24"/>
          <w:szCs w:val="24"/>
        </w:rPr>
        <w:t>2</w:t>
      </w:r>
      <w:r>
        <w:rPr>
          <w:rFonts w:ascii="Arial" w:hAnsi="Arial" w:cs="Arial"/>
          <w:color w:val="000000"/>
          <w:sz w:val="24"/>
          <w:szCs w:val="24"/>
        </w:rPr>
        <w:t>)</w:t>
      </w:r>
      <w:r w:rsidR="004B5B16" w:rsidRPr="004B5B16">
        <w:rPr>
          <w:rFonts w:ascii="Arial" w:hAnsi="Arial" w:cs="Arial"/>
          <w:color w:val="000000"/>
          <w:sz w:val="24"/>
          <w:szCs w:val="24"/>
        </w:rPr>
        <w:t>(b)</w:t>
      </w:r>
      <w:r>
        <w:rPr>
          <w:rFonts w:ascii="Arial" w:hAnsi="Arial" w:cs="Arial"/>
          <w:color w:val="000000"/>
          <w:sz w:val="24"/>
          <w:szCs w:val="24"/>
        </w:rPr>
        <w:tab/>
      </w:r>
      <w:r w:rsidR="004B5B16" w:rsidRPr="004B5B16">
        <w:rPr>
          <w:rFonts w:ascii="Arial" w:hAnsi="Arial" w:cs="Arial"/>
          <w:color w:val="000000"/>
          <w:sz w:val="24"/>
          <w:szCs w:val="24"/>
        </w:rPr>
        <w:t xml:space="preserve">It is estimated that a budgeted spend of </w:t>
      </w:r>
      <w:r w:rsidR="004B5B16" w:rsidRPr="004B5B16">
        <w:rPr>
          <w:rFonts w:ascii="Arial" w:hAnsi="Arial" w:cs="Arial"/>
          <w:b/>
          <w:color w:val="000000"/>
          <w:sz w:val="24"/>
          <w:szCs w:val="24"/>
        </w:rPr>
        <w:t>R183 650 240.23</w:t>
      </w:r>
      <w:r w:rsidR="004B5B16" w:rsidRPr="004B5B16">
        <w:rPr>
          <w:rFonts w:ascii="Arial" w:hAnsi="Arial" w:cs="Arial"/>
          <w:color w:val="000000"/>
          <w:sz w:val="24"/>
          <w:szCs w:val="24"/>
        </w:rPr>
        <w:t xml:space="preserve"> is required for conclusion of the ABIS Programme (all phases)</w:t>
      </w:r>
    </w:p>
    <w:p w:rsidR="004B5B16" w:rsidRPr="004B5B16" w:rsidRDefault="004B5B16" w:rsidP="004B5B16">
      <w:pPr>
        <w:autoSpaceDE w:val="0"/>
        <w:autoSpaceDN w:val="0"/>
        <w:adjustRightInd w:val="0"/>
        <w:spacing w:after="0" w:line="320" w:lineRule="atLeast"/>
        <w:ind w:left="567" w:hanging="567"/>
        <w:jc w:val="both"/>
        <w:rPr>
          <w:rFonts w:ascii="Arial" w:hAnsi="Arial" w:cs="Arial"/>
          <w:b/>
          <w:color w:val="000000"/>
          <w:sz w:val="24"/>
          <w:szCs w:val="24"/>
        </w:rPr>
      </w:pPr>
    </w:p>
    <w:p w:rsidR="009533EA" w:rsidRDefault="009533EA" w:rsidP="009533EA">
      <w:pPr>
        <w:autoSpaceDE w:val="0"/>
        <w:autoSpaceDN w:val="0"/>
        <w:adjustRightInd w:val="0"/>
        <w:spacing w:after="0" w:line="320" w:lineRule="atLeast"/>
        <w:ind w:left="851" w:hanging="851"/>
        <w:jc w:val="both"/>
        <w:rPr>
          <w:rFonts w:ascii="Arial" w:hAnsi="Arial" w:cs="Arial"/>
          <w:color w:val="000000"/>
          <w:sz w:val="24"/>
          <w:szCs w:val="24"/>
        </w:rPr>
      </w:pPr>
      <w:r>
        <w:rPr>
          <w:rFonts w:ascii="Arial" w:hAnsi="Arial" w:cs="Arial"/>
          <w:color w:val="000000"/>
          <w:sz w:val="24"/>
          <w:szCs w:val="24"/>
        </w:rPr>
        <w:t>(</w:t>
      </w:r>
      <w:r w:rsidR="004B5B16" w:rsidRPr="004B5B16">
        <w:rPr>
          <w:rFonts w:ascii="Arial" w:hAnsi="Arial" w:cs="Arial"/>
          <w:color w:val="000000"/>
          <w:sz w:val="24"/>
          <w:szCs w:val="24"/>
        </w:rPr>
        <w:t>3</w:t>
      </w:r>
      <w:r>
        <w:rPr>
          <w:rFonts w:ascii="Arial" w:hAnsi="Arial" w:cs="Arial"/>
          <w:color w:val="000000"/>
          <w:sz w:val="24"/>
          <w:szCs w:val="24"/>
        </w:rPr>
        <w:t>)</w:t>
      </w:r>
      <w:r>
        <w:rPr>
          <w:rFonts w:ascii="Arial" w:hAnsi="Arial" w:cs="Arial"/>
          <w:color w:val="000000"/>
          <w:sz w:val="24"/>
          <w:szCs w:val="24"/>
        </w:rPr>
        <w:tab/>
      </w:r>
      <w:r w:rsidR="004B5B16" w:rsidRPr="004B5B16">
        <w:rPr>
          <w:rFonts w:ascii="Arial" w:hAnsi="Arial" w:cs="Arial"/>
          <w:color w:val="000000"/>
          <w:sz w:val="24"/>
          <w:szCs w:val="24"/>
        </w:rPr>
        <w:t>The Department has meticulously managed its commercial contract with IDEMIA and the service provider is being held to account for its failure to conclude and ensure milestone delivery against the Master Services Agreement.</w:t>
      </w:r>
      <w:r>
        <w:rPr>
          <w:rFonts w:ascii="Arial" w:hAnsi="Arial" w:cs="Arial"/>
          <w:color w:val="000000"/>
          <w:sz w:val="24"/>
          <w:szCs w:val="24"/>
        </w:rPr>
        <w:t xml:space="preserve"> </w:t>
      </w:r>
      <w:r w:rsidR="004B5B16" w:rsidRPr="004B5B16">
        <w:rPr>
          <w:rFonts w:ascii="Arial" w:hAnsi="Arial" w:cs="Arial"/>
          <w:color w:val="000000"/>
          <w:sz w:val="24"/>
          <w:szCs w:val="24"/>
        </w:rPr>
        <w:t>Through this legal process, penalties will be applied for late</w:t>
      </w:r>
      <w:r>
        <w:rPr>
          <w:rFonts w:ascii="Arial" w:hAnsi="Arial" w:cs="Arial"/>
          <w:color w:val="000000"/>
          <w:sz w:val="24"/>
          <w:szCs w:val="24"/>
        </w:rPr>
        <w:t xml:space="preserve"> or </w:t>
      </w:r>
      <w:r w:rsidR="004B5B16" w:rsidRPr="004B5B16">
        <w:rPr>
          <w:rFonts w:ascii="Arial" w:hAnsi="Arial" w:cs="Arial"/>
          <w:color w:val="000000"/>
          <w:sz w:val="24"/>
          <w:szCs w:val="24"/>
        </w:rPr>
        <w:t>non-delivery.  The Department has already communicated its intention to leverage such contractual penalties with effect from 1 April 2021.</w:t>
      </w:r>
      <w:r>
        <w:rPr>
          <w:rFonts w:ascii="Arial" w:hAnsi="Arial" w:cs="Arial"/>
          <w:color w:val="000000"/>
          <w:sz w:val="24"/>
          <w:szCs w:val="24"/>
        </w:rPr>
        <w:t xml:space="preserve"> </w:t>
      </w:r>
    </w:p>
    <w:p w:rsidR="004B5B16" w:rsidRDefault="004B5B16" w:rsidP="009533EA">
      <w:pPr>
        <w:autoSpaceDE w:val="0"/>
        <w:autoSpaceDN w:val="0"/>
        <w:adjustRightInd w:val="0"/>
        <w:spacing w:after="0" w:line="320" w:lineRule="atLeast"/>
        <w:ind w:left="851"/>
        <w:jc w:val="both"/>
        <w:rPr>
          <w:rFonts w:ascii="Arial" w:hAnsi="Arial" w:cs="Arial"/>
          <w:color w:val="000000"/>
          <w:sz w:val="24"/>
          <w:szCs w:val="24"/>
        </w:rPr>
      </w:pPr>
      <w:r w:rsidRPr="004B5B16">
        <w:rPr>
          <w:rFonts w:ascii="Arial" w:hAnsi="Arial" w:cs="Arial"/>
          <w:color w:val="000000"/>
          <w:sz w:val="24"/>
          <w:szCs w:val="24"/>
        </w:rPr>
        <w:t>Operationally, the department, and IDEMIA, have confirmed their commitment to finalise outstanding work and to commence with a phased release of functional ABIS components by end November 2022.</w:t>
      </w:r>
      <w:r w:rsidR="009533EA">
        <w:rPr>
          <w:rFonts w:ascii="Arial" w:hAnsi="Arial" w:cs="Arial"/>
          <w:color w:val="000000"/>
          <w:sz w:val="24"/>
          <w:szCs w:val="24"/>
        </w:rPr>
        <w:t xml:space="preserve"> </w:t>
      </w:r>
      <w:r w:rsidRPr="004B5B16">
        <w:rPr>
          <w:rFonts w:ascii="Arial" w:hAnsi="Arial" w:cs="Arial"/>
          <w:color w:val="000000"/>
          <w:sz w:val="24"/>
          <w:szCs w:val="24"/>
        </w:rPr>
        <w:t>This plan will be supported by enhanced ABIS testing within its development environments.</w:t>
      </w:r>
    </w:p>
    <w:p w:rsidR="00E86F14" w:rsidRDefault="00E86F14" w:rsidP="009533EA">
      <w:pPr>
        <w:autoSpaceDE w:val="0"/>
        <w:autoSpaceDN w:val="0"/>
        <w:adjustRightInd w:val="0"/>
        <w:spacing w:after="0" w:line="320" w:lineRule="atLeast"/>
        <w:ind w:left="851"/>
        <w:jc w:val="both"/>
        <w:rPr>
          <w:rFonts w:ascii="Arial" w:hAnsi="Arial" w:cs="Arial"/>
          <w:color w:val="000000"/>
          <w:sz w:val="24"/>
          <w:szCs w:val="24"/>
        </w:rPr>
      </w:pPr>
    </w:p>
    <w:p w:rsidR="00E86F14" w:rsidRPr="00E86F14" w:rsidRDefault="00E86F14" w:rsidP="009533EA">
      <w:pPr>
        <w:autoSpaceDE w:val="0"/>
        <w:autoSpaceDN w:val="0"/>
        <w:adjustRightInd w:val="0"/>
        <w:spacing w:after="0" w:line="320" w:lineRule="atLeast"/>
        <w:ind w:left="851"/>
        <w:jc w:val="both"/>
        <w:rPr>
          <w:rFonts w:ascii="Arial" w:hAnsi="Arial" w:cs="Arial"/>
          <w:b/>
          <w:color w:val="000000"/>
          <w:sz w:val="24"/>
          <w:szCs w:val="24"/>
        </w:rPr>
      </w:pPr>
      <w:r w:rsidRPr="00E86F14">
        <w:rPr>
          <w:rFonts w:ascii="Arial" w:hAnsi="Arial" w:cs="Arial"/>
          <w:b/>
          <w:color w:val="000000"/>
          <w:sz w:val="24"/>
          <w:szCs w:val="24"/>
        </w:rPr>
        <w:t>END</w:t>
      </w:r>
    </w:p>
    <w:p w:rsidR="006D79EA" w:rsidRPr="006D79EA" w:rsidRDefault="006D79EA" w:rsidP="006D79EA">
      <w:pPr>
        <w:autoSpaceDE w:val="0"/>
        <w:autoSpaceDN w:val="0"/>
        <w:adjustRightInd w:val="0"/>
        <w:spacing w:after="0" w:line="320" w:lineRule="atLeast"/>
        <w:jc w:val="both"/>
        <w:rPr>
          <w:rFonts w:ascii="Arial" w:hAnsi="Arial" w:cs="Arial"/>
          <w:color w:val="000000"/>
          <w:sz w:val="24"/>
          <w:szCs w:val="24"/>
        </w:rPr>
      </w:pPr>
    </w:p>
    <w:p w:rsidR="00AC22B1" w:rsidRPr="00AC22B1" w:rsidRDefault="00AC22B1" w:rsidP="006D79EA">
      <w:pPr>
        <w:autoSpaceDE w:val="0"/>
        <w:autoSpaceDN w:val="0"/>
        <w:adjustRightInd w:val="0"/>
        <w:spacing w:after="0" w:line="320" w:lineRule="atLeast"/>
        <w:jc w:val="both"/>
        <w:rPr>
          <w:rFonts w:ascii="Arial" w:hAnsi="Arial" w:cs="Arial"/>
          <w:color w:val="000000"/>
          <w:sz w:val="24"/>
          <w:szCs w:val="24"/>
        </w:rPr>
      </w:pPr>
    </w:p>
    <w:p w:rsidR="00456148" w:rsidRPr="00E43080" w:rsidRDefault="00456148" w:rsidP="00AC22B1">
      <w:pPr>
        <w:tabs>
          <w:tab w:val="left" w:pos="0"/>
          <w:tab w:val="left" w:pos="426"/>
          <w:tab w:val="left" w:pos="709"/>
          <w:tab w:val="left" w:pos="864"/>
          <w:tab w:val="left" w:pos="1440"/>
          <w:tab w:val="left" w:pos="2160"/>
          <w:tab w:val="left" w:pos="2880"/>
          <w:tab w:val="left" w:pos="3600"/>
          <w:tab w:val="left" w:pos="4320"/>
          <w:tab w:val="left" w:pos="5040"/>
          <w:tab w:val="left" w:pos="5760"/>
          <w:tab w:val="left" w:pos="6480"/>
          <w:tab w:val="left" w:pos="7067"/>
          <w:tab w:val="left" w:pos="7257"/>
        </w:tabs>
        <w:spacing w:after="0" w:line="320" w:lineRule="atLeast"/>
        <w:jc w:val="both"/>
        <w:rPr>
          <w:rFonts w:ascii="Arial" w:hAnsi="Arial" w:cs="Arial"/>
          <w:sz w:val="24"/>
          <w:szCs w:val="24"/>
        </w:rPr>
      </w:pPr>
    </w:p>
    <w:sectPr w:rsidR="00456148" w:rsidRPr="00E43080" w:rsidSect="00C33E70">
      <w:headerReference w:type="default" r:id="rId8"/>
      <w:footerReference w:type="even" r:id="rId9"/>
      <w:footerReference w:type="default" r:id="rId10"/>
      <w:footerReference w:type="first" r:id="rId11"/>
      <w:pgSz w:w="12240" w:h="15840" w:code="1"/>
      <w:pgMar w:top="-1115" w:right="992" w:bottom="851" w:left="1418" w:header="709" w:footer="32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4418" w:rsidRDefault="00024418" w:rsidP="00670234">
      <w:pPr>
        <w:spacing w:after="0" w:line="240" w:lineRule="auto"/>
      </w:pPr>
      <w:r>
        <w:separator/>
      </w:r>
    </w:p>
  </w:endnote>
  <w:endnote w:type="continuationSeparator" w:id="0">
    <w:p w:rsidR="00024418" w:rsidRDefault="00024418" w:rsidP="006702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FFE" w:rsidRDefault="00032FFE" w:rsidP="008F06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32FFE" w:rsidRDefault="00032FFE" w:rsidP="008F060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FFE" w:rsidRPr="0068214C" w:rsidRDefault="005D15CC" w:rsidP="0068214C">
    <w:pPr>
      <w:pBdr>
        <w:top w:val="thinThickSmallGap" w:sz="24" w:space="1" w:color="622423"/>
      </w:pBdr>
      <w:tabs>
        <w:tab w:val="right" w:pos="10170"/>
      </w:tabs>
      <w:spacing w:after="0" w:line="240" w:lineRule="auto"/>
      <w:rPr>
        <w:rFonts w:ascii="Cambria" w:eastAsia="Times New Roman" w:hAnsi="Cambria"/>
      </w:rPr>
    </w:pPr>
    <w:r w:rsidRPr="005D15CC">
      <w:rPr>
        <w:rFonts w:ascii="Arial" w:hAnsi="Arial" w:cs="Arial"/>
        <w:b/>
        <w:bCs/>
        <w:sz w:val="20"/>
        <w:szCs w:val="20"/>
      </w:rPr>
      <w:t>261</w:t>
    </w:r>
    <w:r w:rsidR="00F367BD">
      <w:rPr>
        <w:rFonts w:ascii="Arial" w:hAnsi="Arial" w:cs="Arial"/>
        <w:b/>
        <w:bCs/>
        <w:sz w:val="20"/>
        <w:szCs w:val="20"/>
      </w:rPr>
      <w:t>0</w:t>
    </w:r>
    <w:r w:rsidRPr="005D15CC">
      <w:rPr>
        <w:rFonts w:ascii="Arial" w:hAnsi="Arial" w:cs="Arial"/>
        <w:b/>
        <w:bCs/>
        <w:sz w:val="20"/>
        <w:szCs w:val="20"/>
      </w:rPr>
      <w:t>. Ms T A Khanyile (DA) to ask the Minister of Home Affairs</w:t>
    </w:r>
    <w:r w:rsidR="00045790" w:rsidRPr="00045790">
      <w:rPr>
        <w:rFonts w:ascii="Arial" w:hAnsi="Arial" w:cs="Arial"/>
        <w:b/>
        <w:sz w:val="20"/>
        <w:szCs w:val="20"/>
      </w:rPr>
      <w:t>:</w:t>
    </w:r>
    <w:r w:rsidR="00032FFE" w:rsidRPr="0068214C">
      <w:rPr>
        <w:rFonts w:ascii="Times New Roman" w:hAnsi="Times New Roman"/>
        <w:b/>
        <w:sz w:val="24"/>
        <w:szCs w:val="24"/>
      </w:rPr>
      <w:tab/>
    </w:r>
    <w:r w:rsidR="00032FFE" w:rsidRPr="0068214C">
      <w:rPr>
        <w:rFonts w:ascii="Cambria" w:eastAsia="Times New Roman" w:hAnsi="Cambria"/>
      </w:rPr>
      <w:t xml:space="preserve">Page </w:t>
    </w:r>
    <w:fldSimple w:instr=" PAGE   \* MERGEFORMAT ">
      <w:r w:rsidR="00042B00" w:rsidRPr="00042B00">
        <w:rPr>
          <w:rFonts w:ascii="Cambria" w:eastAsia="Times New Roman" w:hAnsi="Cambria"/>
          <w:noProof/>
        </w:rPr>
        <w:t>3</w:t>
      </w:r>
    </w:fldSimple>
  </w:p>
  <w:p w:rsidR="00032FFE" w:rsidRDefault="00032FFE" w:rsidP="00B62797">
    <w:pPr>
      <w:pStyle w:val="Footer"/>
      <w:tabs>
        <w:tab w:val="clear" w:pos="4513"/>
        <w:tab w:val="clear" w:pos="9026"/>
        <w:tab w:val="left" w:pos="7245"/>
      </w:tabs>
      <w:ind w:right="360"/>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FFE" w:rsidRPr="00CB5F56" w:rsidRDefault="005D15CC" w:rsidP="00CB5F56">
    <w:pPr>
      <w:pStyle w:val="Footer"/>
      <w:pBdr>
        <w:top w:val="thinThickSmallGap" w:sz="24" w:space="1" w:color="622423"/>
      </w:pBdr>
      <w:tabs>
        <w:tab w:val="right" w:pos="10170"/>
      </w:tabs>
      <w:rPr>
        <w:rFonts w:ascii="Arial" w:eastAsia="Times New Roman" w:hAnsi="Arial" w:cs="Arial"/>
        <w:b/>
        <w:sz w:val="20"/>
        <w:szCs w:val="20"/>
      </w:rPr>
    </w:pPr>
    <w:r w:rsidRPr="005D15CC">
      <w:rPr>
        <w:rFonts w:ascii="Arial" w:eastAsia="Times New Roman" w:hAnsi="Arial" w:cs="Arial"/>
        <w:b/>
        <w:bCs/>
        <w:sz w:val="20"/>
        <w:szCs w:val="20"/>
      </w:rPr>
      <w:t>261</w:t>
    </w:r>
    <w:r w:rsidR="00F367BD">
      <w:rPr>
        <w:rFonts w:ascii="Arial" w:eastAsia="Times New Roman" w:hAnsi="Arial" w:cs="Arial"/>
        <w:b/>
        <w:bCs/>
        <w:sz w:val="20"/>
        <w:szCs w:val="20"/>
      </w:rPr>
      <w:t>0</w:t>
    </w:r>
    <w:r w:rsidRPr="005D15CC">
      <w:rPr>
        <w:rFonts w:ascii="Arial" w:eastAsia="Times New Roman" w:hAnsi="Arial" w:cs="Arial"/>
        <w:b/>
        <w:bCs/>
        <w:sz w:val="20"/>
        <w:szCs w:val="20"/>
      </w:rPr>
      <w:t xml:space="preserve">. Ms T A Khanyile (DA) to ask the Minister of Home </w:t>
    </w:r>
    <w:proofErr w:type="gramStart"/>
    <w:r w:rsidRPr="005D15CC">
      <w:rPr>
        <w:rFonts w:ascii="Arial" w:eastAsia="Times New Roman" w:hAnsi="Arial" w:cs="Arial"/>
        <w:b/>
        <w:bCs/>
        <w:sz w:val="20"/>
        <w:szCs w:val="20"/>
      </w:rPr>
      <w:t xml:space="preserve">Affairs </w:t>
    </w:r>
    <w:proofErr w:type="gramEnd"/>
    <w:r w:rsidR="00032FFE" w:rsidRPr="00CB5F56">
      <w:rPr>
        <w:rFonts w:ascii="Arial" w:eastAsia="Times New Roman" w:hAnsi="Arial" w:cs="Arial"/>
        <w:b/>
        <w:sz w:val="20"/>
        <w:szCs w:val="20"/>
      </w:rPr>
      <w:fldChar w:fldCharType="begin"/>
    </w:r>
    <w:r w:rsidR="00032FFE" w:rsidRPr="00CB5F56">
      <w:rPr>
        <w:rFonts w:ascii="Arial" w:eastAsia="Times New Roman" w:hAnsi="Arial" w:cs="Arial"/>
        <w:b/>
        <w:sz w:val="20"/>
        <w:szCs w:val="20"/>
      </w:rPr>
      <w:instrText xml:space="preserve"> XE "Home Affairs" </w:instrText>
    </w:r>
    <w:r w:rsidR="00032FFE" w:rsidRPr="00CB5F56">
      <w:rPr>
        <w:rFonts w:ascii="Arial" w:eastAsia="Times New Roman" w:hAnsi="Arial" w:cs="Arial"/>
        <w:b/>
        <w:sz w:val="20"/>
        <w:szCs w:val="20"/>
      </w:rPr>
      <w:fldChar w:fldCharType="end"/>
    </w:r>
    <w:r w:rsidR="00032FFE" w:rsidRPr="00CB5F56">
      <w:rPr>
        <w:rFonts w:ascii="Arial" w:eastAsia="Times New Roman" w:hAnsi="Arial" w:cs="Arial"/>
        <w:b/>
        <w:sz w:val="20"/>
        <w:szCs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4418" w:rsidRDefault="00024418" w:rsidP="00670234">
      <w:pPr>
        <w:spacing w:after="0" w:line="240" w:lineRule="auto"/>
      </w:pPr>
      <w:r>
        <w:separator/>
      </w:r>
    </w:p>
  </w:footnote>
  <w:footnote w:type="continuationSeparator" w:id="0">
    <w:p w:rsidR="00024418" w:rsidRDefault="00024418" w:rsidP="006702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FFE" w:rsidRDefault="00032FFE">
    <w:pPr>
      <w:pStyle w:val="Header"/>
      <w:jc w:val="center"/>
    </w:pPr>
    <w:r>
      <w:fldChar w:fldCharType="begin"/>
    </w:r>
    <w:r>
      <w:instrText xml:space="preserve"> PAGE   \* MERGEFORMAT </w:instrText>
    </w:r>
    <w:r>
      <w:fldChar w:fldCharType="separate"/>
    </w:r>
    <w:r w:rsidR="00042B00">
      <w:rPr>
        <w:noProof/>
      </w:rPr>
      <w:t>3</w:t>
    </w:r>
    <w:r>
      <w:rPr>
        <w:noProof/>
      </w:rPr>
      <w:fldChar w:fldCharType="end"/>
    </w:r>
  </w:p>
  <w:p w:rsidR="00032FFE" w:rsidRDefault="00032FF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hybridMultilevel"/>
    <w:tmpl w:val="BD54AE6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2BC02ED"/>
    <w:multiLevelType w:val="hybridMultilevel"/>
    <w:tmpl w:val="29E6A97E"/>
    <w:lvl w:ilvl="0" w:tplc="C60C4D0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32D14B6"/>
    <w:multiLevelType w:val="hybridMultilevel"/>
    <w:tmpl w:val="5A5CF68E"/>
    <w:lvl w:ilvl="0" w:tplc="1C090001">
      <w:start w:val="1"/>
      <w:numFmt w:val="bullet"/>
      <w:lvlText w:val=""/>
      <w:lvlJc w:val="left"/>
      <w:pPr>
        <w:ind w:left="927" w:hanging="360"/>
      </w:pPr>
      <w:rPr>
        <w:rFonts w:ascii="Symbol" w:hAnsi="Symbol" w:hint="default"/>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3">
    <w:nsid w:val="053E51F3"/>
    <w:multiLevelType w:val="hybridMultilevel"/>
    <w:tmpl w:val="2038570A"/>
    <w:lvl w:ilvl="0" w:tplc="1C090001">
      <w:start w:val="1"/>
      <w:numFmt w:val="bullet"/>
      <w:lvlText w:val=""/>
      <w:lvlJc w:val="left"/>
      <w:pPr>
        <w:ind w:left="1146" w:hanging="360"/>
      </w:pPr>
      <w:rPr>
        <w:rFonts w:ascii="Symbol" w:hAnsi="Symbol" w:hint="default"/>
      </w:rPr>
    </w:lvl>
    <w:lvl w:ilvl="1" w:tplc="1C090003" w:tentative="1">
      <w:start w:val="1"/>
      <w:numFmt w:val="bullet"/>
      <w:lvlText w:val="o"/>
      <w:lvlJc w:val="left"/>
      <w:pPr>
        <w:ind w:left="1866" w:hanging="360"/>
      </w:pPr>
      <w:rPr>
        <w:rFonts w:ascii="Courier New" w:hAnsi="Courier New" w:cs="Courier New" w:hint="default"/>
      </w:rPr>
    </w:lvl>
    <w:lvl w:ilvl="2" w:tplc="1C090005" w:tentative="1">
      <w:start w:val="1"/>
      <w:numFmt w:val="bullet"/>
      <w:lvlText w:val=""/>
      <w:lvlJc w:val="left"/>
      <w:pPr>
        <w:ind w:left="2586" w:hanging="360"/>
      </w:pPr>
      <w:rPr>
        <w:rFonts w:ascii="Wingdings" w:hAnsi="Wingdings" w:hint="default"/>
      </w:rPr>
    </w:lvl>
    <w:lvl w:ilvl="3" w:tplc="1C090001" w:tentative="1">
      <w:start w:val="1"/>
      <w:numFmt w:val="bullet"/>
      <w:lvlText w:val=""/>
      <w:lvlJc w:val="left"/>
      <w:pPr>
        <w:ind w:left="3306" w:hanging="360"/>
      </w:pPr>
      <w:rPr>
        <w:rFonts w:ascii="Symbol" w:hAnsi="Symbol" w:hint="default"/>
      </w:rPr>
    </w:lvl>
    <w:lvl w:ilvl="4" w:tplc="1C090003" w:tentative="1">
      <w:start w:val="1"/>
      <w:numFmt w:val="bullet"/>
      <w:lvlText w:val="o"/>
      <w:lvlJc w:val="left"/>
      <w:pPr>
        <w:ind w:left="4026" w:hanging="360"/>
      </w:pPr>
      <w:rPr>
        <w:rFonts w:ascii="Courier New" w:hAnsi="Courier New" w:cs="Courier New" w:hint="default"/>
      </w:rPr>
    </w:lvl>
    <w:lvl w:ilvl="5" w:tplc="1C090005" w:tentative="1">
      <w:start w:val="1"/>
      <w:numFmt w:val="bullet"/>
      <w:lvlText w:val=""/>
      <w:lvlJc w:val="left"/>
      <w:pPr>
        <w:ind w:left="4746" w:hanging="360"/>
      </w:pPr>
      <w:rPr>
        <w:rFonts w:ascii="Wingdings" w:hAnsi="Wingdings" w:hint="default"/>
      </w:rPr>
    </w:lvl>
    <w:lvl w:ilvl="6" w:tplc="1C090001" w:tentative="1">
      <w:start w:val="1"/>
      <w:numFmt w:val="bullet"/>
      <w:lvlText w:val=""/>
      <w:lvlJc w:val="left"/>
      <w:pPr>
        <w:ind w:left="5466" w:hanging="360"/>
      </w:pPr>
      <w:rPr>
        <w:rFonts w:ascii="Symbol" w:hAnsi="Symbol" w:hint="default"/>
      </w:rPr>
    </w:lvl>
    <w:lvl w:ilvl="7" w:tplc="1C090003" w:tentative="1">
      <w:start w:val="1"/>
      <w:numFmt w:val="bullet"/>
      <w:lvlText w:val="o"/>
      <w:lvlJc w:val="left"/>
      <w:pPr>
        <w:ind w:left="6186" w:hanging="360"/>
      </w:pPr>
      <w:rPr>
        <w:rFonts w:ascii="Courier New" w:hAnsi="Courier New" w:cs="Courier New" w:hint="default"/>
      </w:rPr>
    </w:lvl>
    <w:lvl w:ilvl="8" w:tplc="1C090005" w:tentative="1">
      <w:start w:val="1"/>
      <w:numFmt w:val="bullet"/>
      <w:lvlText w:val=""/>
      <w:lvlJc w:val="left"/>
      <w:pPr>
        <w:ind w:left="6906" w:hanging="360"/>
      </w:pPr>
      <w:rPr>
        <w:rFonts w:ascii="Wingdings" w:hAnsi="Wingdings" w:hint="default"/>
      </w:rPr>
    </w:lvl>
  </w:abstractNum>
  <w:abstractNum w:abstractNumId="4">
    <w:nsid w:val="109142AC"/>
    <w:multiLevelType w:val="hybridMultilevel"/>
    <w:tmpl w:val="B2E81A2C"/>
    <w:lvl w:ilvl="0" w:tplc="7826E90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1A4046F"/>
    <w:multiLevelType w:val="hybridMultilevel"/>
    <w:tmpl w:val="FA0EACCE"/>
    <w:lvl w:ilvl="0" w:tplc="BF9E8AE6">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6">
    <w:nsid w:val="125A3EE9"/>
    <w:multiLevelType w:val="hybridMultilevel"/>
    <w:tmpl w:val="6F0455DA"/>
    <w:lvl w:ilvl="0" w:tplc="6C6A8FD6">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7">
    <w:nsid w:val="125B5BFA"/>
    <w:multiLevelType w:val="hybridMultilevel"/>
    <w:tmpl w:val="ED0EF1DC"/>
    <w:lvl w:ilvl="0" w:tplc="1C090001">
      <w:start w:val="1"/>
      <w:numFmt w:val="bullet"/>
      <w:lvlText w:val=""/>
      <w:lvlJc w:val="left"/>
      <w:pPr>
        <w:ind w:left="828" w:hanging="360"/>
      </w:pPr>
      <w:rPr>
        <w:rFonts w:ascii="Symbol" w:hAnsi="Symbol" w:hint="default"/>
      </w:rPr>
    </w:lvl>
    <w:lvl w:ilvl="1" w:tplc="1C090003" w:tentative="1">
      <w:start w:val="1"/>
      <w:numFmt w:val="bullet"/>
      <w:lvlText w:val="o"/>
      <w:lvlJc w:val="left"/>
      <w:pPr>
        <w:ind w:left="1548" w:hanging="360"/>
      </w:pPr>
      <w:rPr>
        <w:rFonts w:ascii="Courier New" w:hAnsi="Courier New" w:cs="Courier New" w:hint="default"/>
      </w:rPr>
    </w:lvl>
    <w:lvl w:ilvl="2" w:tplc="1C090005" w:tentative="1">
      <w:start w:val="1"/>
      <w:numFmt w:val="bullet"/>
      <w:lvlText w:val=""/>
      <w:lvlJc w:val="left"/>
      <w:pPr>
        <w:ind w:left="2268" w:hanging="360"/>
      </w:pPr>
      <w:rPr>
        <w:rFonts w:ascii="Wingdings" w:hAnsi="Wingdings" w:hint="default"/>
      </w:rPr>
    </w:lvl>
    <w:lvl w:ilvl="3" w:tplc="1C090001" w:tentative="1">
      <w:start w:val="1"/>
      <w:numFmt w:val="bullet"/>
      <w:lvlText w:val=""/>
      <w:lvlJc w:val="left"/>
      <w:pPr>
        <w:ind w:left="2988" w:hanging="360"/>
      </w:pPr>
      <w:rPr>
        <w:rFonts w:ascii="Symbol" w:hAnsi="Symbol" w:hint="default"/>
      </w:rPr>
    </w:lvl>
    <w:lvl w:ilvl="4" w:tplc="1C090003" w:tentative="1">
      <w:start w:val="1"/>
      <w:numFmt w:val="bullet"/>
      <w:lvlText w:val="o"/>
      <w:lvlJc w:val="left"/>
      <w:pPr>
        <w:ind w:left="3708" w:hanging="360"/>
      </w:pPr>
      <w:rPr>
        <w:rFonts w:ascii="Courier New" w:hAnsi="Courier New" w:cs="Courier New" w:hint="default"/>
      </w:rPr>
    </w:lvl>
    <w:lvl w:ilvl="5" w:tplc="1C090005" w:tentative="1">
      <w:start w:val="1"/>
      <w:numFmt w:val="bullet"/>
      <w:lvlText w:val=""/>
      <w:lvlJc w:val="left"/>
      <w:pPr>
        <w:ind w:left="4428" w:hanging="360"/>
      </w:pPr>
      <w:rPr>
        <w:rFonts w:ascii="Wingdings" w:hAnsi="Wingdings" w:hint="default"/>
      </w:rPr>
    </w:lvl>
    <w:lvl w:ilvl="6" w:tplc="1C090001" w:tentative="1">
      <w:start w:val="1"/>
      <w:numFmt w:val="bullet"/>
      <w:lvlText w:val=""/>
      <w:lvlJc w:val="left"/>
      <w:pPr>
        <w:ind w:left="5148" w:hanging="360"/>
      </w:pPr>
      <w:rPr>
        <w:rFonts w:ascii="Symbol" w:hAnsi="Symbol" w:hint="default"/>
      </w:rPr>
    </w:lvl>
    <w:lvl w:ilvl="7" w:tplc="1C090003" w:tentative="1">
      <w:start w:val="1"/>
      <w:numFmt w:val="bullet"/>
      <w:lvlText w:val="o"/>
      <w:lvlJc w:val="left"/>
      <w:pPr>
        <w:ind w:left="5868" w:hanging="360"/>
      </w:pPr>
      <w:rPr>
        <w:rFonts w:ascii="Courier New" w:hAnsi="Courier New" w:cs="Courier New" w:hint="default"/>
      </w:rPr>
    </w:lvl>
    <w:lvl w:ilvl="8" w:tplc="1C090005" w:tentative="1">
      <w:start w:val="1"/>
      <w:numFmt w:val="bullet"/>
      <w:lvlText w:val=""/>
      <w:lvlJc w:val="left"/>
      <w:pPr>
        <w:ind w:left="6588" w:hanging="360"/>
      </w:pPr>
      <w:rPr>
        <w:rFonts w:ascii="Wingdings" w:hAnsi="Wingdings" w:hint="default"/>
      </w:rPr>
    </w:lvl>
  </w:abstractNum>
  <w:abstractNum w:abstractNumId="8">
    <w:nsid w:val="1E1D69C0"/>
    <w:multiLevelType w:val="hybridMultilevel"/>
    <w:tmpl w:val="45CAE594"/>
    <w:lvl w:ilvl="0" w:tplc="D62E5044">
      <w:numFmt w:val="bullet"/>
      <w:lvlText w:val="•"/>
      <w:lvlJc w:val="left"/>
      <w:pPr>
        <w:ind w:left="1855" w:hanging="360"/>
      </w:pPr>
      <w:rPr>
        <w:rFonts w:hint="default"/>
        <w:lang w:val="en-US" w:eastAsia="en-US" w:bidi="ar-SA"/>
      </w:rPr>
    </w:lvl>
    <w:lvl w:ilvl="1" w:tplc="1C090003" w:tentative="1">
      <w:start w:val="1"/>
      <w:numFmt w:val="bullet"/>
      <w:lvlText w:val="o"/>
      <w:lvlJc w:val="left"/>
      <w:pPr>
        <w:ind w:left="2575" w:hanging="360"/>
      </w:pPr>
      <w:rPr>
        <w:rFonts w:ascii="Courier New" w:hAnsi="Courier New" w:cs="Courier New" w:hint="default"/>
      </w:rPr>
    </w:lvl>
    <w:lvl w:ilvl="2" w:tplc="1C090005" w:tentative="1">
      <w:start w:val="1"/>
      <w:numFmt w:val="bullet"/>
      <w:lvlText w:val=""/>
      <w:lvlJc w:val="left"/>
      <w:pPr>
        <w:ind w:left="3295" w:hanging="360"/>
      </w:pPr>
      <w:rPr>
        <w:rFonts w:ascii="Wingdings" w:hAnsi="Wingdings" w:hint="default"/>
      </w:rPr>
    </w:lvl>
    <w:lvl w:ilvl="3" w:tplc="1C090001" w:tentative="1">
      <w:start w:val="1"/>
      <w:numFmt w:val="bullet"/>
      <w:lvlText w:val=""/>
      <w:lvlJc w:val="left"/>
      <w:pPr>
        <w:ind w:left="4015" w:hanging="360"/>
      </w:pPr>
      <w:rPr>
        <w:rFonts w:ascii="Symbol" w:hAnsi="Symbol" w:hint="default"/>
      </w:rPr>
    </w:lvl>
    <w:lvl w:ilvl="4" w:tplc="1C090003" w:tentative="1">
      <w:start w:val="1"/>
      <w:numFmt w:val="bullet"/>
      <w:lvlText w:val="o"/>
      <w:lvlJc w:val="left"/>
      <w:pPr>
        <w:ind w:left="4735" w:hanging="360"/>
      </w:pPr>
      <w:rPr>
        <w:rFonts w:ascii="Courier New" w:hAnsi="Courier New" w:cs="Courier New" w:hint="default"/>
      </w:rPr>
    </w:lvl>
    <w:lvl w:ilvl="5" w:tplc="1C090005" w:tentative="1">
      <w:start w:val="1"/>
      <w:numFmt w:val="bullet"/>
      <w:lvlText w:val=""/>
      <w:lvlJc w:val="left"/>
      <w:pPr>
        <w:ind w:left="5455" w:hanging="360"/>
      </w:pPr>
      <w:rPr>
        <w:rFonts w:ascii="Wingdings" w:hAnsi="Wingdings" w:hint="default"/>
      </w:rPr>
    </w:lvl>
    <w:lvl w:ilvl="6" w:tplc="1C090001" w:tentative="1">
      <w:start w:val="1"/>
      <w:numFmt w:val="bullet"/>
      <w:lvlText w:val=""/>
      <w:lvlJc w:val="left"/>
      <w:pPr>
        <w:ind w:left="6175" w:hanging="360"/>
      </w:pPr>
      <w:rPr>
        <w:rFonts w:ascii="Symbol" w:hAnsi="Symbol" w:hint="default"/>
      </w:rPr>
    </w:lvl>
    <w:lvl w:ilvl="7" w:tplc="1C090003" w:tentative="1">
      <w:start w:val="1"/>
      <w:numFmt w:val="bullet"/>
      <w:lvlText w:val="o"/>
      <w:lvlJc w:val="left"/>
      <w:pPr>
        <w:ind w:left="6895" w:hanging="360"/>
      </w:pPr>
      <w:rPr>
        <w:rFonts w:ascii="Courier New" w:hAnsi="Courier New" w:cs="Courier New" w:hint="default"/>
      </w:rPr>
    </w:lvl>
    <w:lvl w:ilvl="8" w:tplc="1C090005" w:tentative="1">
      <w:start w:val="1"/>
      <w:numFmt w:val="bullet"/>
      <w:lvlText w:val=""/>
      <w:lvlJc w:val="left"/>
      <w:pPr>
        <w:ind w:left="7615" w:hanging="360"/>
      </w:pPr>
      <w:rPr>
        <w:rFonts w:ascii="Wingdings" w:hAnsi="Wingdings" w:hint="default"/>
      </w:rPr>
    </w:lvl>
  </w:abstractNum>
  <w:abstractNum w:abstractNumId="9">
    <w:nsid w:val="21B30B7D"/>
    <w:multiLevelType w:val="hybridMultilevel"/>
    <w:tmpl w:val="37FE5D30"/>
    <w:lvl w:ilvl="0" w:tplc="8AF42E98">
      <w:start w:val="1"/>
      <w:numFmt w:val="lowerLetter"/>
      <w:lvlText w:val="%1."/>
      <w:lvlJc w:val="left"/>
      <w:pPr>
        <w:ind w:left="720" w:hanging="360"/>
      </w:pPr>
      <w:rPr>
        <w:rFonts w:ascii="Arial" w:eastAsia="Calibri"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6C34AEE"/>
    <w:multiLevelType w:val="hybridMultilevel"/>
    <w:tmpl w:val="B41AE1E8"/>
    <w:lvl w:ilvl="0" w:tplc="1EC61534">
      <w:numFmt w:val="bullet"/>
      <w:lvlText w:val=""/>
      <w:lvlJc w:val="left"/>
      <w:pPr>
        <w:ind w:left="860" w:hanging="360"/>
      </w:pPr>
      <w:rPr>
        <w:rFonts w:ascii="Symbol" w:eastAsia="Symbol" w:hAnsi="Symbol" w:cs="Symbol" w:hint="default"/>
        <w:w w:val="100"/>
        <w:sz w:val="22"/>
        <w:szCs w:val="22"/>
        <w:lang w:val="en-US" w:eastAsia="en-US" w:bidi="ar-SA"/>
      </w:rPr>
    </w:lvl>
    <w:lvl w:ilvl="1" w:tplc="D62E5044">
      <w:numFmt w:val="bullet"/>
      <w:lvlText w:val="•"/>
      <w:lvlJc w:val="left"/>
      <w:pPr>
        <w:ind w:left="1681" w:hanging="360"/>
      </w:pPr>
      <w:rPr>
        <w:rFonts w:hint="default"/>
        <w:lang w:val="en-US" w:eastAsia="en-US" w:bidi="ar-SA"/>
      </w:rPr>
    </w:lvl>
    <w:lvl w:ilvl="2" w:tplc="95A42076">
      <w:numFmt w:val="bullet"/>
      <w:lvlText w:val="•"/>
      <w:lvlJc w:val="left"/>
      <w:pPr>
        <w:ind w:left="2503" w:hanging="360"/>
      </w:pPr>
      <w:rPr>
        <w:rFonts w:hint="default"/>
        <w:lang w:val="en-US" w:eastAsia="en-US" w:bidi="ar-SA"/>
      </w:rPr>
    </w:lvl>
    <w:lvl w:ilvl="3" w:tplc="B6CAEF0A">
      <w:numFmt w:val="bullet"/>
      <w:lvlText w:val="•"/>
      <w:lvlJc w:val="left"/>
      <w:pPr>
        <w:ind w:left="3325" w:hanging="360"/>
      </w:pPr>
      <w:rPr>
        <w:rFonts w:hint="default"/>
        <w:lang w:val="en-US" w:eastAsia="en-US" w:bidi="ar-SA"/>
      </w:rPr>
    </w:lvl>
    <w:lvl w:ilvl="4" w:tplc="FD08D804">
      <w:numFmt w:val="bullet"/>
      <w:lvlText w:val="•"/>
      <w:lvlJc w:val="left"/>
      <w:pPr>
        <w:ind w:left="4147" w:hanging="360"/>
      </w:pPr>
      <w:rPr>
        <w:rFonts w:hint="default"/>
        <w:lang w:val="en-US" w:eastAsia="en-US" w:bidi="ar-SA"/>
      </w:rPr>
    </w:lvl>
    <w:lvl w:ilvl="5" w:tplc="C89A623C">
      <w:numFmt w:val="bullet"/>
      <w:lvlText w:val="•"/>
      <w:lvlJc w:val="left"/>
      <w:pPr>
        <w:ind w:left="4969" w:hanging="360"/>
      </w:pPr>
      <w:rPr>
        <w:rFonts w:hint="default"/>
        <w:lang w:val="en-US" w:eastAsia="en-US" w:bidi="ar-SA"/>
      </w:rPr>
    </w:lvl>
    <w:lvl w:ilvl="6" w:tplc="355EC634">
      <w:numFmt w:val="bullet"/>
      <w:lvlText w:val="•"/>
      <w:lvlJc w:val="left"/>
      <w:pPr>
        <w:ind w:left="5791" w:hanging="360"/>
      </w:pPr>
      <w:rPr>
        <w:rFonts w:hint="default"/>
        <w:lang w:val="en-US" w:eastAsia="en-US" w:bidi="ar-SA"/>
      </w:rPr>
    </w:lvl>
    <w:lvl w:ilvl="7" w:tplc="6BA04CDA">
      <w:numFmt w:val="bullet"/>
      <w:lvlText w:val="•"/>
      <w:lvlJc w:val="left"/>
      <w:pPr>
        <w:ind w:left="6613" w:hanging="360"/>
      </w:pPr>
      <w:rPr>
        <w:rFonts w:hint="default"/>
        <w:lang w:val="en-US" w:eastAsia="en-US" w:bidi="ar-SA"/>
      </w:rPr>
    </w:lvl>
    <w:lvl w:ilvl="8" w:tplc="A75ABEE4">
      <w:numFmt w:val="bullet"/>
      <w:lvlText w:val="•"/>
      <w:lvlJc w:val="left"/>
      <w:pPr>
        <w:ind w:left="7435" w:hanging="360"/>
      </w:pPr>
      <w:rPr>
        <w:rFonts w:hint="default"/>
        <w:lang w:val="en-US" w:eastAsia="en-US" w:bidi="ar-SA"/>
      </w:rPr>
    </w:lvl>
  </w:abstractNum>
  <w:abstractNum w:abstractNumId="11">
    <w:nsid w:val="2EB91A18"/>
    <w:multiLevelType w:val="hybridMultilevel"/>
    <w:tmpl w:val="115E971E"/>
    <w:lvl w:ilvl="0" w:tplc="0BC02544">
      <w:start w:val="1"/>
      <w:numFmt w:val="decimal"/>
      <w:lvlText w:val="(%1)"/>
      <w:lvlJc w:val="left"/>
      <w:pPr>
        <w:ind w:left="720" w:hanging="360"/>
      </w:pPr>
      <w:rPr>
        <w:rFonts w:eastAsia="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35F9537D"/>
    <w:multiLevelType w:val="hybridMultilevel"/>
    <w:tmpl w:val="BE52067C"/>
    <w:lvl w:ilvl="0" w:tplc="4F643946">
      <w:start w:val="9"/>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36161EFA"/>
    <w:multiLevelType w:val="hybridMultilevel"/>
    <w:tmpl w:val="115E971E"/>
    <w:lvl w:ilvl="0" w:tplc="0BC02544">
      <w:start w:val="1"/>
      <w:numFmt w:val="decimal"/>
      <w:lvlText w:val="(%1)"/>
      <w:lvlJc w:val="left"/>
      <w:pPr>
        <w:ind w:left="720" w:hanging="360"/>
      </w:pPr>
      <w:rPr>
        <w:rFonts w:eastAsia="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395D6AC0"/>
    <w:multiLevelType w:val="hybridMultilevel"/>
    <w:tmpl w:val="06A2EBC0"/>
    <w:lvl w:ilvl="0" w:tplc="856AB8EE">
      <w:start w:val="2296"/>
      <w:numFmt w:val="bullet"/>
      <w:lvlText w:val="-"/>
      <w:lvlJc w:val="left"/>
      <w:pPr>
        <w:ind w:left="1800" w:hanging="360"/>
      </w:pPr>
      <w:rPr>
        <w:rFonts w:ascii="Calibri" w:eastAsia="Calibr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40FA6A83"/>
    <w:multiLevelType w:val="hybridMultilevel"/>
    <w:tmpl w:val="3696A34C"/>
    <w:lvl w:ilvl="0" w:tplc="2D34A1A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589C2F11"/>
    <w:multiLevelType w:val="hybridMultilevel"/>
    <w:tmpl w:val="AF7CD80C"/>
    <w:lvl w:ilvl="0" w:tplc="1C090001">
      <w:start w:val="1"/>
      <w:numFmt w:val="bullet"/>
      <w:lvlText w:val=""/>
      <w:lvlJc w:val="left"/>
      <w:pPr>
        <w:ind w:left="772" w:hanging="360"/>
      </w:pPr>
      <w:rPr>
        <w:rFonts w:ascii="Symbol" w:hAnsi="Symbol" w:hint="default"/>
      </w:rPr>
    </w:lvl>
    <w:lvl w:ilvl="1" w:tplc="1C090003" w:tentative="1">
      <w:start w:val="1"/>
      <w:numFmt w:val="bullet"/>
      <w:lvlText w:val="o"/>
      <w:lvlJc w:val="left"/>
      <w:pPr>
        <w:ind w:left="1492" w:hanging="360"/>
      </w:pPr>
      <w:rPr>
        <w:rFonts w:ascii="Courier New" w:hAnsi="Courier New" w:cs="Courier New" w:hint="default"/>
      </w:rPr>
    </w:lvl>
    <w:lvl w:ilvl="2" w:tplc="1C090005" w:tentative="1">
      <w:start w:val="1"/>
      <w:numFmt w:val="bullet"/>
      <w:lvlText w:val=""/>
      <w:lvlJc w:val="left"/>
      <w:pPr>
        <w:ind w:left="2212" w:hanging="360"/>
      </w:pPr>
      <w:rPr>
        <w:rFonts w:ascii="Wingdings" w:hAnsi="Wingdings" w:hint="default"/>
      </w:rPr>
    </w:lvl>
    <w:lvl w:ilvl="3" w:tplc="1C090001" w:tentative="1">
      <w:start w:val="1"/>
      <w:numFmt w:val="bullet"/>
      <w:lvlText w:val=""/>
      <w:lvlJc w:val="left"/>
      <w:pPr>
        <w:ind w:left="2932" w:hanging="360"/>
      </w:pPr>
      <w:rPr>
        <w:rFonts w:ascii="Symbol" w:hAnsi="Symbol" w:hint="default"/>
      </w:rPr>
    </w:lvl>
    <w:lvl w:ilvl="4" w:tplc="1C090003" w:tentative="1">
      <w:start w:val="1"/>
      <w:numFmt w:val="bullet"/>
      <w:lvlText w:val="o"/>
      <w:lvlJc w:val="left"/>
      <w:pPr>
        <w:ind w:left="3652" w:hanging="360"/>
      </w:pPr>
      <w:rPr>
        <w:rFonts w:ascii="Courier New" w:hAnsi="Courier New" w:cs="Courier New" w:hint="default"/>
      </w:rPr>
    </w:lvl>
    <w:lvl w:ilvl="5" w:tplc="1C090005" w:tentative="1">
      <w:start w:val="1"/>
      <w:numFmt w:val="bullet"/>
      <w:lvlText w:val=""/>
      <w:lvlJc w:val="left"/>
      <w:pPr>
        <w:ind w:left="4372" w:hanging="360"/>
      </w:pPr>
      <w:rPr>
        <w:rFonts w:ascii="Wingdings" w:hAnsi="Wingdings" w:hint="default"/>
      </w:rPr>
    </w:lvl>
    <w:lvl w:ilvl="6" w:tplc="1C090001" w:tentative="1">
      <w:start w:val="1"/>
      <w:numFmt w:val="bullet"/>
      <w:lvlText w:val=""/>
      <w:lvlJc w:val="left"/>
      <w:pPr>
        <w:ind w:left="5092" w:hanging="360"/>
      </w:pPr>
      <w:rPr>
        <w:rFonts w:ascii="Symbol" w:hAnsi="Symbol" w:hint="default"/>
      </w:rPr>
    </w:lvl>
    <w:lvl w:ilvl="7" w:tplc="1C090003" w:tentative="1">
      <w:start w:val="1"/>
      <w:numFmt w:val="bullet"/>
      <w:lvlText w:val="o"/>
      <w:lvlJc w:val="left"/>
      <w:pPr>
        <w:ind w:left="5812" w:hanging="360"/>
      </w:pPr>
      <w:rPr>
        <w:rFonts w:ascii="Courier New" w:hAnsi="Courier New" w:cs="Courier New" w:hint="default"/>
      </w:rPr>
    </w:lvl>
    <w:lvl w:ilvl="8" w:tplc="1C090005" w:tentative="1">
      <w:start w:val="1"/>
      <w:numFmt w:val="bullet"/>
      <w:lvlText w:val=""/>
      <w:lvlJc w:val="left"/>
      <w:pPr>
        <w:ind w:left="6532" w:hanging="360"/>
      </w:pPr>
      <w:rPr>
        <w:rFonts w:ascii="Wingdings" w:hAnsi="Wingdings" w:hint="default"/>
      </w:rPr>
    </w:lvl>
  </w:abstractNum>
  <w:abstractNum w:abstractNumId="17">
    <w:nsid w:val="5F550D44"/>
    <w:multiLevelType w:val="hybridMultilevel"/>
    <w:tmpl w:val="DBB6683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8">
    <w:nsid w:val="63230EAC"/>
    <w:multiLevelType w:val="hybridMultilevel"/>
    <w:tmpl w:val="EA3A64C4"/>
    <w:lvl w:ilvl="0" w:tplc="0BE47062">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63917533"/>
    <w:multiLevelType w:val="hybridMultilevel"/>
    <w:tmpl w:val="F75E87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66F92392"/>
    <w:multiLevelType w:val="hybridMultilevel"/>
    <w:tmpl w:val="9E34C3D0"/>
    <w:lvl w:ilvl="0" w:tplc="1C090001">
      <w:start w:val="1"/>
      <w:numFmt w:val="bullet"/>
      <w:lvlText w:val=""/>
      <w:lvlJc w:val="left"/>
      <w:pPr>
        <w:ind w:left="1429" w:hanging="720"/>
      </w:pPr>
      <w:rPr>
        <w:rFonts w:ascii="Symbol" w:hAnsi="Symbol"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1">
    <w:nsid w:val="6B777E76"/>
    <w:multiLevelType w:val="hybridMultilevel"/>
    <w:tmpl w:val="B36E0D28"/>
    <w:lvl w:ilvl="0" w:tplc="1C090013">
      <w:start w:val="1"/>
      <w:numFmt w:val="upperRoman"/>
      <w:lvlText w:val="%1."/>
      <w:lvlJc w:val="right"/>
      <w:pPr>
        <w:ind w:left="1429" w:hanging="360"/>
      </w:p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22">
    <w:nsid w:val="6D2A3F21"/>
    <w:multiLevelType w:val="hybridMultilevel"/>
    <w:tmpl w:val="17986F8C"/>
    <w:lvl w:ilvl="0" w:tplc="1C090001">
      <w:start w:val="1"/>
      <w:numFmt w:val="bullet"/>
      <w:lvlText w:val=""/>
      <w:lvlJc w:val="left"/>
      <w:pPr>
        <w:ind w:left="-6" w:hanging="420"/>
      </w:pPr>
      <w:rPr>
        <w:rFonts w:ascii="Symbol" w:hAnsi="Symbol" w:hint="default"/>
      </w:rPr>
    </w:lvl>
    <w:lvl w:ilvl="1" w:tplc="1C090003">
      <w:start w:val="1"/>
      <w:numFmt w:val="bullet"/>
      <w:lvlText w:val="o"/>
      <w:lvlJc w:val="left"/>
      <w:pPr>
        <w:ind w:left="654" w:hanging="360"/>
      </w:pPr>
      <w:rPr>
        <w:rFonts w:ascii="Courier New" w:hAnsi="Courier New" w:cs="Courier New" w:hint="default"/>
      </w:rPr>
    </w:lvl>
    <w:lvl w:ilvl="2" w:tplc="1C090005" w:tentative="1">
      <w:start w:val="1"/>
      <w:numFmt w:val="bullet"/>
      <w:lvlText w:val=""/>
      <w:lvlJc w:val="left"/>
      <w:pPr>
        <w:ind w:left="1374" w:hanging="360"/>
      </w:pPr>
      <w:rPr>
        <w:rFonts w:ascii="Wingdings" w:hAnsi="Wingdings" w:hint="default"/>
      </w:rPr>
    </w:lvl>
    <w:lvl w:ilvl="3" w:tplc="1C090001" w:tentative="1">
      <w:start w:val="1"/>
      <w:numFmt w:val="bullet"/>
      <w:lvlText w:val=""/>
      <w:lvlJc w:val="left"/>
      <w:pPr>
        <w:ind w:left="2094" w:hanging="360"/>
      </w:pPr>
      <w:rPr>
        <w:rFonts w:ascii="Symbol" w:hAnsi="Symbol" w:hint="default"/>
      </w:rPr>
    </w:lvl>
    <w:lvl w:ilvl="4" w:tplc="1C090003" w:tentative="1">
      <w:start w:val="1"/>
      <w:numFmt w:val="bullet"/>
      <w:lvlText w:val="o"/>
      <w:lvlJc w:val="left"/>
      <w:pPr>
        <w:ind w:left="2814" w:hanging="360"/>
      </w:pPr>
      <w:rPr>
        <w:rFonts w:ascii="Courier New" w:hAnsi="Courier New" w:cs="Courier New" w:hint="default"/>
      </w:rPr>
    </w:lvl>
    <w:lvl w:ilvl="5" w:tplc="1C090005" w:tentative="1">
      <w:start w:val="1"/>
      <w:numFmt w:val="bullet"/>
      <w:lvlText w:val=""/>
      <w:lvlJc w:val="left"/>
      <w:pPr>
        <w:ind w:left="3534" w:hanging="360"/>
      </w:pPr>
      <w:rPr>
        <w:rFonts w:ascii="Wingdings" w:hAnsi="Wingdings" w:hint="default"/>
      </w:rPr>
    </w:lvl>
    <w:lvl w:ilvl="6" w:tplc="1C090001" w:tentative="1">
      <w:start w:val="1"/>
      <w:numFmt w:val="bullet"/>
      <w:lvlText w:val=""/>
      <w:lvlJc w:val="left"/>
      <w:pPr>
        <w:ind w:left="4254" w:hanging="360"/>
      </w:pPr>
      <w:rPr>
        <w:rFonts w:ascii="Symbol" w:hAnsi="Symbol" w:hint="default"/>
      </w:rPr>
    </w:lvl>
    <w:lvl w:ilvl="7" w:tplc="1C090003" w:tentative="1">
      <w:start w:val="1"/>
      <w:numFmt w:val="bullet"/>
      <w:lvlText w:val="o"/>
      <w:lvlJc w:val="left"/>
      <w:pPr>
        <w:ind w:left="4974" w:hanging="360"/>
      </w:pPr>
      <w:rPr>
        <w:rFonts w:ascii="Courier New" w:hAnsi="Courier New" w:cs="Courier New" w:hint="default"/>
      </w:rPr>
    </w:lvl>
    <w:lvl w:ilvl="8" w:tplc="1C090005" w:tentative="1">
      <w:start w:val="1"/>
      <w:numFmt w:val="bullet"/>
      <w:lvlText w:val=""/>
      <w:lvlJc w:val="left"/>
      <w:pPr>
        <w:ind w:left="5694" w:hanging="360"/>
      </w:pPr>
      <w:rPr>
        <w:rFonts w:ascii="Wingdings" w:hAnsi="Wingdings" w:hint="default"/>
      </w:rPr>
    </w:lvl>
  </w:abstractNum>
  <w:abstractNum w:abstractNumId="23">
    <w:nsid w:val="714957A9"/>
    <w:multiLevelType w:val="hybridMultilevel"/>
    <w:tmpl w:val="1DF0E572"/>
    <w:lvl w:ilvl="0" w:tplc="E9FCEE9E">
      <w:start w:val="1"/>
      <w:numFmt w:val="lowerLetter"/>
      <w:lvlText w:val="%1."/>
      <w:lvlJc w:val="left"/>
      <w:pPr>
        <w:ind w:left="720" w:hanging="360"/>
      </w:pPr>
      <w:rPr>
        <w:rFonts w:ascii="Arial" w:eastAsia="Calibri"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740C439C"/>
    <w:multiLevelType w:val="hybridMultilevel"/>
    <w:tmpl w:val="F09C2FA8"/>
    <w:lvl w:ilvl="0" w:tplc="1C090001">
      <w:start w:val="1"/>
      <w:numFmt w:val="bullet"/>
      <w:lvlText w:val=""/>
      <w:lvlJc w:val="left"/>
      <w:pPr>
        <w:ind w:left="1179" w:hanging="360"/>
      </w:pPr>
      <w:rPr>
        <w:rFonts w:ascii="Symbol" w:hAnsi="Symbol" w:hint="default"/>
      </w:rPr>
    </w:lvl>
    <w:lvl w:ilvl="1" w:tplc="1C090003" w:tentative="1">
      <w:start w:val="1"/>
      <w:numFmt w:val="bullet"/>
      <w:lvlText w:val="o"/>
      <w:lvlJc w:val="left"/>
      <w:pPr>
        <w:ind w:left="1899" w:hanging="360"/>
      </w:pPr>
      <w:rPr>
        <w:rFonts w:ascii="Courier New" w:hAnsi="Courier New" w:cs="Courier New" w:hint="default"/>
      </w:rPr>
    </w:lvl>
    <w:lvl w:ilvl="2" w:tplc="1C090005" w:tentative="1">
      <w:start w:val="1"/>
      <w:numFmt w:val="bullet"/>
      <w:lvlText w:val=""/>
      <w:lvlJc w:val="left"/>
      <w:pPr>
        <w:ind w:left="2619" w:hanging="360"/>
      </w:pPr>
      <w:rPr>
        <w:rFonts w:ascii="Wingdings" w:hAnsi="Wingdings" w:hint="default"/>
      </w:rPr>
    </w:lvl>
    <w:lvl w:ilvl="3" w:tplc="1C090001" w:tentative="1">
      <w:start w:val="1"/>
      <w:numFmt w:val="bullet"/>
      <w:lvlText w:val=""/>
      <w:lvlJc w:val="left"/>
      <w:pPr>
        <w:ind w:left="3339" w:hanging="360"/>
      </w:pPr>
      <w:rPr>
        <w:rFonts w:ascii="Symbol" w:hAnsi="Symbol" w:hint="default"/>
      </w:rPr>
    </w:lvl>
    <w:lvl w:ilvl="4" w:tplc="1C090003" w:tentative="1">
      <w:start w:val="1"/>
      <w:numFmt w:val="bullet"/>
      <w:lvlText w:val="o"/>
      <w:lvlJc w:val="left"/>
      <w:pPr>
        <w:ind w:left="4059" w:hanging="360"/>
      </w:pPr>
      <w:rPr>
        <w:rFonts w:ascii="Courier New" w:hAnsi="Courier New" w:cs="Courier New" w:hint="default"/>
      </w:rPr>
    </w:lvl>
    <w:lvl w:ilvl="5" w:tplc="1C090005" w:tentative="1">
      <w:start w:val="1"/>
      <w:numFmt w:val="bullet"/>
      <w:lvlText w:val=""/>
      <w:lvlJc w:val="left"/>
      <w:pPr>
        <w:ind w:left="4779" w:hanging="360"/>
      </w:pPr>
      <w:rPr>
        <w:rFonts w:ascii="Wingdings" w:hAnsi="Wingdings" w:hint="default"/>
      </w:rPr>
    </w:lvl>
    <w:lvl w:ilvl="6" w:tplc="1C090001" w:tentative="1">
      <w:start w:val="1"/>
      <w:numFmt w:val="bullet"/>
      <w:lvlText w:val=""/>
      <w:lvlJc w:val="left"/>
      <w:pPr>
        <w:ind w:left="5499" w:hanging="360"/>
      </w:pPr>
      <w:rPr>
        <w:rFonts w:ascii="Symbol" w:hAnsi="Symbol" w:hint="default"/>
      </w:rPr>
    </w:lvl>
    <w:lvl w:ilvl="7" w:tplc="1C090003" w:tentative="1">
      <w:start w:val="1"/>
      <w:numFmt w:val="bullet"/>
      <w:lvlText w:val="o"/>
      <w:lvlJc w:val="left"/>
      <w:pPr>
        <w:ind w:left="6219" w:hanging="360"/>
      </w:pPr>
      <w:rPr>
        <w:rFonts w:ascii="Courier New" w:hAnsi="Courier New" w:cs="Courier New" w:hint="default"/>
      </w:rPr>
    </w:lvl>
    <w:lvl w:ilvl="8" w:tplc="1C090005" w:tentative="1">
      <w:start w:val="1"/>
      <w:numFmt w:val="bullet"/>
      <w:lvlText w:val=""/>
      <w:lvlJc w:val="left"/>
      <w:pPr>
        <w:ind w:left="6939" w:hanging="360"/>
      </w:pPr>
      <w:rPr>
        <w:rFonts w:ascii="Wingdings" w:hAnsi="Wingdings" w:hint="default"/>
      </w:rPr>
    </w:lvl>
  </w:abstractNum>
  <w:abstractNum w:abstractNumId="25">
    <w:nsid w:val="775F3E4F"/>
    <w:multiLevelType w:val="hybridMultilevel"/>
    <w:tmpl w:val="574A31B2"/>
    <w:lvl w:ilvl="0" w:tplc="33EA15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7AEF6421"/>
    <w:multiLevelType w:val="hybridMultilevel"/>
    <w:tmpl w:val="A6EE914E"/>
    <w:lvl w:ilvl="0" w:tplc="302C5CC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7CC86B4A"/>
    <w:multiLevelType w:val="hybridMultilevel"/>
    <w:tmpl w:val="9D4E345A"/>
    <w:lvl w:ilvl="0" w:tplc="51826F62">
      <w:numFmt w:val="bullet"/>
      <w:lvlText w:val="-"/>
      <w:lvlJc w:val="left"/>
      <w:pPr>
        <w:ind w:left="-6" w:hanging="420"/>
      </w:pPr>
      <w:rPr>
        <w:rFonts w:ascii="Arial" w:eastAsia="Times New Roman" w:hAnsi="Arial" w:cs="Arial" w:hint="default"/>
      </w:rPr>
    </w:lvl>
    <w:lvl w:ilvl="1" w:tplc="1C090003" w:tentative="1">
      <w:start w:val="1"/>
      <w:numFmt w:val="bullet"/>
      <w:lvlText w:val="o"/>
      <w:lvlJc w:val="left"/>
      <w:pPr>
        <w:ind w:left="654" w:hanging="360"/>
      </w:pPr>
      <w:rPr>
        <w:rFonts w:ascii="Courier New" w:hAnsi="Courier New" w:cs="Courier New" w:hint="default"/>
      </w:rPr>
    </w:lvl>
    <w:lvl w:ilvl="2" w:tplc="1C090005" w:tentative="1">
      <w:start w:val="1"/>
      <w:numFmt w:val="bullet"/>
      <w:lvlText w:val=""/>
      <w:lvlJc w:val="left"/>
      <w:pPr>
        <w:ind w:left="1374" w:hanging="360"/>
      </w:pPr>
      <w:rPr>
        <w:rFonts w:ascii="Wingdings" w:hAnsi="Wingdings" w:hint="default"/>
      </w:rPr>
    </w:lvl>
    <w:lvl w:ilvl="3" w:tplc="1C090001" w:tentative="1">
      <w:start w:val="1"/>
      <w:numFmt w:val="bullet"/>
      <w:lvlText w:val=""/>
      <w:lvlJc w:val="left"/>
      <w:pPr>
        <w:ind w:left="2094" w:hanging="360"/>
      </w:pPr>
      <w:rPr>
        <w:rFonts w:ascii="Symbol" w:hAnsi="Symbol" w:hint="default"/>
      </w:rPr>
    </w:lvl>
    <w:lvl w:ilvl="4" w:tplc="1C090003" w:tentative="1">
      <w:start w:val="1"/>
      <w:numFmt w:val="bullet"/>
      <w:lvlText w:val="o"/>
      <w:lvlJc w:val="left"/>
      <w:pPr>
        <w:ind w:left="2814" w:hanging="360"/>
      </w:pPr>
      <w:rPr>
        <w:rFonts w:ascii="Courier New" w:hAnsi="Courier New" w:cs="Courier New" w:hint="default"/>
      </w:rPr>
    </w:lvl>
    <w:lvl w:ilvl="5" w:tplc="1C090005" w:tentative="1">
      <w:start w:val="1"/>
      <w:numFmt w:val="bullet"/>
      <w:lvlText w:val=""/>
      <w:lvlJc w:val="left"/>
      <w:pPr>
        <w:ind w:left="3534" w:hanging="360"/>
      </w:pPr>
      <w:rPr>
        <w:rFonts w:ascii="Wingdings" w:hAnsi="Wingdings" w:hint="default"/>
      </w:rPr>
    </w:lvl>
    <w:lvl w:ilvl="6" w:tplc="1C090001" w:tentative="1">
      <w:start w:val="1"/>
      <w:numFmt w:val="bullet"/>
      <w:lvlText w:val=""/>
      <w:lvlJc w:val="left"/>
      <w:pPr>
        <w:ind w:left="4254" w:hanging="360"/>
      </w:pPr>
      <w:rPr>
        <w:rFonts w:ascii="Symbol" w:hAnsi="Symbol" w:hint="default"/>
      </w:rPr>
    </w:lvl>
    <w:lvl w:ilvl="7" w:tplc="1C090003" w:tentative="1">
      <w:start w:val="1"/>
      <w:numFmt w:val="bullet"/>
      <w:lvlText w:val="o"/>
      <w:lvlJc w:val="left"/>
      <w:pPr>
        <w:ind w:left="4974" w:hanging="360"/>
      </w:pPr>
      <w:rPr>
        <w:rFonts w:ascii="Courier New" w:hAnsi="Courier New" w:cs="Courier New" w:hint="default"/>
      </w:rPr>
    </w:lvl>
    <w:lvl w:ilvl="8" w:tplc="1C090005" w:tentative="1">
      <w:start w:val="1"/>
      <w:numFmt w:val="bullet"/>
      <w:lvlText w:val=""/>
      <w:lvlJc w:val="left"/>
      <w:pPr>
        <w:ind w:left="5694" w:hanging="360"/>
      </w:pPr>
      <w:rPr>
        <w:rFonts w:ascii="Wingdings" w:hAnsi="Wingdings" w:hint="default"/>
      </w:rPr>
    </w:lvl>
  </w:abstractNum>
  <w:num w:numId="1">
    <w:abstractNumId w:val="15"/>
  </w:num>
  <w:num w:numId="2">
    <w:abstractNumId w:val="10"/>
  </w:num>
  <w:num w:numId="3">
    <w:abstractNumId w:val="5"/>
  </w:num>
  <w:num w:numId="4">
    <w:abstractNumId w:val="18"/>
  </w:num>
  <w:num w:numId="5">
    <w:abstractNumId w:val="12"/>
  </w:num>
  <w:num w:numId="6">
    <w:abstractNumId w:val="4"/>
  </w:num>
  <w:num w:numId="7">
    <w:abstractNumId w:val="19"/>
  </w:num>
  <w:num w:numId="8">
    <w:abstractNumId w:val="27"/>
  </w:num>
  <w:num w:numId="9">
    <w:abstractNumId w:val="22"/>
  </w:num>
  <w:num w:numId="10">
    <w:abstractNumId w:val="17"/>
  </w:num>
  <w:num w:numId="11">
    <w:abstractNumId w:val="14"/>
  </w:num>
  <w:num w:numId="12">
    <w:abstractNumId w:val="23"/>
  </w:num>
  <w:num w:numId="13">
    <w:abstractNumId w:val="9"/>
  </w:num>
  <w:num w:numId="14">
    <w:abstractNumId w:val="0"/>
  </w:num>
  <w:num w:numId="15">
    <w:abstractNumId w:val="3"/>
  </w:num>
  <w:num w:numId="16">
    <w:abstractNumId w:val="20"/>
  </w:num>
  <w:num w:numId="17">
    <w:abstractNumId w:val="25"/>
  </w:num>
  <w:num w:numId="18">
    <w:abstractNumId w:val="1"/>
  </w:num>
  <w:num w:numId="19">
    <w:abstractNumId w:val="26"/>
  </w:num>
  <w:num w:numId="20">
    <w:abstractNumId w:val="13"/>
  </w:num>
  <w:num w:numId="21">
    <w:abstractNumId w:val="11"/>
  </w:num>
  <w:num w:numId="22">
    <w:abstractNumId w:val="21"/>
  </w:num>
  <w:num w:numId="23">
    <w:abstractNumId w:val="6"/>
  </w:num>
  <w:num w:numId="24">
    <w:abstractNumId w:val="2"/>
  </w:num>
  <w:num w:numId="25">
    <w:abstractNumId w:val="8"/>
  </w:num>
  <w:num w:numId="26">
    <w:abstractNumId w:val="24"/>
  </w:num>
  <w:num w:numId="27">
    <w:abstractNumId w:val="7"/>
  </w:num>
  <w:num w:numId="28">
    <w:abstractNumId w:val="16"/>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savePreviewPicture/>
  <w:hdrShapeDefaults>
    <o:shapedefaults v:ext="edit" spidmax="3074"/>
  </w:hdrShapeDefaults>
  <w:footnotePr>
    <w:footnote w:id="-1"/>
    <w:footnote w:id="0"/>
  </w:footnotePr>
  <w:endnotePr>
    <w:endnote w:id="-1"/>
    <w:endnote w:id="0"/>
  </w:endnotePr>
  <w:compat/>
  <w:rsids>
    <w:rsidRoot w:val="00670234"/>
    <w:rsid w:val="000053DE"/>
    <w:rsid w:val="000122FB"/>
    <w:rsid w:val="00016EDB"/>
    <w:rsid w:val="00017C3A"/>
    <w:rsid w:val="00021A43"/>
    <w:rsid w:val="00024264"/>
    <w:rsid w:val="00024418"/>
    <w:rsid w:val="00032FFE"/>
    <w:rsid w:val="00042B00"/>
    <w:rsid w:val="00045790"/>
    <w:rsid w:val="00084040"/>
    <w:rsid w:val="000D1196"/>
    <w:rsid w:val="000D2F69"/>
    <w:rsid w:val="000D66B3"/>
    <w:rsid w:val="000E41EA"/>
    <w:rsid w:val="000F058C"/>
    <w:rsid w:val="00100657"/>
    <w:rsid w:val="00110627"/>
    <w:rsid w:val="00123AB0"/>
    <w:rsid w:val="00157708"/>
    <w:rsid w:val="00173BA0"/>
    <w:rsid w:val="001752C2"/>
    <w:rsid w:val="00183296"/>
    <w:rsid w:val="001973ED"/>
    <w:rsid w:val="0019774F"/>
    <w:rsid w:val="001B760D"/>
    <w:rsid w:val="001C1F2A"/>
    <w:rsid w:val="001C66A5"/>
    <w:rsid w:val="001D77EA"/>
    <w:rsid w:val="001D78CD"/>
    <w:rsid w:val="001E1750"/>
    <w:rsid w:val="001E5647"/>
    <w:rsid w:val="0022531A"/>
    <w:rsid w:val="00226046"/>
    <w:rsid w:val="00226E66"/>
    <w:rsid w:val="00231AF8"/>
    <w:rsid w:val="002376D4"/>
    <w:rsid w:val="00250D6A"/>
    <w:rsid w:val="00252B4C"/>
    <w:rsid w:val="002670DF"/>
    <w:rsid w:val="0027540F"/>
    <w:rsid w:val="002773AF"/>
    <w:rsid w:val="00281393"/>
    <w:rsid w:val="00284C59"/>
    <w:rsid w:val="0029003E"/>
    <w:rsid w:val="0029680A"/>
    <w:rsid w:val="002A25C7"/>
    <w:rsid w:val="002A3520"/>
    <w:rsid w:val="002A6EA8"/>
    <w:rsid w:val="002B726D"/>
    <w:rsid w:val="002C287C"/>
    <w:rsid w:val="002C5182"/>
    <w:rsid w:val="002D3E3A"/>
    <w:rsid w:val="002E7AF7"/>
    <w:rsid w:val="002F19DD"/>
    <w:rsid w:val="00304632"/>
    <w:rsid w:val="003169E3"/>
    <w:rsid w:val="00320764"/>
    <w:rsid w:val="003222E8"/>
    <w:rsid w:val="0033176B"/>
    <w:rsid w:val="0034047C"/>
    <w:rsid w:val="003441ED"/>
    <w:rsid w:val="0034616E"/>
    <w:rsid w:val="00352F7C"/>
    <w:rsid w:val="00372359"/>
    <w:rsid w:val="00374BCC"/>
    <w:rsid w:val="00377172"/>
    <w:rsid w:val="003857B8"/>
    <w:rsid w:val="00385A4F"/>
    <w:rsid w:val="0039132B"/>
    <w:rsid w:val="003914B8"/>
    <w:rsid w:val="00396122"/>
    <w:rsid w:val="003A01F1"/>
    <w:rsid w:val="003A1737"/>
    <w:rsid w:val="003D0B2B"/>
    <w:rsid w:val="003D2B45"/>
    <w:rsid w:val="003F3CA2"/>
    <w:rsid w:val="00401574"/>
    <w:rsid w:val="00407932"/>
    <w:rsid w:val="00421235"/>
    <w:rsid w:val="00422B34"/>
    <w:rsid w:val="00425DB0"/>
    <w:rsid w:val="004444D7"/>
    <w:rsid w:val="00446EA0"/>
    <w:rsid w:val="00456148"/>
    <w:rsid w:val="004561F4"/>
    <w:rsid w:val="004636C1"/>
    <w:rsid w:val="00464D1E"/>
    <w:rsid w:val="004B5B16"/>
    <w:rsid w:val="004C31D1"/>
    <w:rsid w:val="004C7F33"/>
    <w:rsid w:val="004D243D"/>
    <w:rsid w:val="004E64A2"/>
    <w:rsid w:val="004F3075"/>
    <w:rsid w:val="00512B31"/>
    <w:rsid w:val="0052344C"/>
    <w:rsid w:val="00525C51"/>
    <w:rsid w:val="00532231"/>
    <w:rsid w:val="0054035C"/>
    <w:rsid w:val="00547A0D"/>
    <w:rsid w:val="00555113"/>
    <w:rsid w:val="00566C60"/>
    <w:rsid w:val="0057013D"/>
    <w:rsid w:val="00590E2B"/>
    <w:rsid w:val="005C2DF4"/>
    <w:rsid w:val="005D15CC"/>
    <w:rsid w:val="005D2593"/>
    <w:rsid w:val="005D6920"/>
    <w:rsid w:val="005E103C"/>
    <w:rsid w:val="005F5DEB"/>
    <w:rsid w:val="0060477E"/>
    <w:rsid w:val="00613753"/>
    <w:rsid w:val="006248F0"/>
    <w:rsid w:val="00626C37"/>
    <w:rsid w:val="00644F74"/>
    <w:rsid w:val="0064640B"/>
    <w:rsid w:val="00647E6D"/>
    <w:rsid w:val="00656E45"/>
    <w:rsid w:val="006629CD"/>
    <w:rsid w:val="00670234"/>
    <w:rsid w:val="006751DF"/>
    <w:rsid w:val="00676248"/>
    <w:rsid w:val="006768B7"/>
    <w:rsid w:val="0068214C"/>
    <w:rsid w:val="0069577C"/>
    <w:rsid w:val="00696968"/>
    <w:rsid w:val="006A10F0"/>
    <w:rsid w:val="006A5BA0"/>
    <w:rsid w:val="006B3BC4"/>
    <w:rsid w:val="006B518E"/>
    <w:rsid w:val="006C7F99"/>
    <w:rsid w:val="006D0A19"/>
    <w:rsid w:val="006D1E58"/>
    <w:rsid w:val="006D66AF"/>
    <w:rsid w:val="006D6AA8"/>
    <w:rsid w:val="006D79EA"/>
    <w:rsid w:val="006F1BE6"/>
    <w:rsid w:val="006F225F"/>
    <w:rsid w:val="0070397C"/>
    <w:rsid w:val="00717687"/>
    <w:rsid w:val="007232C0"/>
    <w:rsid w:val="00723CFC"/>
    <w:rsid w:val="00734E6C"/>
    <w:rsid w:val="00742EE0"/>
    <w:rsid w:val="00751923"/>
    <w:rsid w:val="00762605"/>
    <w:rsid w:val="00763272"/>
    <w:rsid w:val="007860EA"/>
    <w:rsid w:val="007910E9"/>
    <w:rsid w:val="007D7585"/>
    <w:rsid w:val="007F3E24"/>
    <w:rsid w:val="007F3FB4"/>
    <w:rsid w:val="008233F2"/>
    <w:rsid w:val="0083031D"/>
    <w:rsid w:val="0085172E"/>
    <w:rsid w:val="00852E87"/>
    <w:rsid w:val="00854747"/>
    <w:rsid w:val="00856D09"/>
    <w:rsid w:val="00880A83"/>
    <w:rsid w:val="00880EAC"/>
    <w:rsid w:val="00882E52"/>
    <w:rsid w:val="00887B66"/>
    <w:rsid w:val="0089675E"/>
    <w:rsid w:val="008C5D66"/>
    <w:rsid w:val="008D3A20"/>
    <w:rsid w:val="008D4304"/>
    <w:rsid w:val="008D66A6"/>
    <w:rsid w:val="008E10FC"/>
    <w:rsid w:val="008E5380"/>
    <w:rsid w:val="008F0607"/>
    <w:rsid w:val="00912966"/>
    <w:rsid w:val="00915673"/>
    <w:rsid w:val="00920FEB"/>
    <w:rsid w:val="00922B4F"/>
    <w:rsid w:val="00923CEC"/>
    <w:rsid w:val="0093114C"/>
    <w:rsid w:val="009466E1"/>
    <w:rsid w:val="009533EA"/>
    <w:rsid w:val="00970143"/>
    <w:rsid w:val="0097280B"/>
    <w:rsid w:val="00972847"/>
    <w:rsid w:val="0097683C"/>
    <w:rsid w:val="00977444"/>
    <w:rsid w:val="0098793A"/>
    <w:rsid w:val="00994308"/>
    <w:rsid w:val="009971D3"/>
    <w:rsid w:val="009A2D9D"/>
    <w:rsid w:val="009A4A14"/>
    <w:rsid w:val="009A4BAC"/>
    <w:rsid w:val="009B31B1"/>
    <w:rsid w:val="009C6C05"/>
    <w:rsid w:val="009D346F"/>
    <w:rsid w:val="009E22AD"/>
    <w:rsid w:val="009E7071"/>
    <w:rsid w:val="009F2AFA"/>
    <w:rsid w:val="009F7527"/>
    <w:rsid w:val="00A1508C"/>
    <w:rsid w:val="00A15ECD"/>
    <w:rsid w:val="00A21BC6"/>
    <w:rsid w:val="00A25B67"/>
    <w:rsid w:val="00A36F00"/>
    <w:rsid w:val="00A44259"/>
    <w:rsid w:val="00A53DDA"/>
    <w:rsid w:val="00A705E3"/>
    <w:rsid w:val="00A71E2B"/>
    <w:rsid w:val="00A73B52"/>
    <w:rsid w:val="00A75A1C"/>
    <w:rsid w:val="00A91D81"/>
    <w:rsid w:val="00AA2045"/>
    <w:rsid w:val="00AA7823"/>
    <w:rsid w:val="00AC00BC"/>
    <w:rsid w:val="00AC1497"/>
    <w:rsid w:val="00AC22B1"/>
    <w:rsid w:val="00AE2C4D"/>
    <w:rsid w:val="00AE623B"/>
    <w:rsid w:val="00AF4C34"/>
    <w:rsid w:val="00B054A5"/>
    <w:rsid w:val="00B167BC"/>
    <w:rsid w:val="00B23279"/>
    <w:rsid w:val="00B26701"/>
    <w:rsid w:val="00B3549C"/>
    <w:rsid w:val="00B401F8"/>
    <w:rsid w:val="00B44B44"/>
    <w:rsid w:val="00B50A88"/>
    <w:rsid w:val="00B513E1"/>
    <w:rsid w:val="00B53B55"/>
    <w:rsid w:val="00B55D7F"/>
    <w:rsid w:val="00B62797"/>
    <w:rsid w:val="00B64A53"/>
    <w:rsid w:val="00B66577"/>
    <w:rsid w:val="00B8776C"/>
    <w:rsid w:val="00B877D4"/>
    <w:rsid w:val="00B9274B"/>
    <w:rsid w:val="00BF55B8"/>
    <w:rsid w:val="00C000AD"/>
    <w:rsid w:val="00C00B31"/>
    <w:rsid w:val="00C16097"/>
    <w:rsid w:val="00C17EE2"/>
    <w:rsid w:val="00C2328D"/>
    <w:rsid w:val="00C24F1C"/>
    <w:rsid w:val="00C33E70"/>
    <w:rsid w:val="00C5353D"/>
    <w:rsid w:val="00C539C8"/>
    <w:rsid w:val="00C5425F"/>
    <w:rsid w:val="00C72B0B"/>
    <w:rsid w:val="00C74229"/>
    <w:rsid w:val="00C77F5A"/>
    <w:rsid w:val="00C81891"/>
    <w:rsid w:val="00C943CA"/>
    <w:rsid w:val="00CA4EDF"/>
    <w:rsid w:val="00CA6A29"/>
    <w:rsid w:val="00CB3415"/>
    <w:rsid w:val="00CB36BE"/>
    <w:rsid w:val="00CB5F56"/>
    <w:rsid w:val="00CB6D85"/>
    <w:rsid w:val="00CC2E4D"/>
    <w:rsid w:val="00CC7998"/>
    <w:rsid w:val="00CF06B6"/>
    <w:rsid w:val="00D04FFC"/>
    <w:rsid w:val="00D172FE"/>
    <w:rsid w:val="00D1773F"/>
    <w:rsid w:val="00D17A3C"/>
    <w:rsid w:val="00D205CE"/>
    <w:rsid w:val="00D30C94"/>
    <w:rsid w:val="00D32CA0"/>
    <w:rsid w:val="00D3387F"/>
    <w:rsid w:val="00D362A9"/>
    <w:rsid w:val="00D36321"/>
    <w:rsid w:val="00D4528B"/>
    <w:rsid w:val="00D54A32"/>
    <w:rsid w:val="00D85751"/>
    <w:rsid w:val="00DB436C"/>
    <w:rsid w:val="00DB5915"/>
    <w:rsid w:val="00DC1506"/>
    <w:rsid w:val="00DC569E"/>
    <w:rsid w:val="00DD2823"/>
    <w:rsid w:val="00E005F9"/>
    <w:rsid w:val="00E14A33"/>
    <w:rsid w:val="00E43080"/>
    <w:rsid w:val="00E4540B"/>
    <w:rsid w:val="00E56DA9"/>
    <w:rsid w:val="00E838F3"/>
    <w:rsid w:val="00E86F14"/>
    <w:rsid w:val="00E90F4B"/>
    <w:rsid w:val="00E95475"/>
    <w:rsid w:val="00EA1AA5"/>
    <w:rsid w:val="00EA4227"/>
    <w:rsid w:val="00EA45E7"/>
    <w:rsid w:val="00EA4D23"/>
    <w:rsid w:val="00EA5A87"/>
    <w:rsid w:val="00ED7B1B"/>
    <w:rsid w:val="00EF62AB"/>
    <w:rsid w:val="00F00DF2"/>
    <w:rsid w:val="00F11199"/>
    <w:rsid w:val="00F1595E"/>
    <w:rsid w:val="00F20525"/>
    <w:rsid w:val="00F22FE9"/>
    <w:rsid w:val="00F32951"/>
    <w:rsid w:val="00F367BD"/>
    <w:rsid w:val="00F43673"/>
    <w:rsid w:val="00F44880"/>
    <w:rsid w:val="00F47CB3"/>
    <w:rsid w:val="00F52429"/>
    <w:rsid w:val="00F61818"/>
    <w:rsid w:val="00F669DE"/>
    <w:rsid w:val="00F75CA3"/>
    <w:rsid w:val="00F84A21"/>
    <w:rsid w:val="00F93501"/>
    <w:rsid w:val="00F969CD"/>
    <w:rsid w:val="00F97D47"/>
    <w:rsid w:val="00FA3405"/>
    <w:rsid w:val="00FA4DB2"/>
    <w:rsid w:val="00FB5A73"/>
    <w:rsid w:val="00FC704E"/>
    <w:rsid w:val="00FC747D"/>
    <w:rsid w:val="00FD1155"/>
    <w:rsid w:val="00FD4521"/>
    <w:rsid w:val="00FF2B7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B31"/>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2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234"/>
  </w:style>
  <w:style w:type="paragraph" w:styleId="Footer">
    <w:name w:val="footer"/>
    <w:basedOn w:val="Normal"/>
    <w:link w:val="FooterChar"/>
    <w:uiPriority w:val="99"/>
    <w:unhideWhenUsed/>
    <w:rsid w:val="006702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234"/>
  </w:style>
  <w:style w:type="paragraph" w:customStyle="1" w:styleId="CharCharChar1CharCharCharChar">
    <w:name w:val="Char Char Char1 Char Char Char Char"/>
    <w:basedOn w:val="Normal"/>
    <w:rsid w:val="00670234"/>
    <w:pPr>
      <w:spacing w:after="160" w:line="240" w:lineRule="exact"/>
    </w:pPr>
    <w:rPr>
      <w:rFonts w:ascii="Verdana" w:eastAsia="Times New Roman" w:hAnsi="Verdana"/>
      <w:sz w:val="20"/>
      <w:szCs w:val="20"/>
      <w:lang w:val="en-US"/>
    </w:rPr>
  </w:style>
  <w:style w:type="character" w:styleId="PageNumber">
    <w:name w:val="page number"/>
    <w:basedOn w:val="DefaultParagraphFont"/>
    <w:rsid w:val="00670234"/>
  </w:style>
  <w:style w:type="paragraph" w:styleId="BalloonText">
    <w:name w:val="Balloon Text"/>
    <w:basedOn w:val="Normal"/>
    <w:link w:val="BalloonTextChar"/>
    <w:uiPriority w:val="99"/>
    <w:semiHidden/>
    <w:unhideWhenUsed/>
    <w:rsid w:val="0067023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0234"/>
    <w:rPr>
      <w:rFonts w:ascii="Tahoma" w:hAnsi="Tahoma" w:cs="Tahoma"/>
      <w:sz w:val="16"/>
      <w:szCs w:val="16"/>
    </w:rPr>
  </w:style>
  <w:style w:type="paragraph" w:styleId="ListParagraph">
    <w:name w:val="List Paragraph"/>
    <w:aliases w:val="Grey Bullet List,Grey Bullet Style,List Paragraph1,Bullet List Paragraph,Use Case List Paragraph,Ref,List Paragraph11,List Paragraph111,FooterText,numbered,Paragraphe de liste,Normal Sentence,b1,Figure_name,List Paragraph Option,lp1,List1"/>
    <w:basedOn w:val="Normal"/>
    <w:link w:val="ListParagraphChar"/>
    <w:uiPriority w:val="34"/>
    <w:qFormat/>
    <w:rsid w:val="00F52429"/>
    <w:pPr>
      <w:ind w:left="720"/>
      <w:contextualSpacing/>
    </w:pPr>
  </w:style>
  <w:style w:type="character" w:styleId="Hyperlink">
    <w:name w:val="Hyperlink"/>
    <w:uiPriority w:val="99"/>
    <w:unhideWhenUsed/>
    <w:rsid w:val="00F22FE9"/>
    <w:rPr>
      <w:color w:val="0000FF"/>
      <w:u w:val="single"/>
    </w:rPr>
  </w:style>
  <w:style w:type="character" w:customStyle="1" w:styleId="UnresolvedMention">
    <w:name w:val="Unresolved Mention"/>
    <w:uiPriority w:val="99"/>
    <w:semiHidden/>
    <w:unhideWhenUsed/>
    <w:rsid w:val="00F22FE9"/>
    <w:rPr>
      <w:color w:val="605E5C"/>
      <w:shd w:val="clear" w:color="auto" w:fill="E1DFDD"/>
    </w:rPr>
  </w:style>
  <w:style w:type="table" w:styleId="TableGrid">
    <w:name w:val="Table Grid"/>
    <w:basedOn w:val="TableNormal"/>
    <w:uiPriority w:val="59"/>
    <w:rsid w:val="0028139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D1773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1E175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197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Grey Bullet List Char,Grey Bullet Style Char,List Paragraph1 Char,Bullet List Paragraph Char,Use Case List Paragraph Char,Ref Char,List Paragraph11 Char,List Paragraph111 Char,FooterText Char,numbered Char,Paragraphe de liste Char"/>
    <w:link w:val="ListParagraph"/>
    <w:uiPriority w:val="34"/>
    <w:locked/>
    <w:rsid w:val="0083031D"/>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551424905">
      <w:bodyDiv w:val="1"/>
      <w:marLeft w:val="0"/>
      <w:marRight w:val="0"/>
      <w:marTop w:val="0"/>
      <w:marBottom w:val="0"/>
      <w:divBdr>
        <w:top w:val="none" w:sz="0" w:space="0" w:color="auto"/>
        <w:left w:val="none" w:sz="0" w:space="0" w:color="auto"/>
        <w:bottom w:val="none" w:sz="0" w:space="0" w:color="auto"/>
        <w:right w:val="none" w:sz="0" w:space="0" w:color="auto"/>
      </w:divBdr>
    </w:div>
    <w:div w:id="1083646296">
      <w:bodyDiv w:val="1"/>
      <w:marLeft w:val="0"/>
      <w:marRight w:val="0"/>
      <w:marTop w:val="0"/>
      <w:marBottom w:val="0"/>
      <w:divBdr>
        <w:top w:val="none" w:sz="0" w:space="0" w:color="auto"/>
        <w:left w:val="none" w:sz="0" w:space="0" w:color="auto"/>
        <w:bottom w:val="none" w:sz="0" w:space="0" w:color="auto"/>
        <w:right w:val="none" w:sz="0" w:space="0" w:color="auto"/>
      </w:divBdr>
    </w:div>
    <w:div w:id="1103110081">
      <w:bodyDiv w:val="1"/>
      <w:marLeft w:val="0"/>
      <w:marRight w:val="0"/>
      <w:marTop w:val="0"/>
      <w:marBottom w:val="0"/>
      <w:divBdr>
        <w:top w:val="none" w:sz="0" w:space="0" w:color="auto"/>
        <w:left w:val="none" w:sz="0" w:space="0" w:color="auto"/>
        <w:bottom w:val="none" w:sz="0" w:space="0" w:color="auto"/>
        <w:right w:val="none" w:sz="0" w:space="0" w:color="auto"/>
      </w:divBdr>
    </w:div>
    <w:div w:id="2127309183">
      <w:bodyDiv w:val="1"/>
      <w:marLeft w:val="0"/>
      <w:marRight w:val="0"/>
      <w:marTop w:val="0"/>
      <w:marBottom w:val="0"/>
      <w:divBdr>
        <w:top w:val="none" w:sz="0" w:space="0" w:color="auto"/>
        <w:left w:val="none" w:sz="0" w:space="0" w:color="auto"/>
        <w:bottom w:val="none" w:sz="0" w:space="0" w:color="auto"/>
        <w:right w:val="none" w:sz="0" w:space="0" w:color="auto"/>
      </w:divBdr>
    </w:div>
    <w:div w:id="213728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6C3636-035D-48B1-B901-2EBCD5CFA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640</Words>
  <Characters>3650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users</dc:creator>
  <cp:lastModifiedBy>USER</cp:lastModifiedBy>
  <cp:revision>2</cp:revision>
  <cp:lastPrinted>2022-09-20T13:48:00Z</cp:lastPrinted>
  <dcterms:created xsi:type="dcterms:W3CDTF">2022-09-28T13:17:00Z</dcterms:created>
  <dcterms:modified xsi:type="dcterms:W3CDTF">2022-09-28T13:17:00Z</dcterms:modified>
</cp:coreProperties>
</file>