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47" w:rsidRPr="00D52147" w:rsidRDefault="00D52147" w:rsidP="00D52147">
      <w:pPr>
        <w:spacing w:after="0" w:line="240" w:lineRule="auto"/>
        <w:jc w:val="center"/>
        <w:rPr>
          <w:rFonts w:ascii="Arial" w:hAnsi="Arial" w:cs="Arial"/>
          <w:b/>
          <w:sz w:val="20"/>
          <w:szCs w:val="20"/>
        </w:rPr>
      </w:pPr>
      <w:r w:rsidRPr="00D52147">
        <w:rPr>
          <w:rFonts w:ascii="Arial" w:hAnsi="Arial" w:cs="Arial"/>
          <w:b/>
          <w:sz w:val="20"/>
          <w:szCs w:val="20"/>
        </w:rPr>
        <w:t>MINISTRY FOR COOPERATIVE GOVERNANCE AND TRADITIONAL AFFAIRS REPUBLIC OF SOUTH AFRICA</w:t>
      </w:r>
    </w:p>
    <w:p w:rsidR="00D52147" w:rsidRPr="00D52147" w:rsidRDefault="00D52147" w:rsidP="00D52147">
      <w:pPr>
        <w:spacing w:after="0" w:line="240" w:lineRule="auto"/>
        <w:jc w:val="center"/>
        <w:rPr>
          <w:rFonts w:ascii="Arial" w:hAnsi="Arial" w:cs="Arial"/>
          <w:b/>
          <w:sz w:val="20"/>
          <w:szCs w:val="20"/>
        </w:rPr>
      </w:pPr>
    </w:p>
    <w:p w:rsidR="00D52147" w:rsidRPr="00D52147" w:rsidRDefault="00D52147" w:rsidP="00D52147">
      <w:pPr>
        <w:spacing w:after="0" w:line="240" w:lineRule="auto"/>
        <w:jc w:val="center"/>
        <w:rPr>
          <w:rFonts w:ascii="Arial" w:hAnsi="Arial" w:cs="Arial"/>
          <w:b/>
          <w:sz w:val="20"/>
          <w:szCs w:val="20"/>
        </w:rPr>
      </w:pPr>
      <w:r w:rsidRPr="00D52147">
        <w:rPr>
          <w:rFonts w:ascii="Arial" w:hAnsi="Arial" w:cs="Arial"/>
          <w:b/>
          <w:sz w:val="20"/>
          <w:szCs w:val="20"/>
        </w:rPr>
        <w:t>NATIONAL ASSEMBLY</w:t>
      </w:r>
    </w:p>
    <w:p w:rsidR="00D52147" w:rsidRPr="00D52147" w:rsidRDefault="00D52147" w:rsidP="00D52147">
      <w:pPr>
        <w:spacing w:after="0" w:line="240" w:lineRule="auto"/>
        <w:jc w:val="center"/>
        <w:rPr>
          <w:rFonts w:ascii="Arial" w:hAnsi="Arial" w:cs="Arial"/>
          <w:b/>
          <w:sz w:val="20"/>
          <w:szCs w:val="20"/>
        </w:rPr>
      </w:pPr>
      <w:r w:rsidRPr="00D52147">
        <w:rPr>
          <w:rFonts w:ascii="Arial" w:hAnsi="Arial" w:cs="Arial"/>
          <w:b/>
          <w:sz w:val="20"/>
          <w:szCs w:val="20"/>
        </w:rPr>
        <w:t>QUESTIONS FOR WRITTEN REPLY</w:t>
      </w:r>
    </w:p>
    <w:p w:rsidR="00844E3E" w:rsidRPr="00D52147" w:rsidRDefault="00D52147" w:rsidP="00D52147">
      <w:pPr>
        <w:spacing w:after="0" w:line="240" w:lineRule="auto"/>
        <w:jc w:val="center"/>
        <w:rPr>
          <w:rFonts w:ascii="Arial" w:hAnsi="Arial" w:cs="Arial"/>
          <w:b/>
          <w:sz w:val="20"/>
          <w:szCs w:val="20"/>
        </w:rPr>
      </w:pPr>
      <w:r w:rsidRPr="00D52147">
        <w:rPr>
          <w:rFonts w:ascii="Arial" w:hAnsi="Arial" w:cs="Arial"/>
          <w:b/>
          <w:sz w:val="20"/>
          <w:szCs w:val="20"/>
        </w:rPr>
        <w:t>QUESTION NUMBER 2018/2609</w:t>
      </w:r>
      <w:r w:rsidRPr="00D52147">
        <w:rPr>
          <w:rFonts w:ascii="Arial" w:hAnsi="Arial" w:cs="Arial"/>
          <w:b/>
          <w:sz w:val="20"/>
          <w:szCs w:val="20"/>
        </w:rPr>
        <w:br/>
      </w:r>
    </w:p>
    <w:p w:rsidR="00D52147" w:rsidRPr="00D52147" w:rsidRDefault="00D52147" w:rsidP="00D52147">
      <w:pPr>
        <w:spacing w:after="0" w:line="240" w:lineRule="auto"/>
        <w:rPr>
          <w:rFonts w:ascii="Arial" w:hAnsi="Arial" w:cs="Arial"/>
          <w:sz w:val="20"/>
          <w:szCs w:val="20"/>
        </w:rPr>
      </w:pPr>
      <w:r w:rsidRPr="00D52147">
        <w:rPr>
          <w:rFonts w:ascii="Arial" w:hAnsi="Arial" w:cs="Arial"/>
          <w:b/>
          <w:sz w:val="20"/>
          <w:szCs w:val="20"/>
        </w:rPr>
        <w:t>2609. Mr N S Matiase (EFF) to ask the Minister of Cooperative Governance and Traditional Affairs:</w:t>
      </w:r>
      <w:r w:rsidRPr="00D52147">
        <w:rPr>
          <w:rFonts w:ascii="Arial" w:hAnsi="Arial" w:cs="Arial"/>
          <w:b/>
          <w:sz w:val="20"/>
          <w:szCs w:val="20"/>
        </w:rPr>
        <w:br/>
      </w:r>
      <w:r w:rsidRPr="00D52147">
        <w:rPr>
          <w:rFonts w:ascii="Arial" w:hAnsi="Arial" w:cs="Arial"/>
          <w:sz w:val="20"/>
          <w:szCs w:val="20"/>
        </w:rPr>
        <w:br/>
        <w:t>What (a) are the names of municipalities that have land invasion units and (b) number of (i) evictions did each unit engage in and (ii) persons were (aa) evicted, (bb) arrested, (cc) injured and (dd) killed on each specified occasion in each of the past three financial years? NW2902E</w:t>
      </w:r>
      <w:r w:rsidRPr="00D52147">
        <w:rPr>
          <w:rFonts w:ascii="Arial" w:hAnsi="Arial" w:cs="Arial"/>
          <w:sz w:val="20"/>
          <w:szCs w:val="20"/>
        </w:rPr>
        <w:br/>
      </w:r>
      <w:r w:rsidRPr="00D52147">
        <w:rPr>
          <w:rFonts w:ascii="Arial" w:hAnsi="Arial" w:cs="Arial"/>
          <w:sz w:val="20"/>
          <w:szCs w:val="20"/>
        </w:rPr>
        <w:br/>
      </w:r>
      <w:r w:rsidRPr="00D52147">
        <w:rPr>
          <w:rFonts w:ascii="Arial" w:hAnsi="Arial" w:cs="Arial"/>
          <w:b/>
          <w:sz w:val="20"/>
          <w:szCs w:val="20"/>
        </w:rPr>
        <w:t>REPLY:</w:t>
      </w:r>
      <w:r w:rsidRPr="00D52147">
        <w:rPr>
          <w:rFonts w:ascii="Arial" w:hAnsi="Arial" w:cs="Arial"/>
          <w:sz w:val="20"/>
          <w:szCs w:val="20"/>
        </w:rPr>
        <w:br/>
      </w:r>
      <w:r w:rsidRPr="00D52147">
        <w:rPr>
          <w:rFonts w:ascii="Arial" w:hAnsi="Arial" w:cs="Arial"/>
          <w:sz w:val="20"/>
          <w:szCs w:val="20"/>
        </w:rPr>
        <w:br/>
        <w:t>The information requested by the Honourable Member is not readily available in the Department. However, the Department has engaged the Provincial Departments responsible for Local Government to obtain the relevant information. The information will be submitted to the Honourable Member as soon as it is available.</w:t>
      </w:r>
      <w:r w:rsidRPr="00D52147">
        <w:rPr>
          <w:rFonts w:ascii="Arial" w:hAnsi="Arial" w:cs="Arial"/>
          <w:sz w:val="20"/>
          <w:szCs w:val="20"/>
        </w:rPr>
        <w:br/>
      </w:r>
      <w:r w:rsidRPr="00D52147">
        <w:rPr>
          <w:rFonts w:ascii="Arial" w:hAnsi="Arial" w:cs="Arial"/>
          <w:sz w:val="20"/>
          <w:szCs w:val="20"/>
        </w:rPr>
        <w:br/>
        <w:t>Ends.</w:t>
      </w:r>
    </w:p>
    <w:p w:rsidR="00D52147" w:rsidRPr="00D52147" w:rsidRDefault="00D52147" w:rsidP="00D52147">
      <w:pPr>
        <w:spacing w:after="0" w:line="240" w:lineRule="auto"/>
        <w:rPr>
          <w:rFonts w:ascii="Arial" w:hAnsi="Arial" w:cs="Arial"/>
          <w:sz w:val="20"/>
          <w:szCs w:val="20"/>
        </w:rPr>
      </w:pPr>
    </w:p>
    <w:sectPr w:rsidR="00D52147" w:rsidRPr="00D52147" w:rsidSect="00AD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D52147"/>
    <w:rsid w:val="00844E3E"/>
    <w:rsid w:val="008E4298"/>
    <w:rsid w:val="00AD6AF5"/>
    <w:rsid w:val="00C00DB2"/>
    <w:rsid w:val="00D52147"/>
    <w:rsid w:val="00DB55E0"/>
    <w:rsid w:val="00EC0A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Company>Proline</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2019-02-19T09:47:00Z</dcterms:created>
  <dcterms:modified xsi:type="dcterms:W3CDTF">2019-02-19T09:47:00Z</dcterms:modified>
</cp:coreProperties>
</file>