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21" w:rsidRPr="0033537B" w:rsidRDefault="00F82255" w:rsidP="006C090A">
      <w:pPr>
        <w:tabs>
          <w:tab w:val="left" w:pos="7020"/>
        </w:tabs>
        <w:spacing w:line="360" w:lineRule="auto"/>
        <w:jc w:val="center"/>
        <w:rPr>
          <w:rFonts w:ascii="Arial" w:hAnsi="Arial" w:cs="Arial"/>
          <w:b/>
          <w:sz w:val="24"/>
          <w:szCs w:val="24"/>
        </w:rPr>
      </w:pPr>
      <w:bookmarkStart w:id="0" w:name="_GoBack"/>
      <w:bookmarkEnd w:id="0"/>
      <w:r w:rsidRPr="0033537B">
        <w:rPr>
          <w:rFonts w:ascii="Arial" w:hAnsi="Arial" w:cs="Arial"/>
          <w:b/>
          <w:noProof/>
          <w:sz w:val="24"/>
          <w:szCs w:val="24"/>
          <w:lang w:eastAsia="en-ZA"/>
        </w:rPr>
        <w:drawing>
          <wp:inline distT="0" distB="0" distL="0" distR="0">
            <wp:extent cx="19812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543050"/>
                    </a:xfrm>
                    <a:prstGeom prst="rect">
                      <a:avLst/>
                    </a:prstGeom>
                    <a:noFill/>
                  </pic:spPr>
                </pic:pic>
              </a:graphicData>
            </a:graphic>
          </wp:inline>
        </w:drawing>
      </w:r>
    </w:p>
    <w:p w:rsidR="006C090A" w:rsidRPr="0033537B" w:rsidRDefault="006C090A" w:rsidP="006C090A">
      <w:pPr>
        <w:tabs>
          <w:tab w:val="left" w:pos="7020"/>
        </w:tabs>
        <w:spacing w:line="360" w:lineRule="auto"/>
        <w:jc w:val="center"/>
        <w:rPr>
          <w:rFonts w:ascii="Arial" w:hAnsi="Arial" w:cs="Arial"/>
          <w:b/>
          <w:sz w:val="24"/>
          <w:szCs w:val="24"/>
        </w:rPr>
      </w:pPr>
      <w:r w:rsidRPr="0033537B">
        <w:rPr>
          <w:rFonts w:ascii="Arial" w:hAnsi="Arial" w:cs="Arial"/>
          <w:b/>
          <w:sz w:val="24"/>
          <w:szCs w:val="24"/>
        </w:rPr>
        <w:t>PARLIAMENT OF THE REPUBLIC OF SOUTH AFRICA</w:t>
      </w:r>
    </w:p>
    <w:p w:rsidR="006C090A" w:rsidRPr="0033537B" w:rsidRDefault="006C090A" w:rsidP="006C090A">
      <w:pPr>
        <w:tabs>
          <w:tab w:val="left" w:pos="7020"/>
        </w:tabs>
        <w:spacing w:line="360" w:lineRule="auto"/>
        <w:jc w:val="center"/>
        <w:rPr>
          <w:rFonts w:ascii="Arial" w:hAnsi="Arial" w:cs="Arial"/>
          <w:b/>
          <w:sz w:val="24"/>
          <w:szCs w:val="24"/>
        </w:rPr>
      </w:pPr>
      <w:r w:rsidRPr="0033537B">
        <w:rPr>
          <w:rFonts w:ascii="Arial" w:hAnsi="Arial" w:cs="Arial"/>
          <w:b/>
          <w:sz w:val="24"/>
          <w:szCs w:val="24"/>
        </w:rPr>
        <w:t>NATIONAL ASSEMBLY</w:t>
      </w:r>
    </w:p>
    <w:p w:rsidR="006C090A" w:rsidRPr="0033537B" w:rsidRDefault="006C090A" w:rsidP="006C090A">
      <w:pPr>
        <w:tabs>
          <w:tab w:val="left" w:pos="7020"/>
        </w:tabs>
        <w:spacing w:line="360" w:lineRule="auto"/>
        <w:jc w:val="center"/>
        <w:rPr>
          <w:rFonts w:ascii="Arial" w:hAnsi="Arial" w:cs="Arial"/>
          <w:b/>
          <w:sz w:val="24"/>
          <w:szCs w:val="24"/>
        </w:rPr>
      </w:pPr>
      <w:r w:rsidRPr="0033537B">
        <w:rPr>
          <w:rFonts w:ascii="Arial" w:hAnsi="Arial" w:cs="Arial"/>
          <w:b/>
          <w:sz w:val="24"/>
          <w:szCs w:val="24"/>
        </w:rPr>
        <w:t>WRITTEN REPLY</w:t>
      </w:r>
    </w:p>
    <w:p w:rsidR="006C090A" w:rsidRPr="0033537B" w:rsidRDefault="006C090A" w:rsidP="006C090A">
      <w:pPr>
        <w:tabs>
          <w:tab w:val="left" w:pos="7020"/>
        </w:tabs>
        <w:spacing w:line="360" w:lineRule="auto"/>
        <w:rPr>
          <w:rFonts w:ascii="Arial" w:hAnsi="Arial" w:cs="Arial"/>
          <w:b/>
          <w:sz w:val="24"/>
          <w:szCs w:val="24"/>
          <w:u w:val="single"/>
        </w:rPr>
      </w:pPr>
    </w:p>
    <w:p w:rsidR="006C090A" w:rsidRPr="0033537B" w:rsidRDefault="006C090A" w:rsidP="006C090A">
      <w:pPr>
        <w:tabs>
          <w:tab w:val="left" w:pos="7020"/>
        </w:tabs>
        <w:spacing w:line="360" w:lineRule="auto"/>
        <w:rPr>
          <w:rFonts w:ascii="Arial" w:hAnsi="Arial" w:cs="Arial"/>
          <w:b/>
          <w:sz w:val="24"/>
          <w:szCs w:val="24"/>
        </w:rPr>
      </w:pPr>
      <w:r w:rsidRPr="0033537B">
        <w:rPr>
          <w:rFonts w:ascii="Arial" w:hAnsi="Arial" w:cs="Arial"/>
          <w:b/>
          <w:sz w:val="24"/>
          <w:szCs w:val="24"/>
        </w:rPr>
        <w:t xml:space="preserve">QUESTION NO: </w:t>
      </w:r>
      <w:r w:rsidR="00655F81" w:rsidRPr="0033537B">
        <w:rPr>
          <w:rFonts w:ascii="Arial" w:hAnsi="Arial" w:cs="Arial"/>
          <w:b/>
          <w:sz w:val="24"/>
          <w:szCs w:val="24"/>
        </w:rPr>
        <w:t>26</w:t>
      </w:r>
      <w:r w:rsidR="00232F14" w:rsidRPr="0033537B">
        <w:rPr>
          <w:rFonts w:ascii="Arial" w:hAnsi="Arial" w:cs="Arial"/>
          <w:b/>
          <w:sz w:val="24"/>
          <w:szCs w:val="24"/>
        </w:rPr>
        <w:t>01</w:t>
      </w:r>
    </w:p>
    <w:p w:rsidR="006C090A" w:rsidRPr="0033537B" w:rsidRDefault="006C090A" w:rsidP="006C090A">
      <w:pPr>
        <w:tabs>
          <w:tab w:val="left" w:pos="7020"/>
        </w:tabs>
        <w:spacing w:line="360" w:lineRule="auto"/>
        <w:rPr>
          <w:rFonts w:ascii="Arial" w:hAnsi="Arial" w:cs="Arial"/>
          <w:b/>
          <w:sz w:val="24"/>
          <w:szCs w:val="24"/>
        </w:rPr>
      </w:pPr>
      <w:r w:rsidRPr="0033537B">
        <w:rPr>
          <w:rFonts w:ascii="Arial" w:hAnsi="Arial" w:cs="Arial"/>
          <w:b/>
          <w:sz w:val="24"/>
          <w:szCs w:val="24"/>
        </w:rPr>
        <w:t xml:space="preserve">DATE OF PUBLICATION:  </w:t>
      </w:r>
      <w:r w:rsidR="00C91C21" w:rsidRPr="0033537B">
        <w:rPr>
          <w:rFonts w:ascii="Arial" w:hAnsi="Arial" w:cs="Arial"/>
          <w:b/>
          <w:sz w:val="24"/>
          <w:szCs w:val="24"/>
        </w:rPr>
        <w:t>6 November 2020</w:t>
      </w:r>
    </w:p>
    <w:p w:rsidR="006C090A" w:rsidRPr="0033537B" w:rsidRDefault="006C090A" w:rsidP="006C090A">
      <w:pPr>
        <w:tabs>
          <w:tab w:val="left" w:pos="7020"/>
        </w:tabs>
        <w:spacing w:line="360" w:lineRule="auto"/>
        <w:rPr>
          <w:rFonts w:ascii="Arial" w:hAnsi="Arial" w:cs="Arial"/>
          <w:b/>
          <w:sz w:val="24"/>
          <w:szCs w:val="24"/>
        </w:rPr>
      </w:pPr>
      <w:r w:rsidRPr="0033537B">
        <w:rPr>
          <w:rFonts w:ascii="Arial" w:hAnsi="Arial" w:cs="Arial"/>
          <w:b/>
          <w:sz w:val="24"/>
          <w:szCs w:val="24"/>
        </w:rPr>
        <w:t>QUESTION PAPER NO:</w:t>
      </w:r>
      <w:r w:rsidR="00C91C21" w:rsidRPr="0033537B">
        <w:rPr>
          <w:rFonts w:ascii="Arial" w:hAnsi="Arial" w:cs="Arial"/>
          <w:b/>
          <w:sz w:val="24"/>
          <w:szCs w:val="24"/>
        </w:rPr>
        <w:t xml:space="preserve"> 45</w:t>
      </w:r>
    </w:p>
    <w:p w:rsidR="0036215C" w:rsidRPr="0033537B" w:rsidRDefault="0036215C" w:rsidP="0036215C">
      <w:pPr>
        <w:tabs>
          <w:tab w:val="left" w:pos="7020"/>
        </w:tabs>
        <w:spacing w:line="360" w:lineRule="auto"/>
        <w:rPr>
          <w:rFonts w:ascii="Arial" w:hAnsi="Arial" w:cs="Arial"/>
          <w:b/>
          <w:sz w:val="24"/>
          <w:szCs w:val="24"/>
        </w:rPr>
      </w:pPr>
    </w:p>
    <w:p w:rsidR="00F45314" w:rsidRPr="0033537B" w:rsidRDefault="00232F14" w:rsidP="00F45314">
      <w:pPr>
        <w:autoSpaceDE w:val="0"/>
        <w:autoSpaceDN w:val="0"/>
        <w:adjustRightInd w:val="0"/>
        <w:jc w:val="both"/>
        <w:rPr>
          <w:rFonts w:ascii="Arial" w:eastAsia="Calibri" w:hAnsi="Arial" w:cs="Arial"/>
          <w:color w:val="000000"/>
          <w:sz w:val="24"/>
          <w:szCs w:val="24"/>
        </w:rPr>
      </w:pPr>
      <w:r w:rsidRPr="0033537B">
        <w:rPr>
          <w:rFonts w:ascii="Arial" w:eastAsia="Calibri" w:hAnsi="Arial" w:cs="Arial"/>
          <w:b/>
          <w:bCs/>
          <w:color w:val="000000"/>
          <w:sz w:val="24"/>
          <w:szCs w:val="24"/>
        </w:rPr>
        <w:t xml:space="preserve">Ms PT van </w:t>
      </w:r>
      <w:proofErr w:type="spellStart"/>
      <w:r w:rsidRPr="0033537B">
        <w:rPr>
          <w:rFonts w:ascii="Arial" w:eastAsia="Calibri" w:hAnsi="Arial" w:cs="Arial"/>
          <w:b/>
          <w:bCs/>
          <w:color w:val="000000"/>
          <w:sz w:val="24"/>
          <w:szCs w:val="24"/>
        </w:rPr>
        <w:t>Damme</w:t>
      </w:r>
      <w:proofErr w:type="spellEnd"/>
      <w:r w:rsidR="00F45314" w:rsidRPr="0033537B">
        <w:rPr>
          <w:rFonts w:ascii="Arial" w:eastAsia="Calibri" w:hAnsi="Arial" w:cs="Arial"/>
          <w:b/>
          <w:bCs/>
          <w:color w:val="000000"/>
          <w:sz w:val="24"/>
          <w:szCs w:val="24"/>
        </w:rPr>
        <w:t xml:space="preserve"> (DA) to ask the Minister of Communications: </w:t>
      </w:r>
    </w:p>
    <w:p w:rsidR="00F45314" w:rsidRPr="0033537B" w:rsidRDefault="00F45314" w:rsidP="00F45314">
      <w:pPr>
        <w:contextualSpacing/>
        <w:jc w:val="both"/>
        <w:rPr>
          <w:rFonts w:ascii="Arial" w:eastAsia="Calibri" w:hAnsi="Arial" w:cs="Arial"/>
          <w:color w:val="000000"/>
          <w:sz w:val="24"/>
          <w:szCs w:val="24"/>
        </w:rPr>
      </w:pPr>
    </w:p>
    <w:p w:rsidR="00C91C21" w:rsidRPr="0033537B" w:rsidRDefault="00655F81" w:rsidP="00F45314">
      <w:pPr>
        <w:contextualSpacing/>
        <w:jc w:val="both"/>
        <w:rPr>
          <w:rFonts w:ascii="Arial" w:eastAsia="Calibri" w:hAnsi="Arial" w:cs="Arial"/>
          <w:color w:val="000000"/>
          <w:sz w:val="24"/>
          <w:szCs w:val="24"/>
        </w:rPr>
      </w:pPr>
      <w:r w:rsidRPr="0033537B">
        <w:rPr>
          <w:rFonts w:ascii="Arial" w:eastAsia="Calibri" w:hAnsi="Arial" w:cs="Arial"/>
          <w:color w:val="000000"/>
          <w:sz w:val="24"/>
          <w:szCs w:val="24"/>
        </w:rPr>
        <w:t xml:space="preserve">Whether </w:t>
      </w:r>
      <w:r w:rsidR="00232F14" w:rsidRPr="0033537B">
        <w:rPr>
          <w:rFonts w:ascii="Arial" w:eastAsia="Calibri" w:hAnsi="Arial" w:cs="Arial"/>
          <w:color w:val="000000"/>
          <w:sz w:val="24"/>
          <w:szCs w:val="24"/>
        </w:rPr>
        <w:t>(a) her department and/or (b) any entities reporting to her sponsored any non-governmental organisations in the past two financial years; if not, what is the position in this regards; if so, for each specified organisation, what (</w:t>
      </w:r>
      <w:proofErr w:type="spellStart"/>
      <w:r w:rsidR="00232F14" w:rsidRPr="0033537B">
        <w:rPr>
          <w:rFonts w:ascii="Arial" w:eastAsia="Calibri" w:hAnsi="Arial" w:cs="Arial"/>
          <w:color w:val="000000"/>
          <w:sz w:val="24"/>
          <w:szCs w:val="24"/>
        </w:rPr>
        <w:t>i</w:t>
      </w:r>
      <w:proofErr w:type="spellEnd"/>
      <w:r w:rsidR="0077561F" w:rsidRPr="0033537B">
        <w:rPr>
          <w:rFonts w:ascii="Arial" w:eastAsia="Calibri" w:hAnsi="Arial" w:cs="Arial"/>
          <w:color w:val="000000"/>
          <w:sz w:val="24"/>
          <w:szCs w:val="24"/>
        </w:rPr>
        <w:t>)</w:t>
      </w:r>
      <w:r w:rsidR="00232F14" w:rsidRPr="0033537B">
        <w:rPr>
          <w:rFonts w:ascii="Arial" w:eastAsia="Calibri" w:hAnsi="Arial" w:cs="Arial"/>
          <w:color w:val="000000"/>
          <w:sz w:val="24"/>
          <w:szCs w:val="24"/>
        </w:rPr>
        <w:t xml:space="preserve"> was the monetary value of each sponsorship and (ii) were the reasons behind the awarding of the specified sponsorship?</w:t>
      </w:r>
    </w:p>
    <w:p w:rsidR="00655F81" w:rsidRPr="0033537B" w:rsidRDefault="00232F14" w:rsidP="00C91C21">
      <w:pPr>
        <w:contextualSpacing/>
        <w:jc w:val="right"/>
        <w:rPr>
          <w:rFonts w:ascii="Arial" w:eastAsia="Calibri" w:hAnsi="Arial" w:cs="Arial"/>
          <w:b/>
          <w:bCs/>
          <w:color w:val="000000"/>
          <w:sz w:val="24"/>
          <w:szCs w:val="24"/>
        </w:rPr>
      </w:pPr>
      <w:r w:rsidRPr="0033537B">
        <w:rPr>
          <w:rFonts w:ascii="Arial" w:eastAsia="Calibri" w:hAnsi="Arial" w:cs="Arial"/>
          <w:color w:val="000000"/>
          <w:sz w:val="24"/>
          <w:szCs w:val="24"/>
        </w:rPr>
        <w:t xml:space="preserve"> </w:t>
      </w:r>
      <w:r w:rsidRPr="0033537B">
        <w:rPr>
          <w:rFonts w:ascii="Arial" w:eastAsia="Calibri" w:hAnsi="Arial" w:cs="Arial"/>
          <w:b/>
          <w:bCs/>
          <w:color w:val="000000"/>
          <w:sz w:val="24"/>
          <w:szCs w:val="24"/>
        </w:rPr>
        <w:t>NW3315E</w:t>
      </w:r>
    </w:p>
    <w:p w:rsidR="00A7086A" w:rsidRPr="0033537B" w:rsidRDefault="00A7086A" w:rsidP="00A7086A">
      <w:pPr>
        <w:ind w:left="426" w:hanging="426"/>
        <w:contextualSpacing/>
        <w:jc w:val="both"/>
        <w:rPr>
          <w:rFonts w:ascii="Arial" w:eastAsia="Calibri Light" w:hAnsi="Arial" w:cs="Arial"/>
          <w:iCs/>
          <w:sz w:val="24"/>
          <w:szCs w:val="24"/>
        </w:rPr>
      </w:pPr>
    </w:p>
    <w:p w:rsidR="00F45314" w:rsidRPr="0033537B" w:rsidRDefault="00F45314" w:rsidP="00F45314">
      <w:pPr>
        <w:shd w:val="clear" w:color="auto" w:fill="FFFFFF"/>
        <w:tabs>
          <w:tab w:val="left" w:pos="4408"/>
        </w:tabs>
        <w:jc w:val="both"/>
        <w:rPr>
          <w:rFonts w:ascii="Arial" w:eastAsia="Calibri" w:hAnsi="Arial" w:cs="Arial"/>
          <w:b/>
          <w:sz w:val="24"/>
          <w:szCs w:val="24"/>
        </w:rPr>
      </w:pPr>
      <w:r w:rsidRPr="0033537B">
        <w:rPr>
          <w:rFonts w:ascii="Arial" w:eastAsia="Calibri" w:hAnsi="Arial" w:cs="Arial"/>
          <w:b/>
          <w:sz w:val="24"/>
          <w:szCs w:val="24"/>
        </w:rPr>
        <w:t>REPLY:</w:t>
      </w:r>
    </w:p>
    <w:p w:rsidR="00C91C21" w:rsidRPr="0033537B" w:rsidRDefault="00C91C21" w:rsidP="00F45314">
      <w:pPr>
        <w:shd w:val="clear" w:color="auto" w:fill="FFFFFF"/>
        <w:tabs>
          <w:tab w:val="left" w:pos="4408"/>
        </w:tabs>
        <w:jc w:val="both"/>
        <w:rPr>
          <w:rFonts w:ascii="Arial" w:eastAsia="Calibri" w:hAnsi="Arial" w:cs="Arial"/>
          <w:b/>
          <w:sz w:val="24"/>
          <w:szCs w:val="24"/>
        </w:rPr>
      </w:pPr>
    </w:p>
    <w:p w:rsidR="00C91C21" w:rsidRPr="0033537B" w:rsidRDefault="00C91C21" w:rsidP="00F45314">
      <w:pPr>
        <w:shd w:val="clear" w:color="auto" w:fill="FFFFFF"/>
        <w:tabs>
          <w:tab w:val="left" w:pos="4408"/>
        </w:tabs>
        <w:jc w:val="both"/>
        <w:rPr>
          <w:rFonts w:ascii="Arial" w:eastAsia="Calibri" w:hAnsi="Arial" w:cs="Arial"/>
          <w:b/>
          <w:sz w:val="24"/>
          <w:szCs w:val="24"/>
        </w:rPr>
      </w:pPr>
      <w:r w:rsidRPr="0033537B">
        <w:rPr>
          <w:rFonts w:ascii="Arial" w:eastAsia="Calibri" w:hAnsi="Arial" w:cs="Arial"/>
          <w:b/>
          <w:sz w:val="24"/>
          <w:szCs w:val="24"/>
        </w:rPr>
        <w:t xml:space="preserve">I was advised by the </w:t>
      </w:r>
      <w:r w:rsidR="00744078" w:rsidRPr="0033537B">
        <w:rPr>
          <w:rFonts w:ascii="Arial" w:eastAsia="Calibri" w:hAnsi="Arial" w:cs="Arial"/>
          <w:b/>
          <w:sz w:val="24"/>
          <w:szCs w:val="24"/>
        </w:rPr>
        <w:t>D</w:t>
      </w:r>
      <w:r w:rsidRPr="0033537B">
        <w:rPr>
          <w:rFonts w:ascii="Arial" w:eastAsia="Calibri" w:hAnsi="Arial" w:cs="Arial"/>
          <w:b/>
          <w:sz w:val="24"/>
          <w:szCs w:val="24"/>
        </w:rPr>
        <w:t xml:space="preserve">epartment and </w:t>
      </w:r>
      <w:r w:rsidR="00744078" w:rsidRPr="0033537B">
        <w:rPr>
          <w:rFonts w:ascii="Arial" w:eastAsia="Calibri" w:hAnsi="Arial" w:cs="Arial"/>
          <w:b/>
          <w:sz w:val="24"/>
          <w:szCs w:val="24"/>
        </w:rPr>
        <w:t>E</w:t>
      </w:r>
      <w:r w:rsidRPr="0033537B">
        <w:rPr>
          <w:rFonts w:ascii="Arial" w:eastAsia="Calibri" w:hAnsi="Arial" w:cs="Arial"/>
          <w:b/>
          <w:sz w:val="24"/>
          <w:szCs w:val="24"/>
        </w:rPr>
        <w:t>ntities as follows:</w:t>
      </w:r>
    </w:p>
    <w:p w:rsidR="00C91C21" w:rsidRPr="0033537B" w:rsidRDefault="00C91C21" w:rsidP="00F45314">
      <w:pPr>
        <w:shd w:val="clear" w:color="auto" w:fill="FFFFFF"/>
        <w:tabs>
          <w:tab w:val="left" w:pos="4408"/>
        </w:tabs>
        <w:jc w:val="both"/>
        <w:rPr>
          <w:rFonts w:ascii="Arial" w:eastAsia="Calibri" w:hAnsi="Arial" w:cs="Arial"/>
          <w:b/>
          <w:sz w:val="24"/>
          <w:szCs w:val="24"/>
        </w:rPr>
      </w:pPr>
    </w:p>
    <w:p w:rsidR="00C91C21" w:rsidRPr="00F604C0" w:rsidRDefault="00C91C21" w:rsidP="00F604C0">
      <w:pPr>
        <w:numPr>
          <w:ilvl w:val="0"/>
          <w:numId w:val="8"/>
        </w:numPr>
        <w:tabs>
          <w:tab w:val="clear" w:pos="720"/>
        </w:tabs>
        <w:ind w:left="567" w:hanging="567"/>
        <w:jc w:val="both"/>
        <w:textAlignment w:val="baseline"/>
        <w:rPr>
          <w:rFonts w:ascii="Arial" w:hAnsi="Arial" w:cs="Arial"/>
          <w:color w:val="000000"/>
          <w:sz w:val="24"/>
          <w:szCs w:val="24"/>
          <w:lang w:eastAsia="en-ZA"/>
        </w:rPr>
      </w:pPr>
      <w:r w:rsidRPr="0033537B">
        <w:rPr>
          <w:rFonts w:ascii="Arial" w:hAnsi="Arial" w:cs="Arial"/>
          <w:color w:val="000000"/>
          <w:sz w:val="24"/>
          <w:szCs w:val="24"/>
          <w:lang w:eastAsia="en-ZA"/>
        </w:rPr>
        <w:t>(a)   No</w:t>
      </w:r>
      <w:r w:rsidR="00F604C0">
        <w:rPr>
          <w:rFonts w:ascii="Arial" w:hAnsi="Arial" w:cs="Arial"/>
          <w:color w:val="000000"/>
          <w:sz w:val="24"/>
          <w:szCs w:val="24"/>
          <w:lang w:eastAsia="en-ZA"/>
        </w:rPr>
        <w:t xml:space="preserve">, the department did not sponsor any non-governmental organisation in the </w:t>
      </w:r>
      <w:r w:rsidR="00F604C0">
        <w:rPr>
          <w:rFonts w:ascii="Arial" w:hAnsi="Arial" w:cs="Arial"/>
          <w:color w:val="000000"/>
          <w:sz w:val="24"/>
          <w:szCs w:val="24"/>
          <w:lang w:eastAsia="en-ZA"/>
        </w:rPr>
        <w:tab/>
        <w:t>past two financial years.</w:t>
      </w:r>
      <w:r w:rsidR="00F604C0" w:rsidRPr="00F604C0">
        <w:rPr>
          <w:rFonts w:ascii="Arial" w:hAnsi="Arial" w:cs="Arial"/>
          <w:color w:val="000000"/>
          <w:sz w:val="24"/>
          <w:szCs w:val="24"/>
          <w:lang w:eastAsia="en-ZA"/>
        </w:rPr>
        <w:t xml:space="preserve"> </w:t>
      </w:r>
    </w:p>
    <w:p w:rsidR="00C91C21" w:rsidRPr="0033537B" w:rsidRDefault="00C91C21" w:rsidP="00C91C21">
      <w:pPr>
        <w:rPr>
          <w:sz w:val="24"/>
          <w:szCs w:val="24"/>
          <w:lang w:eastAsia="en-ZA"/>
        </w:rPr>
      </w:pPr>
    </w:p>
    <w:p w:rsidR="00C91C21" w:rsidRPr="0033537B" w:rsidRDefault="00C91C21" w:rsidP="00C91C21">
      <w:pPr>
        <w:numPr>
          <w:ilvl w:val="1"/>
          <w:numId w:val="8"/>
        </w:numPr>
        <w:ind w:left="993" w:hanging="142"/>
        <w:jc w:val="both"/>
        <w:textAlignment w:val="baseline"/>
        <w:rPr>
          <w:rFonts w:ascii="Arial" w:hAnsi="Arial" w:cs="Arial"/>
          <w:b/>
          <w:bCs/>
          <w:color w:val="000000"/>
          <w:sz w:val="24"/>
          <w:szCs w:val="24"/>
          <w:lang w:eastAsia="en-ZA"/>
        </w:rPr>
      </w:pPr>
      <w:r w:rsidRPr="0033537B">
        <w:rPr>
          <w:rFonts w:ascii="Arial" w:hAnsi="Arial" w:cs="Arial"/>
          <w:color w:val="000000"/>
          <w:sz w:val="24"/>
          <w:szCs w:val="24"/>
          <w:lang w:eastAsia="en-ZA"/>
        </w:rPr>
        <w:t xml:space="preserve">    </w:t>
      </w:r>
      <w:r w:rsidR="00744078" w:rsidRPr="0033537B">
        <w:rPr>
          <w:rFonts w:ascii="Arial" w:hAnsi="Arial" w:cs="Arial"/>
          <w:color w:val="000000"/>
          <w:sz w:val="24"/>
          <w:szCs w:val="24"/>
          <w:lang w:eastAsia="en-ZA"/>
        </w:rPr>
        <w:t xml:space="preserve">Nil </w:t>
      </w:r>
    </w:p>
    <w:p w:rsidR="00C91C21" w:rsidRPr="0033537B" w:rsidRDefault="00C91C21" w:rsidP="00C91C21">
      <w:pPr>
        <w:numPr>
          <w:ilvl w:val="1"/>
          <w:numId w:val="8"/>
        </w:numPr>
        <w:tabs>
          <w:tab w:val="left" w:pos="1276"/>
        </w:tabs>
        <w:ind w:hanging="949"/>
        <w:jc w:val="both"/>
        <w:textAlignment w:val="baseline"/>
        <w:rPr>
          <w:rFonts w:ascii="Arial" w:hAnsi="Arial" w:cs="Arial"/>
          <w:b/>
          <w:bCs/>
          <w:color w:val="000000"/>
          <w:sz w:val="24"/>
          <w:szCs w:val="24"/>
          <w:lang w:eastAsia="en-ZA"/>
        </w:rPr>
      </w:pPr>
      <w:r w:rsidRPr="0033537B">
        <w:rPr>
          <w:rFonts w:ascii="Arial" w:hAnsi="Arial" w:cs="Arial"/>
          <w:color w:val="000000"/>
          <w:sz w:val="24"/>
          <w:szCs w:val="24"/>
          <w:lang w:eastAsia="en-ZA"/>
        </w:rPr>
        <w:t>Not Applicable</w:t>
      </w:r>
    </w:p>
    <w:p w:rsidR="00F45314" w:rsidRPr="0033537B" w:rsidRDefault="00F45314" w:rsidP="00F45314">
      <w:pPr>
        <w:shd w:val="clear" w:color="auto" w:fill="FFFFFF"/>
        <w:tabs>
          <w:tab w:val="left" w:pos="4408"/>
        </w:tabs>
        <w:jc w:val="both"/>
        <w:rPr>
          <w:rFonts w:ascii="Arial" w:eastAsia="Calibri" w:hAnsi="Arial" w:cs="Arial"/>
          <w:bCs/>
          <w:sz w:val="24"/>
          <w:szCs w:val="24"/>
        </w:rPr>
      </w:pPr>
    </w:p>
    <w:p w:rsidR="00F604C0" w:rsidRDefault="00C91C21" w:rsidP="00317B1A">
      <w:pPr>
        <w:tabs>
          <w:tab w:val="left" w:pos="1134"/>
        </w:tabs>
        <w:ind w:left="1134" w:hanging="567"/>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(b) </w:t>
      </w:r>
      <w:r w:rsidRPr="0033537B">
        <w:rPr>
          <w:rFonts w:ascii="Arial" w:eastAsia="Calibri" w:hAnsi="Arial" w:cs="Arial"/>
          <w:color w:val="000000"/>
          <w:sz w:val="24"/>
          <w:szCs w:val="24"/>
          <w:lang w:eastAsia="en-ZA"/>
        </w:rPr>
        <w:tab/>
      </w:r>
      <w:r w:rsidR="00F604C0">
        <w:rPr>
          <w:rFonts w:ascii="Arial" w:eastAsia="Calibri" w:hAnsi="Arial" w:cs="Arial"/>
          <w:color w:val="000000"/>
          <w:sz w:val="24"/>
          <w:szCs w:val="24"/>
          <w:lang w:eastAsia="en-ZA"/>
        </w:rPr>
        <w:t xml:space="preserve">Entities: </w:t>
      </w:r>
    </w:p>
    <w:p w:rsidR="009661BB" w:rsidRPr="0033537B" w:rsidRDefault="00F604C0" w:rsidP="00317B1A">
      <w:pPr>
        <w:tabs>
          <w:tab w:val="left" w:pos="1134"/>
        </w:tabs>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b/>
      </w:r>
      <w:r w:rsidR="00744078" w:rsidRPr="0033537B">
        <w:rPr>
          <w:rFonts w:ascii="Arial" w:eastAsia="Calibri" w:hAnsi="Arial" w:cs="Arial"/>
          <w:color w:val="000000"/>
          <w:sz w:val="24"/>
          <w:szCs w:val="24"/>
          <w:lang w:eastAsia="en-ZA"/>
        </w:rPr>
        <w:t xml:space="preserve">The </w:t>
      </w:r>
      <w:proofErr w:type="spellStart"/>
      <w:r w:rsidR="0077561F" w:rsidRPr="0033537B">
        <w:rPr>
          <w:rFonts w:ascii="Arial" w:eastAsia="Calibri" w:hAnsi="Arial" w:cs="Arial"/>
          <w:color w:val="000000"/>
          <w:sz w:val="24"/>
          <w:szCs w:val="24"/>
          <w:lang w:eastAsia="en-ZA"/>
        </w:rPr>
        <w:t>Postbank</w:t>
      </w:r>
      <w:proofErr w:type="spellEnd"/>
      <w:r w:rsidR="0077561F" w:rsidRPr="0033537B">
        <w:rPr>
          <w:rFonts w:ascii="Arial" w:eastAsia="Calibri" w:hAnsi="Arial" w:cs="Arial"/>
          <w:color w:val="000000"/>
          <w:sz w:val="24"/>
          <w:szCs w:val="24"/>
          <w:lang w:eastAsia="en-ZA"/>
        </w:rPr>
        <w:t xml:space="preserve">, </w:t>
      </w:r>
      <w:r w:rsidR="00744078" w:rsidRPr="0033537B">
        <w:rPr>
          <w:rFonts w:ascii="Arial" w:eastAsia="Calibri" w:hAnsi="Arial" w:cs="Arial"/>
          <w:color w:val="000000"/>
          <w:sz w:val="24"/>
          <w:szCs w:val="24"/>
        </w:rPr>
        <w:t>South African Broadcasting Corporation (</w:t>
      </w:r>
      <w:r w:rsidR="0077561F" w:rsidRPr="0033537B">
        <w:rPr>
          <w:rFonts w:ascii="Arial" w:eastAsia="Calibri" w:hAnsi="Arial" w:cs="Arial"/>
          <w:color w:val="000000"/>
          <w:sz w:val="24"/>
          <w:szCs w:val="24"/>
          <w:lang w:eastAsia="en-ZA"/>
        </w:rPr>
        <w:t>SABC</w:t>
      </w:r>
      <w:r w:rsidR="00744078" w:rsidRPr="0033537B">
        <w:rPr>
          <w:rFonts w:ascii="Arial" w:eastAsia="Calibri" w:hAnsi="Arial" w:cs="Arial"/>
          <w:color w:val="000000"/>
          <w:sz w:val="24"/>
          <w:szCs w:val="24"/>
          <w:lang w:eastAsia="en-ZA"/>
        </w:rPr>
        <w:t>)</w:t>
      </w:r>
      <w:r w:rsidR="0077561F" w:rsidRPr="0033537B">
        <w:rPr>
          <w:rFonts w:ascii="Arial" w:eastAsia="Calibri" w:hAnsi="Arial" w:cs="Arial"/>
          <w:color w:val="000000"/>
          <w:sz w:val="24"/>
          <w:szCs w:val="24"/>
          <w:lang w:eastAsia="en-ZA"/>
        </w:rPr>
        <w:t xml:space="preserve">, </w:t>
      </w:r>
      <w:r w:rsidR="00744078" w:rsidRPr="0033537B">
        <w:rPr>
          <w:rFonts w:ascii="Arial" w:eastAsia="Calibri" w:hAnsi="Arial" w:cs="Arial"/>
          <w:color w:val="000000"/>
          <w:sz w:val="24"/>
          <w:szCs w:val="24"/>
        </w:rPr>
        <w:t xml:space="preserve">Broadband </w:t>
      </w:r>
      <w:proofErr w:type="spellStart"/>
      <w:r w:rsidR="00744078" w:rsidRPr="0033537B">
        <w:rPr>
          <w:rFonts w:ascii="Arial" w:eastAsia="Calibri" w:hAnsi="Arial" w:cs="Arial"/>
          <w:color w:val="000000"/>
          <w:sz w:val="24"/>
          <w:szCs w:val="24"/>
        </w:rPr>
        <w:t>Infraco</w:t>
      </w:r>
      <w:proofErr w:type="spellEnd"/>
      <w:r w:rsidR="00744078" w:rsidRPr="0033537B">
        <w:rPr>
          <w:rFonts w:ascii="Arial" w:eastAsia="Calibri" w:hAnsi="Arial" w:cs="Arial"/>
          <w:color w:val="000000"/>
          <w:sz w:val="24"/>
          <w:szCs w:val="24"/>
        </w:rPr>
        <w:t xml:space="preserve"> (BBI)</w:t>
      </w:r>
      <w:r w:rsidR="0077561F" w:rsidRPr="0033537B">
        <w:rPr>
          <w:rFonts w:ascii="Arial" w:eastAsia="Calibri" w:hAnsi="Arial" w:cs="Arial"/>
          <w:color w:val="000000"/>
          <w:sz w:val="24"/>
          <w:szCs w:val="24"/>
          <w:lang w:eastAsia="en-ZA"/>
        </w:rPr>
        <w:t xml:space="preserve">, </w:t>
      </w:r>
      <w:r w:rsidR="00744078" w:rsidRPr="0033537B">
        <w:rPr>
          <w:rFonts w:ascii="Arial" w:eastAsia="Calibri" w:hAnsi="Arial" w:cs="Arial"/>
          <w:color w:val="000000"/>
          <w:sz w:val="24"/>
          <w:szCs w:val="24"/>
        </w:rPr>
        <w:t>Universal Service and Access Agency of South Africa (USAASA)</w:t>
      </w:r>
      <w:r w:rsidR="0094261A" w:rsidRPr="0033537B">
        <w:rPr>
          <w:rFonts w:ascii="Arial" w:eastAsia="Calibri" w:hAnsi="Arial" w:cs="Arial"/>
          <w:color w:val="000000"/>
          <w:sz w:val="24"/>
          <w:szCs w:val="24"/>
          <w:lang w:eastAsia="en-ZA"/>
        </w:rPr>
        <w:t xml:space="preserve">, </w:t>
      </w:r>
      <w:r w:rsidR="00744078" w:rsidRPr="0033537B">
        <w:rPr>
          <w:rFonts w:ascii="Arial" w:eastAsia="Calibri" w:hAnsi="Arial" w:cs="Arial"/>
          <w:color w:val="000000"/>
          <w:sz w:val="24"/>
          <w:szCs w:val="24"/>
          <w:lang w:eastAsia="en-ZA"/>
        </w:rPr>
        <w:t>State Information Technology Agency (</w:t>
      </w:r>
      <w:r w:rsidR="0094261A" w:rsidRPr="0033537B">
        <w:rPr>
          <w:rFonts w:ascii="Arial" w:eastAsia="Calibri" w:hAnsi="Arial" w:cs="Arial"/>
          <w:color w:val="000000"/>
          <w:sz w:val="24"/>
          <w:szCs w:val="24"/>
          <w:lang w:eastAsia="en-ZA"/>
        </w:rPr>
        <w:t>SITA</w:t>
      </w:r>
      <w:r w:rsidR="00744078" w:rsidRPr="0033537B">
        <w:rPr>
          <w:rFonts w:ascii="Arial" w:eastAsia="Calibri" w:hAnsi="Arial" w:cs="Arial"/>
          <w:color w:val="000000"/>
          <w:sz w:val="24"/>
          <w:szCs w:val="24"/>
          <w:lang w:eastAsia="en-ZA"/>
        </w:rPr>
        <w:t>)</w:t>
      </w:r>
      <w:r w:rsidR="0094261A" w:rsidRPr="0033537B">
        <w:rPr>
          <w:rFonts w:ascii="Arial" w:eastAsia="Calibri" w:hAnsi="Arial" w:cs="Arial"/>
          <w:color w:val="000000"/>
          <w:sz w:val="24"/>
          <w:szCs w:val="24"/>
          <w:lang w:eastAsia="en-ZA"/>
        </w:rPr>
        <w:t xml:space="preserve">, </w:t>
      </w:r>
      <w:r w:rsidR="00744078" w:rsidRPr="0033537B">
        <w:rPr>
          <w:rFonts w:ascii="Arial" w:eastAsia="Calibri" w:hAnsi="Arial" w:cs="Arial"/>
          <w:color w:val="000000"/>
          <w:sz w:val="24"/>
          <w:szCs w:val="24"/>
        </w:rPr>
        <w:t>Independent Communications Authority of South Africa (ICASA)</w:t>
      </w:r>
      <w:r w:rsidR="0094261A" w:rsidRPr="0033537B">
        <w:rPr>
          <w:rFonts w:ascii="Arial" w:eastAsia="Calibri" w:hAnsi="Arial" w:cs="Arial"/>
          <w:color w:val="000000"/>
          <w:sz w:val="24"/>
          <w:szCs w:val="24"/>
          <w:lang w:eastAsia="en-ZA"/>
        </w:rPr>
        <w:t xml:space="preserve">, </w:t>
      </w:r>
      <w:proofErr w:type="spellStart"/>
      <w:r w:rsidR="0094261A" w:rsidRPr="0033537B">
        <w:rPr>
          <w:rFonts w:ascii="Arial" w:eastAsia="Calibri" w:hAnsi="Arial" w:cs="Arial"/>
          <w:color w:val="000000"/>
          <w:sz w:val="24"/>
          <w:szCs w:val="24"/>
          <w:lang w:eastAsia="en-ZA"/>
        </w:rPr>
        <w:t>Nemisa</w:t>
      </w:r>
      <w:proofErr w:type="spellEnd"/>
      <w:r w:rsidR="0077561F" w:rsidRPr="0033537B">
        <w:rPr>
          <w:rFonts w:ascii="Arial" w:eastAsia="Calibri" w:hAnsi="Arial" w:cs="Arial"/>
          <w:color w:val="000000"/>
          <w:sz w:val="24"/>
          <w:szCs w:val="24"/>
          <w:lang w:eastAsia="en-ZA"/>
        </w:rPr>
        <w:t xml:space="preserve"> </w:t>
      </w:r>
      <w:r w:rsidR="002217D0" w:rsidRPr="0033537B">
        <w:rPr>
          <w:rFonts w:ascii="Arial" w:eastAsia="Calibri" w:hAnsi="Arial" w:cs="Arial"/>
          <w:color w:val="000000"/>
          <w:sz w:val="24"/>
          <w:szCs w:val="24"/>
          <w:lang w:eastAsia="en-ZA"/>
        </w:rPr>
        <w:t xml:space="preserve">and </w:t>
      </w:r>
      <w:r w:rsidR="00744078" w:rsidRPr="0033537B">
        <w:rPr>
          <w:rFonts w:ascii="Arial" w:eastAsia="Calibri" w:hAnsi="Arial" w:cs="Arial"/>
          <w:color w:val="000000"/>
          <w:sz w:val="24"/>
          <w:szCs w:val="24"/>
        </w:rPr>
        <w:t>South African Post Office</w:t>
      </w:r>
      <w:r w:rsidR="00744078" w:rsidRPr="0033537B">
        <w:rPr>
          <w:rFonts w:ascii="Arial" w:eastAsia="Calibri" w:hAnsi="Arial" w:cs="Arial"/>
          <w:color w:val="000000"/>
          <w:sz w:val="24"/>
          <w:szCs w:val="24"/>
          <w:lang w:eastAsia="en-ZA"/>
        </w:rPr>
        <w:t xml:space="preserve"> (</w:t>
      </w:r>
      <w:r w:rsidR="002217D0" w:rsidRPr="0033537B">
        <w:rPr>
          <w:rFonts w:ascii="Arial" w:eastAsia="Calibri" w:hAnsi="Arial" w:cs="Arial"/>
          <w:color w:val="000000"/>
          <w:sz w:val="24"/>
          <w:szCs w:val="24"/>
          <w:lang w:eastAsia="en-ZA"/>
        </w:rPr>
        <w:t>SAPO</w:t>
      </w:r>
      <w:r w:rsidR="00744078" w:rsidRPr="0033537B">
        <w:rPr>
          <w:rFonts w:ascii="Arial" w:eastAsia="Calibri" w:hAnsi="Arial" w:cs="Arial"/>
          <w:color w:val="000000"/>
          <w:sz w:val="24"/>
          <w:szCs w:val="24"/>
          <w:lang w:eastAsia="en-ZA"/>
        </w:rPr>
        <w:t>)</w:t>
      </w:r>
      <w:r w:rsidR="002217D0" w:rsidRPr="0033537B">
        <w:rPr>
          <w:rFonts w:ascii="Arial" w:eastAsia="Calibri" w:hAnsi="Arial" w:cs="Arial"/>
          <w:color w:val="000000"/>
          <w:sz w:val="24"/>
          <w:szCs w:val="24"/>
          <w:lang w:eastAsia="en-ZA"/>
        </w:rPr>
        <w:t xml:space="preserve"> </w:t>
      </w:r>
      <w:r w:rsidR="0077561F" w:rsidRPr="0033537B">
        <w:rPr>
          <w:rFonts w:ascii="Arial" w:eastAsia="Calibri" w:hAnsi="Arial" w:cs="Arial"/>
          <w:color w:val="000000"/>
          <w:sz w:val="24"/>
          <w:szCs w:val="24"/>
          <w:lang w:eastAsia="en-ZA"/>
        </w:rPr>
        <w:t>did not sponsor any non-governmental organisation in the past two financial years</w:t>
      </w:r>
      <w:r w:rsidR="00317B1A" w:rsidRPr="0033537B">
        <w:rPr>
          <w:rFonts w:ascii="Arial" w:eastAsia="Calibri" w:hAnsi="Arial" w:cs="Arial"/>
          <w:color w:val="000000"/>
          <w:sz w:val="24"/>
          <w:szCs w:val="24"/>
          <w:lang w:eastAsia="en-ZA"/>
        </w:rPr>
        <w:t>.</w:t>
      </w:r>
    </w:p>
    <w:p w:rsidR="00317B1A" w:rsidRPr="0033537B" w:rsidRDefault="00317B1A" w:rsidP="00317B1A">
      <w:pPr>
        <w:tabs>
          <w:tab w:val="left" w:pos="1134"/>
        </w:tabs>
        <w:ind w:left="1134" w:hanging="567"/>
        <w:jc w:val="both"/>
        <w:rPr>
          <w:rFonts w:ascii="Arial" w:eastAsia="Calibri" w:hAnsi="Arial" w:cs="Arial"/>
          <w:color w:val="000000"/>
          <w:sz w:val="24"/>
          <w:szCs w:val="24"/>
          <w:lang w:eastAsia="en-ZA"/>
        </w:rPr>
      </w:pPr>
    </w:p>
    <w:p w:rsidR="00317B1A" w:rsidRPr="0033537B" w:rsidRDefault="00317B1A" w:rsidP="00317B1A">
      <w:pPr>
        <w:tabs>
          <w:tab w:val="left" w:pos="1134"/>
        </w:tabs>
        <w:ind w:left="1134" w:hanging="567"/>
        <w:jc w:val="both"/>
        <w:rPr>
          <w:rFonts w:ascii="Arial" w:eastAsia="Calibri" w:hAnsi="Arial" w:cs="Arial"/>
          <w:color w:val="000000"/>
          <w:sz w:val="24"/>
          <w:szCs w:val="24"/>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356"/>
        <w:gridCol w:w="1509"/>
        <w:gridCol w:w="3899"/>
      </w:tblGrid>
      <w:tr w:rsidR="0077561F" w:rsidRPr="0033537B" w:rsidTr="007E60CF">
        <w:trPr>
          <w:tblHeader/>
        </w:trPr>
        <w:tc>
          <w:tcPr>
            <w:tcW w:w="1517" w:type="dxa"/>
            <w:shd w:val="clear" w:color="auto" w:fill="70AD47"/>
          </w:tcPr>
          <w:p w:rsidR="0077561F" w:rsidRPr="0033537B" w:rsidRDefault="0077561F"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Entity</w:t>
            </w:r>
          </w:p>
        </w:tc>
        <w:tc>
          <w:tcPr>
            <w:tcW w:w="2356" w:type="dxa"/>
            <w:shd w:val="clear" w:color="auto" w:fill="70AD47"/>
          </w:tcPr>
          <w:p w:rsidR="0077561F" w:rsidRPr="0033537B" w:rsidRDefault="00EB162D"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Name of NGO</w:t>
            </w:r>
          </w:p>
        </w:tc>
        <w:tc>
          <w:tcPr>
            <w:tcW w:w="1509" w:type="dxa"/>
            <w:shd w:val="clear" w:color="auto" w:fill="70AD47"/>
          </w:tcPr>
          <w:p w:rsidR="0077561F" w:rsidRPr="0033537B" w:rsidRDefault="0077561F"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w:t>
            </w:r>
            <w:proofErr w:type="spellStart"/>
            <w:r w:rsidRPr="0033537B">
              <w:rPr>
                <w:rFonts w:ascii="Arial" w:eastAsia="Calibri" w:hAnsi="Arial" w:cs="Arial"/>
                <w:color w:val="000000"/>
                <w:sz w:val="24"/>
                <w:szCs w:val="24"/>
                <w:lang w:eastAsia="en-ZA"/>
              </w:rPr>
              <w:t>i</w:t>
            </w:r>
            <w:proofErr w:type="spellEnd"/>
            <w:r w:rsidRPr="0033537B">
              <w:rPr>
                <w:rFonts w:ascii="Arial" w:eastAsia="Calibri" w:hAnsi="Arial" w:cs="Arial"/>
                <w:color w:val="000000"/>
                <w:sz w:val="24"/>
                <w:szCs w:val="24"/>
                <w:lang w:eastAsia="en-ZA"/>
              </w:rPr>
              <w:t>)Monetary Value</w:t>
            </w:r>
          </w:p>
        </w:tc>
        <w:tc>
          <w:tcPr>
            <w:tcW w:w="3899" w:type="dxa"/>
            <w:shd w:val="clear" w:color="auto" w:fill="70AD47"/>
          </w:tcPr>
          <w:p w:rsidR="0077561F" w:rsidRPr="0033537B" w:rsidRDefault="0077561F"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(ii)Reasons behind awarding</w:t>
            </w:r>
          </w:p>
        </w:tc>
      </w:tr>
      <w:tr w:rsidR="00AE364E" w:rsidRPr="0033537B" w:rsidTr="007E60CF">
        <w:tc>
          <w:tcPr>
            <w:tcW w:w="1517" w:type="dxa"/>
            <w:vMerge w:val="restart"/>
            <w:shd w:val="clear" w:color="auto" w:fill="auto"/>
          </w:tcPr>
          <w:p w:rsidR="00AE364E" w:rsidRPr="0033537B" w:rsidRDefault="00AE364E" w:rsidP="00317B1A">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F</w:t>
            </w:r>
            <w:r w:rsidR="00744078" w:rsidRPr="0033537B">
              <w:rPr>
                <w:rFonts w:ascii="Arial" w:eastAsia="Calibri" w:hAnsi="Arial" w:cs="Arial"/>
                <w:color w:val="000000"/>
                <w:sz w:val="24"/>
                <w:szCs w:val="24"/>
                <w:lang w:eastAsia="en-ZA"/>
              </w:rPr>
              <w:t>ilm and Publication Board (F</w:t>
            </w:r>
            <w:r w:rsidRPr="0033537B">
              <w:rPr>
                <w:rFonts w:ascii="Arial" w:eastAsia="Calibri" w:hAnsi="Arial" w:cs="Arial"/>
                <w:color w:val="000000"/>
                <w:sz w:val="24"/>
                <w:szCs w:val="24"/>
                <w:lang w:eastAsia="en-ZA"/>
              </w:rPr>
              <w:t>PB</w:t>
            </w:r>
            <w:r w:rsidR="00744078" w:rsidRPr="0033537B">
              <w:rPr>
                <w:rFonts w:ascii="Arial" w:eastAsia="Calibri" w:hAnsi="Arial" w:cs="Arial"/>
                <w:color w:val="000000"/>
                <w:sz w:val="24"/>
                <w:szCs w:val="24"/>
                <w:lang w:eastAsia="en-ZA"/>
              </w:rPr>
              <w:t>)</w:t>
            </w:r>
          </w:p>
        </w:tc>
        <w:tc>
          <w:tcPr>
            <w:tcW w:w="2356" w:type="dxa"/>
            <w:shd w:val="clear" w:color="auto" w:fill="auto"/>
          </w:tcPr>
          <w:p w:rsidR="00AE364E" w:rsidRPr="0033537B" w:rsidRDefault="00EB162D" w:rsidP="00317B1A">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 </w:t>
            </w:r>
            <w:proofErr w:type="spellStart"/>
            <w:r w:rsidRPr="0033537B">
              <w:rPr>
                <w:rFonts w:ascii="Arial" w:eastAsia="Calibri" w:hAnsi="Arial" w:cs="Arial"/>
                <w:color w:val="000000"/>
                <w:sz w:val="24"/>
                <w:szCs w:val="24"/>
                <w:lang w:eastAsia="en-ZA"/>
              </w:rPr>
              <w:t>WebRangers</w:t>
            </w:r>
            <w:proofErr w:type="spellEnd"/>
            <w:r w:rsidRPr="0033537B">
              <w:rPr>
                <w:rFonts w:ascii="Arial" w:eastAsia="Calibri" w:hAnsi="Arial" w:cs="Arial"/>
                <w:color w:val="000000"/>
                <w:sz w:val="24"/>
                <w:szCs w:val="24"/>
                <w:lang w:eastAsia="en-ZA"/>
              </w:rPr>
              <w:t xml:space="preserve"> Cyber Safety Project</w:t>
            </w:r>
          </w:p>
          <w:p w:rsidR="00AE364E" w:rsidRPr="0033537B" w:rsidRDefault="00AE364E" w:rsidP="00317B1A">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2018/19:</w:t>
            </w:r>
          </w:p>
        </w:tc>
        <w:tc>
          <w:tcPr>
            <w:tcW w:w="1509" w:type="dxa"/>
            <w:shd w:val="clear" w:color="auto" w:fill="auto"/>
          </w:tcPr>
          <w:p w:rsidR="00AE364E" w:rsidRPr="0033537B" w:rsidRDefault="00AE364E"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 346 166</w:t>
            </w:r>
          </w:p>
          <w:p w:rsidR="00AE364E" w:rsidRPr="0033537B" w:rsidRDefault="00AE364E"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ab/>
            </w:r>
          </w:p>
        </w:tc>
        <w:tc>
          <w:tcPr>
            <w:tcW w:w="3899" w:type="dxa"/>
            <w:vMerge w:val="restart"/>
            <w:shd w:val="clear" w:color="auto" w:fill="auto"/>
          </w:tcPr>
          <w:p w:rsidR="00AE364E" w:rsidRPr="0033537B" w:rsidRDefault="00AE364E" w:rsidP="00744078">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The project is aligned with the Film and Publication Board’s mandate to protect the public, and especially children, from exposure to harmful content. The </w:t>
            </w:r>
            <w:proofErr w:type="spellStart"/>
            <w:r w:rsidRPr="0033537B">
              <w:rPr>
                <w:rFonts w:ascii="Arial" w:eastAsia="Calibri" w:hAnsi="Arial" w:cs="Arial"/>
                <w:color w:val="000000"/>
                <w:sz w:val="24"/>
                <w:szCs w:val="24"/>
                <w:lang w:eastAsia="en-ZA"/>
              </w:rPr>
              <w:t>WebRangers</w:t>
            </w:r>
            <w:proofErr w:type="spellEnd"/>
            <w:r w:rsidRPr="0033537B">
              <w:rPr>
                <w:rFonts w:ascii="Arial" w:eastAsia="Calibri" w:hAnsi="Arial" w:cs="Arial"/>
                <w:color w:val="000000"/>
                <w:sz w:val="24"/>
                <w:szCs w:val="24"/>
                <w:lang w:eastAsia="en-ZA"/>
              </w:rPr>
              <w:t xml:space="preserve"> project aims to create a cadre of cyber safety leaders and ambassadors amongst the youth of South Africa that are empowered on safe usage of the digital space. These youth leaders are equipped and developed during the year-long programme to bring the message of cyber security and cyber safety into their communities through peer-to-peer education. The project runs in 4 Provinces (Gauteng; Western Cape; North West</w:t>
            </w:r>
            <w:r w:rsidR="00744078" w:rsidRPr="0033537B">
              <w:rPr>
                <w:rFonts w:ascii="Arial" w:eastAsia="Calibri" w:hAnsi="Arial" w:cs="Arial"/>
                <w:color w:val="000000"/>
                <w:sz w:val="24"/>
                <w:szCs w:val="24"/>
                <w:lang w:eastAsia="en-ZA"/>
              </w:rPr>
              <w:t xml:space="preserve"> and </w:t>
            </w:r>
            <w:r w:rsidRPr="0033537B">
              <w:rPr>
                <w:rFonts w:ascii="Arial" w:eastAsia="Calibri" w:hAnsi="Arial" w:cs="Arial"/>
                <w:color w:val="000000"/>
                <w:sz w:val="24"/>
                <w:szCs w:val="24"/>
                <w:lang w:eastAsia="en-ZA"/>
              </w:rPr>
              <w:t>Limpopo)</w:t>
            </w:r>
            <w:r w:rsidR="00744078" w:rsidRPr="0033537B">
              <w:rPr>
                <w:rFonts w:ascii="Arial" w:eastAsia="Calibri" w:hAnsi="Arial" w:cs="Arial"/>
                <w:color w:val="000000"/>
                <w:sz w:val="24"/>
                <w:szCs w:val="24"/>
                <w:lang w:eastAsia="en-ZA"/>
              </w:rPr>
              <w:t>.</w:t>
            </w:r>
          </w:p>
        </w:tc>
      </w:tr>
      <w:tr w:rsidR="00AE364E" w:rsidRPr="0033537B" w:rsidTr="007E60CF">
        <w:tc>
          <w:tcPr>
            <w:tcW w:w="1517" w:type="dxa"/>
            <w:vMerge/>
            <w:shd w:val="clear" w:color="auto" w:fill="auto"/>
          </w:tcPr>
          <w:p w:rsidR="00AE364E" w:rsidRPr="0033537B" w:rsidRDefault="00AE364E" w:rsidP="007B1F96">
            <w:pPr>
              <w:spacing w:line="360" w:lineRule="auto"/>
              <w:jc w:val="both"/>
              <w:rPr>
                <w:rFonts w:ascii="Arial" w:eastAsia="Calibri" w:hAnsi="Arial" w:cs="Arial"/>
                <w:color w:val="000000"/>
                <w:sz w:val="24"/>
                <w:szCs w:val="24"/>
                <w:lang w:eastAsia="en-ZA"/>
              </w:rPr>
            </w:pPr>
          </w:p>
        </w:tc>
        <w:tc>
          <w:tcPr>
            <w:tcW w:w="2356" w:type="dxa"/>
            <w:shd w:val="clear" w:color="auto" w:fill="auto"/>
          </w:tcPr>
          <w:p w:rsidR="00AE364E" w:rsidRPr="0033537B" w:rsidRDefault="00AE364E"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2019/20</w:t>
            </w:r>
          </w:p>
        </w:tc>
        <w:tc>
          <w:tcPr>
            <w:tcW w:w="1509" w:type="dxa"/>
            <w:shd w:val="clear" w:color="auto" w:fill="auto"/>
          </w:tcPr>
          <w:p w:rsidR="00AE364E" w:rsidRPr="0033537B" w:rsidRDefault="00AE364E" w:rsidP="007B1F96">
            <w:pPr>
              <w:spacing w:line="360" w:lineRule="auto"/>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 395 000</w:t>
            </w:r>
          </w:p>
        </w:tc>
        <w:tc>
          <w:tcPr>
            <w:tcW w:w="3899" w:type="dxa"/>
            <w:vMerge/>
            <w:shd w:val="clear" w:color="auto" w:fill="auto"/>
          </w:tcPr>
          <w:p w:rsidR="00AE364E" w:rsidRPr="0033537B" w:rsidRDefault="00AE364E" w:rsidP="007B1F96">
            <w:pPr>
              <w:spacing w:line="360" w:lineRule="auto"/>
              <w:jc w:val="both"/>
              <w:rPr>
                <w:rFonts w:ascii="Arial" w:eastAsia="Calibri" w:hAnsi="Arial" w:cs="Arial"/>
                <w:color w:val="000000"/>
                <w:sz w:val="24"/>
                <w:szCs w:val="24"/>
                <w:lang w:eastAsia="en-ZA"/>
              </w:rPr>
            </w:pPr>
          </w:p>
        </w:tc>
      </w:tr>
      <w:tr w:rsidR="0077561F" w:rsidRPr="0033537B" w:rsidTr="007E60CF">
        <w:tc>
          <w:tcPr>
            <w:tcW w:w="1517" w:type="dxa"/>
            <w:shd w:val="clear" w:color="auto" w:fill="auto"/>
          </w:tcPr>
          <w:p w:rsidR="0077561F" w:rsidRPr="0033537B" w:rsidRDefault="00977D7C" w:rsidP="007B1F96">
            <w:pPr>
              <w:spacing w:line="360" w:lineRule="auto"/>
              <w:jc w:val="both"/>
              <w:rPr>
                <w:rFonts w:ascii="Arial" w:eastAsia="Calibri" w:hAnsi="Arial" w:cs="Arial"/>
                <w:color w:val="000000"/>
                <w:sz w:val="24"/>
                <w:szCs w:val="24"/>
                <w:lang w:eastAsia="en-ZA"/>
              </w:rPr>
            </w:pPr>
            <w:proofErr w:type="spellStart"/>
            <w:r w:rsidRPr="0033537B">
              <w:rPr>
                <w:rFonts w:ascii="Arial" w:eastAsia="Calibri" w:hAnsi="Arial" w:cs="Arial"/>
                <w:color w:val="000000"/>
                <w:sz w:val="24"/>
                <w:szCs w:val="24"/>
                <w:lang w:eastAsia="en-ZA"/>
              </w:rPr>
              <w:t>zaDNA</w:t>
            </w:r>
            <w:proofErr w:type="spellEnd"/>
          </w:p>
        </w:tc>
        <w:tc>
          <w:tcPr>
            <w:tcW w:w="2356" w:type="dxa"/>
            <w:shd w:val="clear" w:color="auto" w:fill="auto"/>
          </w:tcPr>
          <w:p w:rsidR="0077561F" w:rsidRPr="0033537B" w:rsidRDefault="00EB162D"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 </w:t>
            </w:r>
            <w:proofErr w:type="spellStart"/>
            <w:r w:rsidRPr="0033537B">
              <w:rPr>
                <w:rFonts w:ascii="Arial" w:eastAsia="Calibri" w:hAnsi="Arial" w:cs="Arial"/>
                <w:color w:val="000000"/>
                <w:sz w:val="24"/>
                <w:szCs w:val="24"/>
                <w:lang w:eastAsia="en-ZA"/>
              </w:rPr>
              <w:t>iWeek</w:t>
            </w:r>
            <w:proofErr w:type="spellEnd"/>
          </w:p>
          <w:p w:rsidR="00AE364E" w:rsidRPr="0033537B" w:rsidRDefault="00AE364E"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2018/19 and</w:t>
            </w:r>
          </w:p>
          <w:p w:rsidR="00AE364E" w:rsidRPr="0033537B" w:rsidRDefault="00AE364E"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2019/20</w:t>
            </w:r>
          </w:p>
        </w:tc>
        <w:tc>
          <w:tcPr>
            <w:tcW w:w="1509" w:type="dxa"/>
            <w:shd w:val="clear" w:color="auto" w:fill="auto"/>
          </w:tcPr>
          <w:p w:rsidR="00977D7C" w:rsidRPr="0033537B" w:rsidRDefault="0095682A"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w:t>
            </w:r>
            <w:r w:rsidR="000A7521"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49 205.87</w:t>
            </w:r>
          </w:p>
        </w:tc>
        <w:tc>
          <w:tcPr>
            <w:tcW w:w="3899" w:type="dxa"/>
            <w:shd w:val="clear" w:color="auto" w:fill="auto"/>
          </w:tcPr>
          <w:p w:rsidR="0077561F" w:rsidRPr="0033537B" w:rsidRDefault="00F604C0" w:rsidP="00AE364E">
            <w:pPr>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w:t>
            </w:r>
            <w:r w:rsidR="0095682A" w:rsidRPr="0033537B">
              <w:rPr>
                <w:rFonts w:ascii="Arial" w:eastAsia="Calibri" w:hAnsi="Arial" w:cs="Arial"/>
                <w:color w:val="000000"/>
                <w:sz w:val="24"/>
                <w:szCs w:val="24"/>
                <w:lang w:eastAsia="en-ZA"/>
              </w:rPr>
              <w:t>o enable ZADNA to market its services to the</w:t>
            </w:r>
            <w:r>
              <w:rPr>
                <w:rFonts w:ascii="Arial" w:eastAsia="Calibri" w:hAnsi="Arial" w:cs="Arial"/>
                <w:color w:val="000000"/>
                <w:sz w:val="24"/>
                <w:szCs w:val="24"/>
                <w:lang w:eastAsia="en-ZA"/>
              </w:rPr>
              <w:t xml:space="preserve"> </w:t>
            </w:r>
            <w:r w:rsidR="0095682A" w:rsidRPr="0033537B">
              <w:rPr>
                <w:rFonts w:ascii="Arial" w:eastAsia="Calibri" w:hAnsi="Arial" w:cs="Arial"/>
                <w:color w:val="000000"/>
                <w:sz w:val="24"/>
                <w:szCs w:val="24"/>
                <w:lang w:eastAsia="en-ZA"/>
              </w:rPr>
              <w:t>core internet audience (stakeholders) in South Africa.</w:t>
            </w:r>
          </w:p>
        </w:tc>
      </w:tr>
      <w:tr w:rsidR="0095682A" w:rsidRPr="0033537B" w:rsidTr="007E60CF">
        <w:tc>
          <w:tcPr>
            <w:tcW w:w="1517" w:type="dxa"/>
            <w:shd w:val="clear" w:color="auto" w:fill="auto"/>
          </w:tcPr>
          <w:p w:rsidR="0095682A" w:rsidRPr="0033537B" w:rsidRDefault="0095682A" w:rsidP="007B1F96">
            <w:pPr>
              <w:spacing w:line="360" w:lineRule="auto"/>
              <w:jc w:val="both"/>
              <w:rPr>
                <w:rFonts w:ascii="Arial" w:eastAsia="Calibri" w:hAnsi="Arial" w:cs="Arial"/>
                <w:color w:val="000000"/>
                <w:sz w:val="24"/>
                <w:szCs w:val="24"/>
                <w:lang w:eastAsia="en-ZA"/>
              </w:rPr>
            </w:pPr>
            <w:proofErr w:type="spellStart"/>
            <w:r w:rsidRPr="0033537B">
              <w:rPr>
                <w:rFonts w:ascii="Arial" w:eastAsia="Calibri" w:hAnsi="Arial" w:cs="Arial"/>
                <w:color w:val="000000"/>
                <w:sz w:val="24"/>
                <w:szCs w:val="24"/>
                <w:lang w:eastAsia="en-ZA"/>
              </w:rPr>
              <w:t>Sentech</w:t>
            </w:r>
            <w:proofErr w:type="spellEnd"/>
          </w:p>
        </w:tc>
        <w:tc>
          <w:tcPr>
            <w:tcW w:w="2356" w:type="dxa"/>
            <w:shd w:val="clear" w:color="auto" w:fill="auto"/>
          </w:tcPr>
          <w:p w:rsidR="0087164F" w:rsidRPr="0033537B" w:rsidRDefault="0087164F" w:rsidP="00744078">
            <w:pPr>
              <w:rPr>
                <w:rFonts w:ascii="Arial" w:eastAsia="Calibri" w:hAnsi="Arial" w:cs="Arial"/>
                <w:color w:val="000000"/>
                <w:sz w:val="24"/>
                <w:szCs w:val="24"/>
                <w:u w:val="single"/>
                <w:lang w:eastAsia="en-ZA"/>
              </w:rPr>
            </w:pPr>
            <w:r w:rsidRPr="0033537B">
              <w:rPr>
                <w:rFonts w:ascii="Arial" w:eastAsia="Calibri" w:hAnsi="Arial" w:cs="Arial"/>
                <w:color w:val="000000"/>
                <w:sz w:val="24"/>
                <w:szCs w:val="24"/>
                <w:u w:val="single"/>
                <w:lang w:eastAsia="en-ZA"/>
              </w:rPr>
              <w:t>2018/19</w:t>
            </w:r>
          </w:p>
          <w:p w:rsidR="0087164F" w:rsidRPr="0033537B" w:rsidRDefault="0087164F" w:rsidP="00744078">
            <w:pPr>
              <w:rPr>
                <w:rFonts w:ascii="Arial" w:eastAsia="Calibri" w:hAnsi="Arial" w:cs="Arial"/>
                <w:color w:val="000000"/>
                <w:sz w:val="24"/>
                <w:szCs w:val="24"/>
                <w:lang w:eastAsia="en-ZA"/>
              </w:rPr>
            </w:pPr>
            <w:proofErr w:type="spellStart"/>
            <w:r w:rsidRPr="0033537B">
              <w:rPr>
                <w:rFonts w:ascii="Arial" w:eastAsia="Calibri" w:hAnsi="Arial" w:cs="Arial"/>
                <w:color w:val="000000"/>
                <w:sz w:val="24"/>
                <w:szCs w:val="24"/>
                <w:lang w:eastAsia="en-ZA"/>
              </w:rPr>
              <w:t>Itlotleng</w:t>
            </w:r>
            <w:proofErr w:type="spellEnd"/>
            <w:r w:rsidRPr="0033537B">
              <w:rPr>
                <w:rFonts w:ascii="Arial" w:eastAsia="Calibri" w:hAnsi="Arial" w:cs="Arial"/>
                <w:color w:val="000000"/>
                <w:sz w:val="24"/>
                <w:szCs w:val="24"/>
                <w:lang w:eastAsia="en-ZA"/>
              </w:rPr>
              <w:t xml:space="preserve"> Early Learning </w:t>
            </w:r>
            <w:r w:rsidR="00744078" w:rsidRPr="0033537B">
              <w:rPr>
                <w:rFonts w:ascii="Arial" w:eastAsia="Calibri" w:hAnsi="Arial" w:cs="Arial"/>
                <w:color w:val="000000"/>
                <w:sz w:val="24"/>
                <w:szCs w:val="24"/>
                <w:lang w:eastAsia="en-ZA"/>
              </w:rPr>
              <w:t>C</w:t>
            </w:r>
            <w:r w:rsidRPr="0033537B">
              <w:rPr>
                <w:rFonts w:ascii="Arial" w:eastAsia="Calibri" w:hAnsi="Arial" w:cs="Arial"/>
                <w:color w:val="000000"/>
                <w:sz w:val="24"/>
                <w:szCs w:val="24"/>
                <w:lang w:eastAsia="en-ZA"/>
              </w:rPr>
              <w:t>entre</w:t>
            </w:r>
            <w:r w:rsidR="00744078" w:rsidRPr="0033537B">
              <w:rPr>
                <w:rFonts w:ascii="Arial" w:eastAsia="Calibri" w:hAnsi="Arial" w:cs="Arial"/>
                <w:color w:val="000000"/>
                <w:sz w:val="24"/>
                <w:szCs w:val="24"/>
                <w:lang w:eastAsia="en-ZA"/>
              </w:rPr>
              <w:t xml:space="preserve"> and</w:t>
            </w:r>
          </w:p>
          <w:p w:rsidR="0095682A" w:rsidRPr="0033537B" w:rsidRDefault="0087164F" w:rsidP="00744078">
            <w:pPr>
              <w:rPr>
                <w:rFonts w:ascii="Arial" w:eastAsia="Calibri" w:hAnsi="Arial" w:cs="Arial"/>
                <w:color w:val="000000"/>
                <w:sz w:val="24"/>
                <w:szCs w:val="24"/>
                <w:lang w:eastAsia="en-ZA"/>
              </w:rPr>
            </w:pPr>
            <w:proofErr w:type="spellStart"/>
            <w:r w:rsidRPr="0033537B">
              <w:rPr>
                <w:rFonts w:ascii="Arial" w:eastAsia="Calibri" w:hAnsi="Arial" w:cs="Arial"/>
                <w:color w:val="000000"/>
                <w:sz w:val="24"/>
                <w:szCs w:val="24"/>
                <w:lang w:eastAsia="en-ZA"/>
              </w:rPr>
              <w:t>Sithandiwe</w:t>
            </w:r>
            <w:proofErr w:type="spellEnd"/>
            <w:r w:rsidRPr="0033537B">
              <w:rPr>
                <w:rFonts w:ascii="Arial" w:eastAsia="Calibri" w:hAnsi="Arial" w:cs="Arial"/>
                <w:color w:val="000000"/>
                <w:sz w:val="24"/>
                <w:szCs w:val="24"/>
                <w:lang w:eastAsia="en-ZA"/>
              </w:rPr>
              <w:t xml:space="preserve"> Disabled </w:t>
            </w:r>
            <w:r w:rsidR="00744078" w:rsidRPr="0033537B">
              <w:rPr>
                <w:rFonts w:ascii="Arial" w:eastAsia="Calibri" w:hAnsi="Arial" w:cs="Arial"/>
                <w:color w:val="000000"/>
                <w:sz w:val="24"/>
                <w:szCs w:val="24"/>
                <w:lang w:eastAsia="en-ZA"/>
              </w:rPr>
              <w:t>C</w:t>
            </w:r>
            <w:r w:rsidRPr="0033537B">
              <w:rPr>
                <w:rFonts w:ascii="Arial" w:eastAsia="Calibri" w:hAnsi="Arial" w:cs="Arial"/>
                <w:color w:val="000000"/>
                <w:sz w:val="24"/>
                <w:szCs w:val="24"/>
                <w:lang w:eastAsia="en-ZA"/>
              </w:rPr>
              <w:t>are Centre</w:t>
            </w:r>
          </w:p>
          <w:p w:rsidR="002217D0" w:rsidRPr="0033537B" w:rsidRDefault="002217D0" w:rsidP="00744078">
            <w:pPr>
              <w:rPr>
                <w:rFonts w:ascii="Arial" w:eastAsia="Calibri" w:hAnsi="Arial" w:cs="Arial"/>
                <w:color w:val="000000"/>
                <w:sz w:val="24"/>
                <w:szCs w:val="24"/>
                <w:lang w:eastAsia="en-ZA"/>
              </w:rPr>
            </w:pPr>
          </w:p>
          <w:p w:rsidR="0087164F" w:rsidRPr="0033537B" w:rsidRDefault="0087164F" w:rsidP="00744078">
            <w:pPr>
              <w:rPr>
                <w:rFonts w:ascii="Arial" w:eastAsia="Calibri" w:hAnsi="Arial" w:cs="Arial"/>
                <w:color w:val="000000"/>
                <w:sz w:val="24"/>
                <w:szCs w:val="24"/>
                <w:lang w:eastAsia="en-ZA"/>
              </w:rPr>
            </w:pPr>
            <w:proofErr w:type="spellStart"/>
            <w:r w:rsidRPr="0033537B">
              <w:rPr>
                <w:rFonts w:ascii="Arial" w:eastAsia="Calibri" w:hAnsi="Arial" w:cs="Arial"/>
                <w:color w:val="000000"/>
                <w:sz w:val="24"/>
                <w:szCs w:val="24"/>
                <w:lang w:eastAsia="en-ZA"/>
              </w:rPr>
              <w:t>Kutlwanong</w:t>
            </w:r>
            <w:proofErr w:type="spellEnd"/>
            <w:r w:rsidRPr="0033537B">
              <w:rPr>
                <w:rFonts w:ascii="Arial" w:eastAsia="Calibri" w:hAnsi="Arial" w:cs="Arial"/>
                <w:color w:val="000000"/>
                <w:sz w:val="24"/>
                <w:szCs w:val="24"/>
                <w:lang w:eastAsia="en-ZA"/>
              </w:rPr>
              <w:t xml:space="preserve"> Centre for Maths, Science and Technology </w:t>
            </w:r>
          </w:p>
          <w:p w:rsidR="0087164F" w:rsidRPr="0033537B" w:rsidRDefault="0087164F" w:rsidP="00744078">
            <w:pPr>
              <w:rPr>
                <w:rFonts w:ascii="Arial" w:eastAsia="Calibri" w:hAnsi="Arial" w:cs="Arial"/>
                <w:color w:val="000000"/>
                <w:sz w:val="24"/>
                <w:szCs w:val="24"/>
                <w:lang w:eastAsia="en-ZA"/>
              </w:rPr>
            </w:pPr>
          </w:p>
          <w:p w:rsidR="002217D0" w:rsidRPr="0033537B" w:rsidRDefault="002217D0" w:rsidP="00744078">
            <w:pPr>
              <w:rPr>
                <w:rFonts w:ascii="Arial" w:eastAsia="Calibri" w:hAnsi="Arial" w:cs="Arial"/>
                <w:color w:val="000000"/>
                <w:sz w:val="24"/>
                <w:szCs w:val="24"/>
                <w:u w:val="single"/>
                <w:lang w:eastAsia="en-ZA"/>
              </w:rPr>
            </w:pPr>
            <w:r w:rsidRPr="0033537B">
              <w:rPr>
                <w:rFonts w:ascii="Arial" w:eastAsia="Calibri" w:hAnsi="Arial" w:cs="Arial"/>
                <w:color w:val="000000"/>
                <w:sz w:val="24"/>
                <w:szCs w:val="24"/>
                <w:u w:val="single"/>
                <w:lang w:eastAsia="en-ZA"/>
              </w:rPr>
              <w:t>2019/20</w:t>
            </w:r>
          </w:p>
          <w:p w:rsidR="0087164F" w:rsidRPr="0033537B" w:rsidRDefault="0087164F" w:rsidP="00744078">
            <w:pPr>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1.</w:t>
            </w:r>
            <w:r w:rsidR="00744078" w:rsidRPr="0033537B">
              <w:rPr>
                <w:rFonts w:ascii="Arial" w:eastAsia="Calibri" w:hAnsi="Arial" w:cs="Arial"/>
                <w:color w:val="000000"/>
                <w:sz w:val="24"/>
                <w:szCs w:val="24"/>
                <w:lang w:eastAsia="en-ZA"/>
              </w:rPr>
              <w:t xml:space="preserve"> </w:t>
            </w:r>
            <w:proofErr w:type="spellStart"/>
            <w:r w:rsidRPr="0033537B">
              <w:rPr>
                <w:rFonts w:ascii="Arial" w:eastAsia="Calibri" w:hAnsi="Arial" w:cs="Arial"/>
                <w:color w:val="000000"/>
                <w:sz w:val="24"/>
                <w:szCs w:val="24"/>
                <w:lang w:eastAsia="en-ZA"/>
              </w:rPr>
              <w:t>Makana</w:t>
            </w:r>
            <w:proofErr w:type="spellEnd"/>
            <w:r w:rsidRPr="0033537B">
              <w:rPr>
                <w:rFonts w:ascii="Arial" w:eastAsia="Calibri" w:hAnsi="Arial" w:cs="Arial"/>
                <w:color w:val="000000"/>
                <w:sz w:val="24"/>
                <w:szCs w:val="24"/>
                <w:lang w:eastAsia="en-ZA"/>
              </w:rPr>
              <w:t xml:space="preserve"> Rape Survivors Support Group </w:t>
            </w:r>
          </w:p>
          <w:p w:rsidR="0087164F" w:rsidRPr="0033537B" w:rsidRDefault="0087164F" w:rsidP="00744078">
            <w:pPr>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2.</w:t>
            </w:r>
            <w:r w:rsidR="00744078"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Cuddles and</w:t>
            </w:r>
            <w:r w:rsidR="00744078"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Care ECD Centre)</w:t>
            </w:r>
          </w:p>
        </w:tc>
        <w:tc>
          <w:tcPr>
            <w:tcW w:w="1509" w:type="dxa"/>
            <w:shd w:val="clear" w:color="auto" w:fill="auto"/>
          </w:tcPr>
          <w:p w:rsidR="0095682A" w:rsidRPr="0033537B" w:rsidRDefault="002217D0"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w:t>
            </w:r>
            <w:r w:rsidR="00317B1A"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235 000</w:t>
            </w:r>
          </w:p>
          <w:p w:rsidR="002217D0" w:rsidRPr="0033537B" w:rsidRDefault="002217D0" w:rsidP="00AE364E">
            <w:pPr>
              <w:jc w:val="both"/>
              <w:rPr>
                <w:rFonts w:ascii="Arial" w:eastAsia="Calibri" w:hAnsi="Arial" w:cs="Arial"/>
                <w:color w:val="000000"/>
                <w:sz w:val="24"/>
                <w:szCs w:val="24"/>
                <w:lang w:eastAsia="en-ZA"/>
              </w:rPr>
            </w:pPr>
          </w:p>
          <w:p w:rsidR="002217D0" w:rsidRPr="0033537B" w:rsidRDefault="002217D0" w:rsidP="00AE364E">
            <w:pPr>
              <w:jc w:val="both"/>
              <w:rPr>
                <w:rFonts w:ascii="Arial" w:eastAsia="Calibri" w:hAnsi="Arial" w:cs="Arial"/>
                <w:color w:val="000000"/>
                <w:sz w:val="24"/>
                <w:szCs w:val="24"/>
                <w:lang w:eastAsia="en-ZA"/>
              </w:rPr>
            </w:pPr>
          </w:p>
          <w:p w:rsidR="002217D0" w:rsidRPr="0033537B" w:rsidRDefault="002217D0" w:rsidP="00AE364E">
            <w:pPr>
              <w:jc w:val="both"/>
              <w:rPr>
                <w:rFonts w:ascii="Arial" w:eastAsia="Calibri" w:hAnsi="Arial" w:cs="Arial"/>
                <w:color w:val="000000"/>
                <w:sz w:val="24"/>
                <w:szCs w:val="24"/>
                <w:lang w:eastAsia="en-ZA"/>
              </w:rPr>
            </w:pPr>
          </w:p>
          <w:p w:rsidR="002217D0" w:rsidRPr="0033537B" w:rsidRDefault="002217D0"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p>
          <w:p w:rsidR="0075194B" w:rsidRPr="0033537B" w:rsidRDefault="0075194B" w:rsidP="00AE364E">
            <w:pPr>
              <w:jc w:val="both"/>
              <w:rPr>
                <w:rFonts w:ascii="Arial" w:eastAsia="Calibri" w:hAnsi="Arial" w:cs="Arial"/>
                <w:color w:val="000000"/>
                <w:sz w:val="24"/>
                <w:szCs w:val="24"/>
                <w:lang w:eastAsia="en-ZA"/>
              </w:rPr>
            </w:pPr>
          </w:p>
          <w:p w:rsidR="0075194B" w:rsidRPr="0033537B" w:rsidRDefault="0075194B"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w:t>
            </w:r>
            <w:r w:rsidR="000A7521"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3 000 000</w:t>
            </w:r>
          </w:p>
          <w:p w:rsidR="0087164F" w:rsidRPr="0033537B" w:rsidRDefault="0087164F"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p>
          <w:p w:rsidR="002217D0" w:rsidRPr="0033537B" w:rsidRDefault="002217D0"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R</w:t>
            </w:r>
            <w:r w:rsidR="00317B1A"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470</w:t>
            </w:r>
            <w:r w:rsidR="000A7521" w:rsidRPr="0033537B">
              <w:rPr>
                <w:rFonts w:ascii="Arial" w:eastAsia="Calibri" w:hAnsi="Arial" w:cs="Arial"/>
                <w:color w:val="000000"/>
                <w:sz w:val="24"/>
                <w:szCs w:val="24"/>
                <w:lang w:eastAsia="en-ZA"/>
              </w:rPr>
              <w:t xml:space="preserve"> </w:t>
            </w:r>
            <w:r w:rsidRPr="0033537B">
              <w:rPr>
                <w:rFonts w:ascii="Arial" w:eastAsia="Calibri" w:hAnsi="Arial" w:cs="Arial"/>
                <w:color w:val="000000"/>
                <w:sz w:val="24"/>
                <w:szCs w:val="24"/>
                <w:lang w:eastAsia="en-ZA"/>
              </w:rPr>
              <w:t>0</w:t>
            </w:r>
            <w:r w:rsidR="000A7521" w:rsidRPr="0033537B">
              <w:rPr>
                <w:rFonts w:ascii="Arial" w:eastAsia="Calibri" w:hAnsi="Arial" w:cs="Arial"/>
                <w:color w:val="000000"/>
                <w:sz w:val="24"/>
                <w:szCs w:val="24"/>
                <w:lang w:eastAsia="en-ZA"/>
              </w:rPr>
              <w:t>00</w:t>
            </w:r>
          </w:p>
        </w:tc>
        <w:tc>
          <w:tcPr>
            <w:tcW w:w="3899" w:type="dxa"/>
            <w:shd w:val="clear" w:color="auto" w:fill="auto"/>
          </w:tcPr>
          <w:p w:rsidR="0095682A" w:rsidRPr="0033537B" w:rsidRDefault="002217D0"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Charity Golf Day </w:t>
            </w:r>
            <w:r w:rsidR="0078264C">
              <w:rPr>
                <w:rFonts w:ascii="Arial" w:eastAsia="Calibri" w:hAnsi="Arial" w:cs="Arial"/>
                <w:color w:val="000000"/>
                <w:sz w:val="24"/>
                <w:szCs w:val="24"/>
                <w:lang w:eastAsia="en-ZA"/>
              </w:rPr>
              <w:t>(Funds were raised externally and d</w:t>
            </w:r>
            <w:r w:rsidRPr="0033537B">
              <w:rPr>
                <w:rFonts w:ascii="Arial" w:eastAsia="Calibri" w:hAnsi="Arial" w:cs="Arial"/>
                <w:color w:val="000000"/>
                <w:sz w:val="24"/>
                <w:szCs w:val="24"/>
                <w:lang w:eastAsia="en-ZA"/>
              </w:rPr>
              <w:t xml:space="preserve">ivided between </w:t>
            </w:r>
            <w:r w:rsidR="0078264C">
              <w:rPr>
                <w:rFonts w:ascii="Arial" w:eastAsia="Calibri" w:hAnsi="Arial" w:cs="Arial"/>
                <w:color w:val="000000"/>
                <w:sz w:val="24"/>
                <w:szCs w:val="24"/>
                <w:lang w:eastAsia="en-ZA"/>
              </w:rPr>
              <w:t xml:space="preserve">the </w:t>
            </w:r>
            <w:r w:rsidRPr="0033537B">
              <w:rPr>
                <w:rFonts w:ascii="Arial" w:eastAsia="Calibri" w:hAnsi="Arial" w:cs="Arial"/>
                <w:color w:val="000000"/>
                <w:sz w:val="24"/>
                <w:szCs w:val="24"/>
                <w:lang w:eastAsia="en-ZA"/>
              </w:rPr>
              <w:t>two beneficiaries).</w:t>
            </w:r>
          </w:p>
          <w:p w:rsidR="002217D0" w:rsidRPr="0033537B" w:rsidRDefault="002217D0"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p>
          <w:p w:rsidR="0075194B" w:rsidRPr="0033537B" w:rsidRDefault="0075194B" w:rsidP="00AE364E">
            <w:pPr>
              <w:jc w:val="both"/>
              <w:rPr>
                <w:rFonts w:ascii="Arial" w:eastAsia="Calibri" w:hAnsi="Arial" w:cs="Arial"/>
                <w:color w:val="000000"/>
                <w:sz w:val="24"/>
                <w:szCs w:val="24"/>
                <w:lang w:eastAsia="en-ZA"/>
              </w:rPr>
            </w:pPr>
          </w:p>
          <w:p w:rsidR="0075194B" w:rsidRDefault="0075194B" w:rsidP="00AE364E">
            <w:pPr>
              <w:jc w:val="both"/>
              <w:rPr>
                <w:rFonts w:ascii="Arial" w:eastAsia="Calibri" w:hAnsi="Arial" w:cs="Arial"/>
                <w:color w:val="000000"/>
                <w:sz w:val="24"/>
                <w:szCs w:val="24"/>
                <w:lang w:eastAsia="en-ZA"/>
              </w:rPr>
            </w:pPr>
          </w:p>
          <w:p w:rsidR="00F604C0" w:rsidRPr="0033537B" w:rsidRDefault="00F604C0"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Maths and Science Centre - CSI Project</w:t>
            </w:r>
          </w:p>
          <w:p w:rsidR="0087164F" w:rsidRPr="0033537B" w:rsidRDefault="0087164F" w:rsidP="00AE364E">
            <w:pPr>
              <w:jc w:val="both"/>
              <w:rPr>
                <w:rFonts w:ascii="Arial" w:eastAsia="Calibri" w:hAnsi="Arial" w:cs="Arial"/>
                <w:color w:val="000000"/>
                <w:sz w:val="24"/>
                <w:szCs w:val="24"/>
                <w:lang w:eastAsia="en-ZA"/>
              </w:rPr>
            </w:pPr>
          </w:p>
          <w:p w:rsidR="0087164F" w:rsidRPr="0033537B" w:rsidRDefault="0087164F" w:rsidP="00AE364E">
            <w:pPr>
              <w:jc w:val="both"/>
              <w:rPr>
                <w:rFonts w:ascii="Arial" w:eastAsia="Calibri" w:hAnsi="Arial" w:cs="Arial"/>
                <w:color w:val="000000"/>
                <w:sz w:val="24"/>
                <w:szCs w:val="24"/>
                <w:lang w:eastAsia="en-ZA"/>
              </w:rPr>
            </w:pPr>
          </w:p>
          <w:p w:rsidR="002217D0" w:rsidRPr="0033537B" w:rsidRDefault="002217D0" w:rsidP="00744078">
            <w:pPr>
              <w:jc w:val="both"/>
              <w:rPr>
                <w:rFonts w:ascii="Arial" w:eastAsia="Calibri" w:hAnsi="Arial" w:cs="Arial"/>
                <w:color w:val="000000"/>
                <w:sz w:val="24"/>
                <w:szCs w:val="24"/>
                <w:lang w:eastAsia="en-ZA"/>
              </w:rPr>
            </w:pPr>
            <w:r w:rsidRPr="0033537B">
              <w:rPr>
                <w:rFonts w:ascii="Arial" w:eastAsia="Calibri" w:hAnsi="Arial" w:cs="Arial"/>
                <w:color w:val="000000"/>
                <w:sz w:val="24"/>
                <w:szCs w:val="24"/>
                <w:lang w:eastAsia="en-ZA"/>
              </w:rPr>
              <w:t xml:space="preserve">Charity Golf Day </w:t>
            </w:r>
            <w:r w:rsidR="0078264C">
              <w:rPr>
                <w:rFonts w:ascii="Arial" w:eastAsia="Calibri" w:hAnsi="Arial" w:cs="Arial"/>
                <w:color w:val="000000"/>
                <w:sz w:val="24"/>
                <w:szCs w:val="24"/>
                <w:lang w:eastAsia="en-ZA"/>
              </w:rPr>
              <w:t>(Funds were raised externally and d</w:t>
            </w:r>
            <w:r w:rsidRPr="0033537B">
              <w:rPr>
                <w:rFonts w:ascii="Arial" w:eastAsia="Calibri" w:hAnsi="Arial" w:cs="Arial"/>
                <w:color w:val="000000"/>
                <w:sz w:val="24"/>
                <w:szCs w:val="24"/>
                <w:lang w:eastAsia="en-ZA"/>
              </w:rPr>
              <w:t>i</w:t>
            </w:r>
            <w:r w:rsidR="0078264C">
              <w:rPr>
                <w:rFonts w:ascii="Arial" w:eastAsia="Calibri" w:hAnsi="Arial" w:cs="Arial"/>
                <w:color w:val="000000"/>
                <w:sz w:val="24"/>
                <w:szCs w:val="24"/>
                <w:lang w:eastAsia="en-ZA"/>
              </w:rPr>
              <w:t>vided between two beneficiaries</w:t>
            </w:r>
            <w:r w:rsidR="0087164F" w:rsidRPr="0033537B">
              <w:rPr>
                <w:rFonts w:ascii="Arial" w:eastAsia="Calibri" w:hAnsi="Arial" w:cs="Arial"/>
                <w:color w:val="000000"/>
                <w:sz w:val="24"/>
                <w:szCs w:val="24"/>
                <w:lang w:eastAsia="en-ZA"/>
              </w:rPr>
              <w:t xml:space="preserve"> each awarded </w:t>
            </w:r>
            <w:r w:rsidR="00F604C0">
              <w:rPr>
                <w:rFonts w:ascii="Arial" w:eastAsia="Calibri" w:hAnsi="Arial" w:cs="Arial"/>
                <w:color w:val="000000"/>
                <w:sz w:val="24"/>
                <w:szCs w:val="24"/>
                <w:lang w:eastAsia="en-ZA"/>
              </w:rPr>
              <w:t xml:space="preserve">  </w:t>
            </w:r>
            <w:r w:rsidR="0087164F" w:rsidRPr="0033537B">
              <w:rPr>
                <w:rFonts w:ascii="Arial" w:eastAsia="Calibri" w:hAnsi="Arial" w:cs="Arial"/>
                <w:color w:val="000000"/>
                <w:sz w:val="24"/>
                <w:szCs w:val="24"/>
                <w:lang w:eastAsia="en-ZA"/>
              </w:rPr>
              <w:t>R</w:t>
            </w:r>
            <w:r w:rsidR="000A7521" w:rsidRPr="0033537B">
              <w:rPr>
                <w:rFonts w:ascii="Arial" w:eastAsia="Calibri" w:hAnsi="Arial" w:cs="Arial"/>
                <w:color w:val="000000"/>
                <w:sz w:val="24"/>
                <w:szCs w:val="24"/>
                <w:lang w:eastAsia="en-ZA"/>
              </w:rPr>
              <w:t xml:space="preserve"> </w:t>
            </w:r>
            <w:r w:rsidR="0087164F" w:rsidRPr="0033537B">
              <w:rPr>
                <w:rFonts w:ascii="Arial" w:eastAsia="Calibri" w:hAnsi="Arial" w:cs="Arial"/>
                <w:color w:val="000000"/>
                <w:sz w:val="24"/>
                <w:szCs w:val="24"/>
                <w:lang w:eastAsia="en-ZA"/>
              </w:rPr>
              <w:t>235</w:t>
            </w:r>
            <w:r w:rsidR="0078264C">
              <w:rPr>
                <w:rFonts w:ascii="Arial" w:eastAsia="Calibri" w:hAnsi="Arial" w:cs="Arial"/>
                <w:color w:val="000000"/>
                <w:sz w:val="24"/>
                <w:szCs w:val="24"/>
                <w:lang w:eastAsia="en-ZA"/>
              </w:rPr>
              <w:t xml:space="preserve"> 000). </w:t>
            </w:r>
            <w:r w:rsidR="00F604C0">
              <w:rPr>
                <w:rFonts w:ascii="Arial" w:eastAsia="Calibri" w:hAnsi="Arial" w:cs="Arial"/>
                <w:color w:val="000000"/>
                <w:sz w:val="24"/>
                <w:szCs w:val="24"/>
                <w:lang w:eastAsia="en-ZA"/>
              </w:rPr>
              <w:t xml:space="preserve"> </w:t>
            </w:r>
          </w:p>
        </w:tc>
      </w:tr>
    </w:tbl>
    <w:p w:rsidR="009661BB" w:rsidRPr="0033537B" w:rsidRDefault="009661BB" w:rsidP="00F45314">
      <w:pPr>
        <w:tabs>
          <w:tab w:val="left" w:pos="180"/>
        </w:tabs>
        <w:spacing w:line="360" w:lineRule="auto"/>
        <w:jc w:val="both"/>
        <w:rPr>
          <w:rFonts w:ascii="Arial" w:hAnsi="Arial" w:cs="Arial"/>
          <w:b/>
          <w:sz w:val="24"/>
          <w:szCs w:val="24"/>
        </w:rPr>
      </w:pPr>
    </w:p>
    <w:p w:rsidR="00C91C21" w:rsidRPr="0033537B" w:rsidRDefault="00C91C21" w:rsidP="00C91C21">
      <w:pPr>
        <w:ind w:left="720" w:hanging="720"/>
        <w:rPr>
          <w:rFonts w:ascii="Arial" w:eastAsia="Calibri" w:hAnsi="Arial" w:cs="Arial"/>
          <w:b/>
          <w:sz w:val="24"/>
          <w:szCs w:val="24"/>
        </w:rPr>
      </w:pPr>
      <w:r w:rsidRPr="0033537B">
        <w:rPr>
          <w:rFonts w:ascii="Arial" w:eastAsia="Calibri" w:hAnsi="Arial" w:cs="Arial"/>
          <w:b/>
          <w:sz w:val="24"/>
          <w:szCs w:val="24"/>
        </w:rPr>
        <w:tab/>
      </w:r>
    </w:p>
    <w:p w:rsidR="00C91C21" w:rsidRPr="0033537B" w:rsidRDefault="00C91C21" w:rsidP="00C91C21">
      <w:pPr>
        <w:pBdr>
          <w:top w:val="nil"/>
          <w:left w:val="nil"/>
          <w:bottom w:val="nil"/>
          <w:right w:val="nil"/>
          <w:between w:val="nil"/>
        </w:pBdr>
        <w:rPr>
          <w:rFonts w:ascii="Arial" w:eastAsia="Calibri" w:hAnsi="Arial" w:cs="Arial"/>
          <w:b/>
          <w:sz w:val="24"/>
          <w:szCs w:val="24"/>
        </w:rPr>
      </w:pPr>
      <w:r w:rsidRPr="0033537B">
        <w:rPr>
          <w:rFonts w:ascii="Arial" w:eastAsia="Calibri" w:hAnsi="Arial" w:cs="Arial"/>
          <w:b/>
          <w:sz w:val="24"/>
          <w:szCs w:val="24"/>
        </w:rPr>
        <w:t xml:space="preserve">MS. STELLA NDABENI-ABRAHAMS, MP </w:t>
      </w:r>
    </w:p>
    <w:p w:rsidR="00C91C21" w:rsidRPr="0033537B" w:rsidRDefault="00C91C21" w:rsidP="00C91C21">
      <w:pPr>
        <w:pBdr>
          <w:top w:val="nil"/>
          <w:left w:val="nil"/>
          <w:bottom w:val="nil"/>
          <w:right w:val="nil"/>
          <w:between w:val="nil"/>
        </w:pBdr>
        <w:rPr>
          <w:rFonts w:ascii="Arial" w:eastAsia="Calibri" w:hAnsi="Arial" w:cs="Arial"/>
          <w:b/>
          <w:sz w:val="24"/>
          <w:szCs w:val="24"/>
        </w:rPr>
      </w:pPr>
      <w:r w:rsidRPr="0033537B">
        <w:rPr>
          <w:rFonts w:ascii="Arial" w:eastAsia="Calibri" w:hAnsi="Arial" w:cs="Arial"/>
          <w:b/>
          <w:sz w:val="24"/>
          <w:szCs w:val="24"/>
        </w:rPr>
        <w:t>MINISTER OF COMMUNICATIONS AND DIGITAL TECHNOLOGIES</w:t>
      </w:r>
    </w:p>
    <w:sectPr w:rsidR="00C91C21" w:rsidRPr="0033537B" w:rsidSect="000A0DB6">
      <w:headerReference w:type="even" r:id="rId9"/>
      <w:headerReference w:type="default" r:id="rId10"/>
      <w:footerReference w:type="default" r:id="rId11"/>
      <w:footerReference w:type="first" r:id="rId12"/>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07" w:rsidRDefault="007B5707">
      <w:r>
        <w:separator/>
      </w:r>
    </w:p>
  </w:endnote>
  <w:endnote w:type="continuationSeparator" w:id="0">
    <w:p w:rsidR="007B5707" w:rsidRDefault="007B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A000028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6D" w:rsidRPr="00672C6D" w:rsidRDefault="00672C6D" w:rsidP="00672C6D">
    <w:pPr>
      <w:pStyle w:val="Footer"/>
      <w:rPr>
        <w:rFonts w:ascii="Arial Nova" w:hAnsi="Arial Nova"/>
      </w:rPr>
    </w:pPr>
    <w:r w:rsidRPr="00672C6D">
      <w:rPr>
        <w:rFonts w:ascii="Arial Nova" w:hAnsi="Arial Nova"/>
      </w:rPr>
      <w:t xml:space="preserve">PQ 2601: Ms PT van </w:t>
    </w:r>
    <w:proofErr w:type="spellStart"/>
    <w:r w:rsidRPr="00672C6D">
      <w:rPr>
        <w:rFonts w:ascii="Arial Nova" w:hAnsi="Arial Nova"/>
      </w:rPr>
      <w:t>Damme</w:t>
    </w:r>
    <w:proofErr w:type="spellEnd"/>
    <w:r w:rsidRPr="00672C6D">
      <w:rPr>
        <w:rFonts w:ascii="Arial Nova" w:hAnsi="Arial Nova"/>
      </w:rPr>
      <w:t xml:space="preserve"> to ask the Minister of Communications and Digital Technologies</w:t>
    </w:r>
  </w:p>
  <w:p w:rsidR="00C91C21" w:rsidRDefault="00C91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21" w:rsidRPr="00672C6D" w:rsidRDefault="00C91C21">
    <w:pPr>
      <w:pStyle w:val="Footer"/>
      <w:rPr>
        <w:rFonts w:ascii="Arial Nova" w:hAnsi="Arial Nova"/>
      </w:rPr>
    </w:pPr>
    <w:r w:rsidRPr="00672C6D">
      <w:rPr>
        <w:rFonts w:ascii="Arial Nova" w:hAnsi="Arial Nova"/>
      </w:rPr>
      <w:t xml:space="preserve">PQ 2601: Ms PT van </w:t>
    </w:r>
    <w:proofErr w:type="spellStart"/>
    <w:r w:rsidRPr="00672C6D">
      <w:rPr>
        <w:rFonts w:ascii="Arial Nova" w:hAnsi="Arial Nova"/>
      </w:rPr>
      <w:t>Damme</w:t>
    </w:r>
    <w:proofErr w:type="spellEnd"/>
    <w:r w:rsidRPr="00672C6D">
      <w:rPr>
        <w:rFonts w:ascii="Arial Nova" w:hAnsi="Arial Nova"/>
      </w:rP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07" w:rsidRDefault="007B5707">
      <w:r>
        <w:separator/>
      </w:r>
    </w:p>
  </w:footnote>
  <w:footnote w:type="continuationSeparator" w:id="0">
    <w:p w:rsidR="007B5707" w:rsidRDefault="007B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6848ED"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54"/>
    <w:multiLevelType w:val="hybridMultilevel"/>
    <w:tmpl w:val="DEE21708"/>
    <w:lvl w:ilvl="0" w:tplc="59ACAF2C">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08C0B7D"/>
    <w:multiLevelType w:val="multilevel"/>
    <w:tmpl w:val="7BAA86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8417F82"/>
    <w:multiLevelType w:val="hybridMultilevel"/>
    <w:tmpl w:val="5462B302"/>
    <w:lvl w:ilvl="0" w:tplc="F2EE1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3A47780"/>
    <w:multiLevelType w:val="multilevel"/>
    <w:tmpl w:val="AB661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 w:numId="9">
    <w:abstractNumId w:val="7"/>
    <w:lvlOverride w:ilvl="0">
      <w:lvl w:ilvl="0">
        <w:numFmt w:val="lowerRoman"/>
        <w:lvlText w:val="%1."/>
        <w:lvlJc w:val="right"/>
        <w:rPr>
          <w:b w:val="0"/>
          <w:bCs w:val="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B"/>
    <w:rsid w:val="000153BE"/>
    <w:rsid w:val="00017D09"/>
    <w:rsid w:val="00024E08"/>
    <w:rsid w:val="00026E8B"/>
    <w:rsid w:val="00030282"/>
    <w:rsid w:val="0003317A"/>
    <w:rsid w:val="00034C94"/>
    <w:rsid w:val="000442E9"/>
    <w:rsid w:val="00045960"/>
    <w:rsid w:val="000464EA"/>
    <w:rsid w:val="00052A2F"/>
    <w:rsid w:val="00053577"/>
    <w:rsid w:val="00055870"/>
    <w:rsid w:val="00057EC6"/>
    <w:rsid w:val="00061B0B"/>
    <w:rsid w:val="00065548"/>
    <w:rsid w:val="00083307"/>
    <w:rsid w:val="000874FB"/>
    <w:rsid w:val="000940BB"/>
    <w:rsid w:val="000974E2"/>
    <w:rsid w:val="000A0DB6"/>
    <w:rsid w:val="000A5830"/>
    <w:rsid w:val="000A74E4"/>
    <w:rsid w:val="000A7521"/>
    <w:rsid w:val="000B355D"/>
    <w:rsid w:val="000C2BD8"/>
    <w:rsid w:val="000C7E3D"/>
    <w:rsid w:val="000D0684"/>
    <w:rsid w:val="000D2DC7"/>
    <w:rsid w:val="000D3FB5"/>
    <w:rsid w:val="000D4062"/>
    <w:rsid w:val="000D55B6"/>
    <w:rsid w:val="000D788E"/>
    <w:rsid w:val="000E0154"/>
    <w:rsid w:val="000E0870"/>
    <w:rsid w:val="000E1B4E"/>
    <w:rsid w:val="000E4A33"/>
    <w:rsid w:val="000E695A"/>
    <w:rsid w:val="000E7470"/>
    <w:rsid w:val="000F3AC8"/>
    <w:rsid w:val="0010096B"/>
    <w:rsid w:val="00103EA6"/>
    <w:rsid w:val="00120BC0"/>
    <w:rsid w:val="001245F8"/>
    <w:rsid w:val="00125A35"/>
    <w:rsid w:val="00126108"/>
    <w:rsid w:val="00131C86"/>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5342"/>
    <w:rsid w:val="001D7389"/>
    <w:rsid w:val="001E4964"/>
    <w:rsid w:val="001F3E80"/>
    <w:rsid w:val="001F6E5F"/>
    <w:rsid w:val="00202885"/>
    <w:rsid w:val="002055F9"/>
    <w:rsid w:val="0020747B"/>
    <w:rsid w:val="00207C1A"/>
    <w:rsid w:val="00211547"/>
    <w:rsid w:val="00214E46"/>
    <w:rsid w:val="00221695"/>
    <w:rsid w:val="002217D0"/>
    <w:rsid w:val="00232F14"/>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641A"/>
    <w:rsid w:val="002B79FA"/>
    <w:rsid w:val="002D5E8C"/>
    <w:rsid w:val="002D6692"/>
    <w:rsid w:val="002E21F0"/>
    <w:rsid w:val="002F0052"/>
    <w:rsid w:val="002F2348"/>
    <w:rsid w:val="002F6BB2"/>
    <w:rsid w:val="003002D0"/>
    <w:rsid w:val="00302B27"/>
    <w:rsid w:val="00306257"/>
    <w:rsid w:val="00307E5C"/>
    <w:rsid w:val="00311989"/>
    <w:rsid w:val="00316BC8"/>
    <w:rsid w:val="00317463"/>
    <w:rsid w:val="00317B1A"/>
    <w:rsid w:val="0032060C"/>
    <w:rsid w:val="00322095"/>
    <w:rsid w:val="0032278F"/>
    <w:rsid w:val="00331394"/>
    <w:rsid w:val="0033537B"/>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31D1"/>
    <w:rsid w:val="003E59D6"/>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350E"/>
    <w:rsid w:val="00605443"/>
    <w:rsid w:val="00606C10"/>
    <w:rsid w:val="0061081D"/>
    <w:rsid w:val="006110EA"/>
    <w:rsid w:val="00611EBD"/>
    <w:rsid w:val="00617091"/>
    <w:rsid w:val="0062270E"/>
    <w:rsid w:val="00637E4F"/>
    <w:rsid w:val="00641B61"/>
    <w:rsid w:val="00644D08"/>
    <w:rsid w:val="00645988"/>
    <w:rsid w:val="00650667"/>
    <w:rsid w:val="00655F81"/>
    <w:rsid w:val="00662245"/>
    <w:rsid w:val="00662F7C"/>
    <w:rsid w:val="0066619F"/>
    <w:rsid w:val="00667DA9"/>
    <w:rsid w:val="0067179D"/>
    <w:rsid w:val="00672C6D"/>
    <w:rsid w:val="00675588"/>
    <w:rsid w:val="006830A0"/>
    <w:rsid w:val="006836E9"/>
    <w:rsid w:val="006848ED"/>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040C"/>
    <w:rsid w:val="007411B5"/>
    <w:rsid w:val="00744078"/>
    <w:rsid w:val="007443CA"/>
    <w:rsid w:val="00744929"/>
    <w:rsid w:val="00744B3F"/>
    <w:rsid w:val="00746444"/>
    <w:rsid w:val="0075194B"/>
    <w:rsid w:val="00751BC1"/>
    <w:rsid w:val="00757910"/>
    <w:rsid w:val="00760307"/>
    <w:rsid w:val="00762B27"/>
    <w:rsid w:val="00763191"/>
    <w:rsid w:val="0076504C"/>
    <w:rsid w:val="00765CA7"/>
    <w:rsid w:val="0077561F"/>
    <w:rsid w:val="00775C7F"/>
    <w:rsid w:val="00781603"/>
    <w:rsid w:val="0078264C"/>
    <w:rsid w:val="00782779"/>
    <w:rsid w:val="00792C5E"/>
    <w:rsid w:val="0079391F"/>
    <w:rsid w:val="00794384"/>
    <w:rsid w:val="00794388"/>
    <w:rsid w:val="007947A7"/>
    <w:rsid w:val="007A4D53"/>
    <w:rsid w:val="007B0C45"/>
    <w:rsid w:val="007B1F96"/>
    <w:rsid w:val="007B3758"/>
    <w:rsid w:val="007B3CA2"/>
    <w:rsid w:val="007B46C2"/>
    <w:rsid w:val="007B5707"/>
    <w:rsid w:val="007C5C0F"/>
    <w:rsid w:val="007C681A"/>
    <w:rsid w:val="007C69E4"/>
    <w:rsid w:val="007C6FA1"/>
    <w:rsid w:val="007E403C"/>
    <w:rsid w:val="007E60CF"/>
    <w:rsid w:val="007E64A8"/>
    <w:rsid w:val="00801B08"/>
    <w:rsid w:val="00811AC1"/>
    <w:rsid w:val="008130F3"/>
    <w:rsid w:val="00822FA5"/>
    <w:rsid w:val="00825DF8"/>
    <w:rsid w:val="0083450B"/>
    <w:rsid w:val="00836E2C"/>
    <w:rsid w:val="008467E6"/>
    <w:rsid w:val="00846861"/>
    <w:rsid w:val="0085168E"/>
    <w:rsid w:val="0087164F"/>
    <w:rsid w:val="00872159"/>
    <w:rsid w:val="0087270B"/>
    <w:rsid w:val="0087359F"/>
    <w:rsid w:val="00882560"/>
    <w:rsid w:val="00884000"/>
    <w:rsid w:val="008844AE"/>
    <w:rsid w:val="008865A2"/>
    <w:rsid w:val="008914BC"/>
    <w:rsid w:val="0089361A"/>
    <w:rsid w:val="00894377"/>
    <w:rsid w:val="008944D6"/>
    <w:rsid w:val="008B4C7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3D19"/>
    <w:rsid w:val="0094143D"/>
    <w:rsid w:val="0094261A"/>
    <w:rsid w:val="00945395"/>
    <w:rsid w:val="00946D78"/>
    <w:rsid w:val="0095682A"/>
    <w:rsid w:val="00957CAA"/>
    <w:rsid w:val="0096048C"/>
    <w:rsid w:val="009661BB"/>
    <w:rsid w:val="00973CE2"/>
    <w:rsid w:val="0097435C"/>
    <w:rsid w:val="009751C0"/>
    <w:rsid w:val="009752B6"/>
    <w:rsid w:val="00975379"/>
    <w:rsid w:val="00977D7C"/>
    <w:rsid w:val="00991862"/>
    <w:rsid w:val="009A3C54"/>
    <w:rsid w:val="009B7B70"/>
    <w:rsid w:val="009C265C"/>
    <w:rsid w:val="009C5A3F"/>
    <w:rsid w:val="009D379F"/>
    <w:rsid w:val="009D5279"/>
    <w:rsid w:val="009D673A"/>
    <w:rsid w:val="009E0E61"/>
    <w:rsid w:val="009E736C"/>
    <w:rsid w:val="009F7692"/>
    <w:rsid w:val="00A03C58"/>
    <w:rsid w:val="00A128F5"/>
    <w:rsid w:val="00A12E51"/>
    <w:rsid w:val="00A13F57"/>
    <w:rsid w:val="00A20479"/>
    <w:rsid w:val="00A2324B"/>
    <w:rsid w:val="00A23D3D"/>
    <w:rsid w:val="00A25727"/>
    <w:rsid w:val="00A35472"/>
    <w:rsid w:val="00A3686A"/>
    <w:rsid w:val="00A40C84"/>
    <w:rsid w:val="00A42190"/>
    <w:rsid w:val="00A429D7"/>
    <w:rsid w:val="00A438B1"/>
    <w:rsid w:val="00A44383"/>
    <w:rsid w:val="00A45DEF"/>
    <w:rsid w:val="00A46BE9"/>
    <w:rsid w:val="00A47652"/>
    <w:rsid w:val="00A57135"/>
    <w:rsid w:val="00A6067D"/>
    <w:rsid w:val="00A61316"/>
    <w:rsid w:val="00A64C33"/>
    <w:rsid w:val="00A7086A"/>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C6C48"/>
    <w:rsid w:val="00AD110E"/>
    <w:rsid w:val="00AD147C"/>
    <w:rsid w:val="00AD2847"/>
    <w:rsid w:val="00AD3EDA"/>
    <w:rsid w:val="00AD6362"/>
    <w:rsid w:val="00AD78FC"/>
    <w:rsid w:val="00AE2EF8"/>
    <w:rsid w:val="00AE364E"/>
    <w:rsid w:val="00AE4797"/>
    <w:rsid w:val="00AE5E13"/>
    <w:rsid w:val="00AE6CE4"/>
    <w:rsid w:val="00B06AA8"/>
    <w:rsid w:val="00B10FFB"/>
    <w:rsid w:val="00B11A66"/>
    <w:rsid w:val="00B11E1A"/>
    <w:rsid w:val="00B1392D"/>
    <w:rsid w:val="00B157ED"/>
    <w:rsid w:val="00B158FB"/>
    <w:rsid w:val="00B20279"/>
    <w:rsid w:val="00B46313"/>
    <w:rsid w:val="00B52ABE"/>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91C21"/>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409F8"/>
    <w:rsid w:val="00E431F6"/>
    <w:rsid w:val="00E47EC3"/>
    <w:rsid w:val="00E5151B"/>
    <w:rsid w:val="00E52B55"/>
    <w:rsid w:val="00E545D7"/>
    <w:rsid w:val="00E631DC"/>
    <w:rsid w:val="00E7172E"/>
    <w:rsid w:val="00E80054"/>
    <w:rsid w:val="00E81886"/>
    <w:rsid w:val="00E92183"/>
    <w:rsid w:val="00E93D7F"/>
    <w:rsid w:val="00E96DF5"/>
    <w:rsid w:val="00EA4EF9"/>
    <w:rsid w:val="00EB0229"/>
    <w:rsid w:val="00EB162D"/>
    <w:rsid w:val="00EB2ADB"/>
    <w:rsid w:val="00EB4D62"/>
    <w:rsid w:val="00EC1F0A"/>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51459"/>
    <w:rsid w:val="00F55FAB"/>
    <w:rsid w:val="00F604C0"/>
    <w:rsid w:val="00F62A8B"/>
    <w:rsid w:val="00F70613"/>
    <w:rsid w:val="00F7248C"/>
    <w:rsid w:val="00F73860"/>
    <w:rsid w:val="00F74559"/>
    <w:rsid w:val="00F82255"/>
    <w:rsid w:val="00F86ACF"/>
    <w:rsid w:val="00F90890"/>
    <w:rsid w:val="00F924C2"/>
    <w:rsid w:val="00F92E02"/>
    <w:rsid w:val="00F939FE"/>
    <w:rsid w:val="00F9453D"/>
    <w:rsid w:val="00FB124B"/>
    <w:rsid w:val="00FB25C3"/>
    <w:rsid w:val="00FB303F"/>
    <w:rsid w:val="00FC20F7"/>
    <w:rsid w:val="00FC4388"/>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04447669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0230-6BB4-4812-8114-2C7E72CE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2020-11-16T16:28:00Z</cp:lastPrinted>
  <dcterms:created xsi:type="dcterms:W3CDTF">2021-01-27T13:23:00Z</dcterms:created>
  <dcterms:modified xsi:type="dcterms:W3CDTF">2021-01-27T13:23:00Z</dcterms:modified>
</cp:coreProperties>
</file>