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DA" w:rsidRPr="00E915B9" w:rsidRDefault="00E915B9" w:rsidP="006C090A">
      <w:pPr>
        <w:tabs>
          <w:tab w:val="left" w:pos="7020"/>
        </w:tabs>
        <w:spacing w:line="360" w:lineRule="auto"/>
        <w:jc w:val="center"/>
        <w:rPr>
          <w:rFonts w:ascii="Arial" w:hAnsi="Arial" w:cs="Arial"/>
          <w:b/>
          <w:sz w:val="24"/>
          <w:szCs w:val="24"/>
          <w:lang w:val="en-ZA"/>
        </w:rPr>
      </w:pPr>
      <w:bookmarkStart w:id="0" w:name="_GoBack"/>
      <w:bookmarkEnd w:id="0"/>
      <w:r w:rsidRPr="00E915B9">
        <w:rPr>
          <w:rFonts w:ascii="Arial" w:hAnsi="Arial" w:cs="Arial"/>
          <w:b/>
          <w:noProof/>
          <w:sz w:val="24"/>
          <w:szCs w:val="24"/>
          <w:lang w:val="en-ZA" w:eastAsia="en-ZA"/>
        </w:rPr>
        <w:drawing>
          <wp:inline distT="0" distB="0" distL="0" distR="0">
            <wp:extent cx="19812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0" cy="1543050"/>
                    </a:xfrm>
                    <a:prstGeom prst="rect">
                      <a:avLst/>
                    </a:prstGeom>
                    <a:noFill/>
                  </pic:spPr>
                </pic:pic>
              </a:graphicData>
            </a:graphic>
          </wp:inline>
        </w:drawing>
      </w:r>
    </w:p>
    <w:p w:rsidR="006C090A" w:rsidRPr="00E915B9" w:rsidRDefault="006C090A" w:rsidP="006C090A">
      <w:pPr>
        <w:tabs>
          <w:tab w:val="left" w:pos="7020"/>
        </w:tabs>
        <w:spacing w:line="360" w:lineRule="auto"/>
        <w:jc w:val="center"/>
        <w:rPr>
          <w:rFonts w:ascii="Arial" w:hAnsi="Arial" w:cs="Arial"/>
          <w:b/>
          <w:sz w:val="24"/>
          <w:szCs w:val="24"/>
          <w:lang w:val="en-ZA"/>
        </w:rPr>
      </w:pPr>
      <w:r w:rsidRPr="00E915B9">
        <w:rPr>
          <w:rFonts w:ascii="Arial" w:hAnsi="Arial" w:cs="Arial"/>
          <w:b/>
          <w:sz w:val="24"/>
          <w:szCs w:val="24"/>
          <w:lang w:val="en-ZA"/>
        </w:rPr>
        <w:t>PARLIAMENT OF THE REPUBLIC OF SOUTH AFRICA</w:t>
      </w:r>
    </w:p>
    <w:p w:rsidR="006C090A" w:rsidRPr="00E915B9" w:rsidRDefault="006C090A" w:rsidP="006C090A">
      <w:pPr>
        <w:tabs>
          <w:tab w:val="left" w:pos="7020"/>
        </w:tabs>
        <w:spacing w:line="360" w:lineRule="auto"/>
        <w:jc w:val="center"/>
        <w:rPr>
          <w:rFonts w:ascii="Arial" w:hAnsi="Arial" w:cs="Arial"/>
          <w:b/>
          <w:sz w:val="24"/>
          <w:szCs w:val="24"/>
          <w:lang w:val="en-ZA"/>
        </w:rPr>
      </w:pPr>
      <w:r w:rsidRPr="00E915B9">
        <w:rPr>
          <w:rFonts w:ascii="Arial" w:hAnsi="Arial" w:cs="Arial"/>
          <w:b/>
          <w:sz w:val="24"/>
          <w:szCs w:val="24"/>
          <w:lang w:val="en-ZA"/>
        </w:rPr>
        <w:t>NATIONAL ASSEMBLY</w:t>
      </w:r>
    </w:p>
    <w:p w:rsidR="006C090A" w:rsidRPr="00E915B9" w:rsidRDefault="006C090A" w:rsidP="006C090A">
      <w:pPr>
        <w:tabs>
          <w:tab w:val="left" w:pos="7020"/>
        </w:tabs>
        <w:spacing w:line="360" w:lineRule="auto"/>
        <w:jc w:val="center"/>
        <w:rPr>
          <w:rFonts w:ascii="Arial" w:hAnsi="Arial" w:cs="Arial"/>
          <w:b/>
          <w:sz w:val="24"/>
          <w:szCs w:val="24"/>
          <w:lang w:val="en-ZA"/>
        </w:rPr>
      </w:pPr>
      <w:r w:rsidRPr="00E915B9">
        <w:rPr>
          <w:rFonts w:ascii="Arial" w:hAnsi="Arial" w:cs="Arial"/>
          <w:b/>
          <w:sz w:val="24"/>
          <w:szCs w:val="24"/>
          <w:lang w:val="en-ZA"/>
        </w:rPr>
        <w:t>WRITTEN REPLY</w:t>
      </w:r>
    </w:p>
    <w:p w:rsidR="006C090A" w:rsidRPr="00E915B9" w:rsidRDefault="006C090A" w:rsidP="006C090A">
      <w:pPr>
        <w:tabs>
          <w:tab w:val="left" w:pos="7020"/>
        </w:tabs>
        <w:spacing w:line="360" w:lineRule="auto"/>
        <w:rPr>
          <w:rFonts w:ascii="Arial" w:hAnsi="Arial" w:cs="Arial"/>
          <w:b/>
          <w:sz w:val="24"/>
          <w:szCs w:val="24"/>
          <w:u w:val="single"/>
          <w:lang w:val="en-ZA"/>
        </w:rPr>
      </w:pPr>
    </w:p>
    <w:p w:rsidR="006C090A" w:rsidRPr="00E915B9" w:rsidRDefault="006C090A" w:rsidP="006C090A">
      <w:pPr>
        <w:tabs>
          <w:tab w:val="left" w:pos="7020"/>
        </w:tabs>
        <w:spacing w:line="360" w:lineRule="auto"/>
        <w:rPr>
          <w:rFonts w:ascii="Arial" w:hAnsi="Arial" w:cs="Arial"/>
          <w:b/>
          <w:sz w:val="24"/>
          <w:szCs w:val="24"/>
          <w:lang w:val="en-ZA"/>
        </w:rPr>
      </w:pPr>
      <w:r w:rsidRPr="00E915B9">
        <w:rPr>
          <w:rFonts w:ascii="Arial" w:hAnsi="Arial" w:cs="Arial"/>
          <w:b/>
          <w:sz w:val="24"/>
          <w:szCs w:val="24"/>
          <w:lang w:val="en-ZA"/>
        </w:rPr>
        <w:t xml:space="preserve">QUESTION NO: </w:t>
      </w:r>
      <w:r w:rsidR="00655F81" w:rsidRPr="00E915B9">
        <w:rPr>
          <w:rFonts w:ascii="Arial" w:hAnsi="Arial" w:cs="Arial"/>
          <w:b/>
          <w:sz w:val="24"/>
          <w:szCs w:val="24"/>
          <w:lang w:val="en-ZA"/>
        </w:rPr>
        <w:t>26</w:t>
      </w:r>
      <w:r w:rsidR="00E7206F" w:rsidRPr="00E915B9">
        <w:rPr>
          <w:rFonts w:ascii="Arial" w:hAnsi="Arial" w:cs="Arial"/>
          <w:b/>
          <w:sz w:val="24"/>
          <w:szCs w:val="24"/>
          <w:lang w:val="en-ZA"/>
        </w:rPr>
        <w:t>00</w:t>
      </w:r>
    </w:p>
    <w:p w:rsidR="006C090A" w:rsidRPr="00E915B9" w:rsidRDefault="006C090A" w:rsidP="006C090A">
      <w:pPr>
        <w:tabs>
          <w:tab w:val="left" w:pos="7020"/>
        </w:tabs>
        <w:spacing w:line="360" w:lineRule="auto"/>
        <w:rPr>
          <w:rFonts w:ascii="Arial" w:hAnsi="Arial" w:cs="Arial"/>
          <w:b/>
          <w:sz w:val="24"/>
          <w:szCs w:val="24"/>
          <w:lang w:val="en-ZA"/>
        </w:rPr>
      </w:pPr>
      <w:r w:rsidRPr="00E915B9">
        <w:rPr>
          <w:rFonts w:ascii="Arial" w:hAnsi="Arial" w:cs="Arial"/>
          <w:b/>
          <w:sz w:val="24"/>
          <w:szCs w:val="24"/>
          <w:lang w:val="en-ZA"/>
        </w:rPr>
        <w:t xml:space="preserve">DATE OF PUBLICATION: </w:t>
      </w:r>
      <w:r w:rsidR="000C29DA" w:rsidRPr="00E915B9">
        <w:rPr>
          <w:rFonts w:ascii="Arial" w:hAnsi="Arial" w:cs="Arial"/>
          <w:b/>
          <w:sz w:val="24"/>
          <w:szCs w:val="24"/>
          <w:lang w:val="en-ZA"/>
        </w:rPr>
        <w:t>6 November 2020</w:t>
      </w:r>
      <w:r w:rsidRPr="00E915B9">
        <w:rPr>
          <w:rFonts w:ascii="Arial" w:hAnsi="Arial" w:cs="Arial"/>
          <w:b/>
          <w:sz w:val="24"/>
          <w:szCs w:val="24"/>
          <w:lang w:val="en-ZA"/>
        </w:rPr>
        <w:t xml:space="preserve"> </w:t>
      </w:r>
    </w:p>
    <w:p w:rsidR="006C090A" w:rsidRPr="00E915B9" w:rsidRDefault="006C090A" w:rsidP="006C090A">
      <w:pPr>
        <w:tabs>
          <w:tab w:val="left" w:pos="7020"/>
        </w:tabs>
        <w:spacing w:line="360" w:lineRule="auto"/>
        <w:rPr>
          <w:rFonts w:ascii="Arial" w:hAnsi="Arial" w:cs="Arial"/>
          <w:b/>
          <w:sz w:val="24"/>
          <w:szCs w:val="24"/>
          <w:lang w:val="en-ZA"/>
        </w:rPr>
      </w:pPr>
      <w:r w:rsidRPr="00E915B9">
        <w:rPr>
          <w:rFonts w:ascii="Arial" w:hAnsi="Arial" w:cs="Arial"/>
          <w:b/>
          <w:sz w:val="24"/>
          <w:szCs w:val="24"/>
          <w:lang w:val="en-ZA"/>
        </w:rPr>
        <w:t>QUESTION PAPER NO:</w:t>
      </w:r>
      <w:r w:rsidR="000C29DA" w:rsidRPr="00E915B9">
        <w:rPr>
          <w:rFonts w:ascii="Arial" w:hAnsi="Arial" w:cs="Arial"/>
          <w:b/>
          <w:sz w:val="24"/>
          <w:szCs w:val="24"/>
          <w:lang w:val="en-ZA"/>
        </w:rPr>
        <w:t xml:space="preserve"> 45</w:t>
      </w:r>
    </w:p>
    <w:p w:rsidR="0036215C" w:rsidRPr="00E915B9" w:rsidRDefault="0036215C" w:rsidP="0036215C">
      <w:pPr>
        <w:tabs>
          <w:tab w:val="left" w:pos="7020"/>
        </w:tabs>
        <w:spacing w:line="360" w:lineRule="auto"/>
        <w:rPr>
          <w:rFonts w:ascii="Arial" w:hAnsi="Arial" w:cs="Arial"/>
          <w:b/>
          <w:sz w:val="24"/>
          <w:szCs w:val="24"/>
          <w:lang w:val="en-ZA"/>
        </w:rPr>
      </w:pPr>
    </w:p>
    <w:p w:rsidR="00F45314" w:rsidRPr="00E915B9" w:rsidRDefault="00E7206F" w:rsidP="00F45314">
      <w:pPr>
        <w:autoSpaceDE w:val="0"/>
        <w:autoSpaceDN w:val="0"/>
        <w:adjustRightInd w:val="0"/>
        <w:jc w:val="both"/>
        <w:rPr>
          <w:rFonts w:ascii="Arial" w:eastAsia="Calibri" w:hAnsi="Arial" w:cs="Arial"/>
          <w:color w:val="000000"/>
          <w:sz w:val="24"/>
          <w:szCs w:val="24"/>
          <w:lang w:val="en-ZA"/>
        </w:rPr>
      </w:pPr>
      <w:r w:rsidRPr="00E915B9">
        <w:rPr>
          <w:rFonts w:ascii="Arial" w:eastAsia="Calibri" w:hAnsi="Arial" w:cs="Arial"/>
          <w:b/>
          <w:bCs/>
          <w:color w:val="000000"/>
          <w:sz w:val="24"/>
          <w:szCs w:val="24"/>
          <w:lang w:val="en-ZA"/>
        </w:rPr>
        <w:t>Mr PT van Damme</w:t>
      </w:r>
      <w:r w:rsidR="00F45314" w:rsidRPr="00E915B9">
        <w:rPr>
          <w:rFonts w:ascii="Arial" w:eastAsia="Calibri" w:hAnsi="Arial" w:cs="Arial"/>
          <w:b/>
          <w:bCs/>
          <w:color w:val="000000"/>
          <w:sz w:val="24"/>
          <w:szCs w:val="24"/>
          <w:lang w:val="en-ZA"/>
        </w:rPr>
        <w:t xml:space="preserve"> (DA) to ask the Minister of Communications: </w:t>
      </w:r>
    </w:p>
    <w:p w:rsidR="00F45314" w:rsidRPr="00E915B9" w:rsidRDefault="00F45314" w:rsidP="00F45314">
      <w:pPr>
        <w:contextualSpacing/>
        <w:jc w:val="both"/>
        <w:rPr>
          <w:rFonts w:ascii="Arial" w:eastAsia="Calibri" w:hAnsi="Arial" w:cs="Arial"/>
          <w:color w:val="000000"/>
          <w:sz w:val="24"/>
          <w:szCs w:val="24"/>
          <w:lang w:val="en-ZA"/>
        </w:rPr>
      </w:pPr>
    </w:p>
    <w:p w:rsidR="00655F81" w:rsidRPr="00E915B9" w:rsidRDefault="00655F81" w:rsidP="007A2848">
      <w:pPr>
        <w:spacing w:line="360" w:lineRule="auto"/>
        <w:contextualSpacing/>
        <w:jc w:val="both"/>
        <w:rPr>
          <w:rFonts w:ascii="Arial" w:eastAsia="Calibri" w:hAnsi="Arial" w:cs="Arial"/>
          <w:b/>
          <w:bCs/>
          <w:color w:val="000000"/>
          <w:sz w:val="24"/>
          <w:szCs w:val="24"/>
          <w:lang w:val="en-ZA"/>
        </w:rPr>
      </w:pPr>
      <w:r w:rsidRPr="00E915B9">
        <w:rPr>
          <w:rFonts w:ascii="Arial" w:eastAsia="Calibri" w:hAnsi="Arial" w:cs="Arial"/>
          <w:color w:val="000000"/>
          <w:sz w:val="24"/>
          <w:szCs w:val="24"/>
          <w:lang w:val="en-ZA"/>
        </w:rPr>
        <w:t xml:space="preserve">Whether </w:t>
      </w:r>
      <w:r w:rsidR="00E7206F" w:rsidRPr="00E915B9">
        <w:rPr>
          <w:rFonts w:ascii="Arial" w:eastAsia="Calibri" w:hAnsi="Arial" w:cs="Arial"/>
          <w:color w:val="000000"/>
          <w:sz w:val="24"/>
          <w:szCs w:val="24"/>
          <w:lang w:val="en-ZA"/>
        </w:rPr>
        <w:t>(a) her department and/or (b) any entities reporting to her sponsored any events over the past two financial years; if not</w:t>
      </w:r>
      <w:r w:rsidR="008F390E" w:rsidRPr="00E915B9">
        <w:rPr>
          <w:rFonts w:ascii="Arial" w:eastAsia="Calibri" w:hAnsi="Arial" w:cs="Arial"/>
          <w:color w:val="000000"/>
          <w:sz w:val="24"/>
          <w:szCs w:val="24"/>
          <w:lang w:val="en-ZA"/>
        </w:rPr>
        <w:t>,</w:t>
      </w:r>
      <w:r w:rsidR="00E7206F" w:rsidRPr="00E915B9">
        <w:rPr>
          <w:rFonts w:ascii="Arial" w:eastAsia="Calibri" w:hAnsi="Arial" w:cs="Arial"/>
          <w:color w:val="000000"/>
          <w:sz w:val="24"/>
          <w:szCs w:val="24"/>
          <w:lang w:val="en-ZA"/>
        </w:rPr>
        <w:t xml:space="preserve"> what is the position in this regard; if so</w:t>
      </w:r>
      <w:r w:rsidR="008F390E" w:rsidRPr="00E915B9">
        <w:rPr>
          <w:rFonts w:ascii="Arial" w:eastAsia="Calibri" w:hAnsi="Arial" w:cs="Arial"/>
          <w:color w:val="000000"/>
          <w:sz w:val="24"/>
          <w:szCs w:val="24"/>
          <w:lang w:val="en-ZA"/>
        </w:rPr>
        <w:t>,</w:t>
      </w:r>
      <w:r w:rsidR="00E7206F" w:rsidRPr="00E915B9">
        <w:rPr>
          <w:rFonts w:ascii="Arial" w:eastAsia="Calibri" w:hAnsi="Arial" w:cs="Arial"/>
          <w:color w:val="000000"/>
          <w:sz w:val="24"/>
          <w:szCs w:val="24"/>
          <w:lang w:val="en-ZA"/>
        </w:rPr>
        <w:t xml:space="preserve"> in each case, what </w:t>
      </w:r>
      <w:r w:rsidR="008F390E" w:rsidRPr="00E915B9">
        <w:rPr>
          <w:rFonts w:ascii="Arial" w:eastAsia="Calibri" w:hAnsi="Arial" w:cs="Arial"/>
          <w:color w:val="000000"/>
          <w:sz w:val="24"/>
          <w:szCs w:val="24"/>
          <w:lang w:val="en-ZA"/>
        </w:rPr>
        <w:t xml:space="preserve">(i) </w:t>
      </w:r>
      <w:r w:rsidR="00E7206F" w:rsidRPr="00E915B9">
        <w:rPr>
          <w:rFonts w:ascii="Arial" w:eastAsia="Calibri" w:hAnsi="Arial" w:cs="Arial"/>
          <w:color w:val="000000"/>
          <w:sz w:val="24"/>
          <w:szCs w:val="24"/>
          <w:lang w:val="en-ZA"/>
        </w:rPr>
        <w:t>was the nature of the specified event, (ii) date was it held, (ii) total amount was paid, (iv) was the purpose of the event, (</w:t>
      </w:r>
      <w:r w:rsidR="002C1855" w:rsidRPr="00E915B9">
        <w:rPr>
          <w:rFonts w:ascii="Arial" w:eastAsia="Calibri" w:hAnsi="Arial" w:cs="Arial"/>
          <w:color w:val="000000"/>
          <w:sz w:val="24"/>
          <w:szCs w:val="24"/>
          <w:lang w:val="en-ZA"/>
        </w:rPr>
        <w:t>v</w:t>
      </w:r>
      <w:r w:rsidR="00E7206F" w:rsidRPr="00E915B9">
        <w:rPr>
          <w:rFonts w:ascii="Arial" w:eastAsia="Calibri" w:hAnsi="Arial" w:cs="Arial"/>
          <w:color w:val="000000"/>
          <w:sz w:val="24"/>
          <w:szCs w:val="24"/>
          <w:lang w:val="en-ZA"/>
        </w:rPr>
        <w:t xml:space="preserve">) budget were the funds derived from, (vi) were the expected benefits to her department and (vii) actual benefits were derived </w:t>
      </w:r>
      <w:r w:rsidR="007A2848">
        <w:rPr>
          <w:rFonts w:ascii="Arial" w:eastAsia="Calibri" w:hAnsi="Arial" w:cs="Arial"/>
          <w:color w:val="000000"/>
          <w:sz w:val="24"/>
          <w:szCs w:val="24"/>
          <w:lang w:val="en-ZA"/>
        </w:rPr>
        <w:t>from the specified sponsorship?</w:t>
      </w:r>
      <w:r w:rsidR="00E7206F" w:rsidRPr="00E915B9">
        <w:rPr>
          <w:rFonts w:ascii="Arial" w:eastAsia="Calibri" w:hAnsi="Arial" w:cs="Arial"/>
          <w:b/>
          <w:bCs/>
          <w:color w:val="000000"/>
          <w:sz w:val="24"/>
          <w:szCs w:val="24"/>
          <w:lang w:val="en-ZA"/>
        </w:rPr>
        <w:t>NW3314E</w:t>
      </w:r>
    </w:p>
    <w:p w:rsidR="00A7086A" w:rsidRPr="00E915B9" w:rsidRDefault="00A7086A" w:rsidP="00A7086A">
      <w:pPr>
        <w:ind w:left="426" w:hanging="426"/>
        <w:contextualSpacing/>
        <w:jc w:val="both"/>
        <w:rPr>
          <w:rFonts w:ascii="Arial" w:eastAsia="Calibri Light" w:hAnsi="Arial" w:cs="Arial"/>
          <w:iCs/>
          <w:sz w:val="24"/>
          <w:szCs w:val="24"/>
          <w:lang w:val="en-ZA"/>
        </w:rPr>
      </w:pPr>
    </w:p>
    <w:p w:rsidR="00F45314" w:rsidRPr="00E915B9" w:rsidRDefault="00F45314" w:rsidP="00F45314">
      <w:pPr>
        <w:shd w:val="clear" w:color="auto" w:fill="FFFFFF"/>
        <w:tabs>
          <w:tab w:val="left" w:pos="4408"/>
        </w:tabs>
        <w:jc w:val="both"/>
        <w:rPr>
          <w:rFonts w:ascii="Arial" w:eastAsia="Calibri" w:hAnsi="Arial" w:cs="Arial"/>
          <w:b/>
          <w:sz w:val="24"/>
          <w:szCs w:val="24"/>
          <w:lang w:val="en-ZA"/>
        </w:rPr>
      </w:pPr>
      <w:r w:rsidRPr="00E915B9">
        <w:rPr>
          <w:rFonts w:ascii="Arial" w:eastAsia="Calibri" w:hAnsi="Arial" w:cs="Arial"/>
          <w:b/>
          <w:sz w:val="24"/>
          <w:szCs w:val="24"/>
          <w:lang w:val="en-ZA"/>
        </w:rPr>
        <w:t>REPLY:</w:t>
      </w:r>
    </w:p>
    <w:p w:rsidR="00655F81" w:rsidRPr="00E915B9" w:rsidRDefault="00655F81" w:rsidP="00F45314">
      <w:pPr>
        <w:shd w:val="clear" w:color="auto" w:fill="FFFFFF"/>
        <w:tabs>
          <w:tab w:val="left" w:pos="4408"/>
        </w:tabs>
        <w:spacing w:line="360" w:lineRule="auto"/>
        <w:jc w:val="both"/>
        <w:rPr>
          <w:rFonts w:ascii="Arial" w:eastAsia="Calibri" w:hAnsi="Arial" w:cs="Arial"/>
          <w:b/>
          <w:bCs/>
          <w:sz w:val="24"/>
          <w:szCs w:val="24"/>
          <w:lang w:val="en-ZA"/>
        </w:rPr>
      </w:pPr>
    </w:p>
    <w:p w:rsidR="00F45314" w:rsidRPr="00E915B9" w:rsidRDefault="00F45314" w:rsidP="00F45314">
      <w:pPr>
        <w:shd w:val="clear" w:color="auto" w:fill="FFFFFF"/>
        <w:tabs>
          <w:tab w:val="left" w:pos="4408"/>
        </w:tabs>
        <w:spacing w:line="360" w:lineRule="auto"/>
        <w:jc w:val="both"/>
        <w:rPr>
          <w:rFonts w:ascii="Arial" w:eastAsia="Calibri" w:hAnsi="Arial" w:cs="Arial"/>
          <w:b/>
          <w:bCs/>
          <w:sz w:val="24"/>
          <w:szCs w:val="24"/>
          <w:lang w:val="en-ZA"/>
        </w:rPr>
      </w:pPr>
      <w:r w:rsidRPr="00E915B9">
        <w:rPr>
          <w:rFonts w:ascii="Arial" w:eastAsia="Calibri" w:hAnsi="Arial" w:cs="Arial"/>
          <w:b/>
          <w:bCs/>
          <w:sz w:val="24"/>
          <w:szCs w:val="24"/>
          <w:lang w:val="en-ZA"/>
        </w:rPr>
        <w:t>I have been advised by</w:t>
      </w:r>
      <w:r w:rsidR="00D75803" w:rsidRPr="00E915B9">
        <w:rPr>
          <w:rFonts w:ascii="Arial" w:eastAsia="Calibri" w:hAnsi="Arial" w:cs="Arial"/>
          <w:b/>
          <w:bCs/>
          <w:sz w:val="24"/>
          <w:szCs w:val="24"/>
          <w:lang w:val="en-ZA"/>
        </w:rPr>
        <w:t xml:space="preserve"> the </w:t>
      </w:r>
      <w:r w:rsidR="00103B6C" w:rsidRPr="00E915B9">
        <w:rPr>
          <w:rFonts w:ascii="Arial" w:eastAsia="Calibri" w:hAnsi="Arial" w:cs="Arial"/>
          <w:b/>
          <w:bCs/>
          <w:sz w:val="24"/>
          <w:szCs w:val="24"/>
          <w:lang w:val="en-ZA"/>
        </w:rPr>
        <w:t>D</w:t>
      </w:r>
      <w:r w:rsidR="00D75803" w:rsidRPr="00E915B9">
        <w:rPr>
          <w:rFonts w:ascii="Arial" w:eastAsia="Calibri" w:hAnsi="Arial" w:cs="Arial"/>
          <w:b/>
          <w:bCs/>
          <w:sz w:val="24"/>
          <w:szCs w:val="24"/>
          <w:lang w:val="en-ZA"/>
        </w:rPr>
        <w:t xml:space="preserve">epartment and </w:t>
      </w:r>
      <w:r w:rsidR="00103B6C" w:rsidRPr="00E915B9">
        <w:rPr>
          <w:rFonts w:ascii="Arial" w:eastAsia="Calibri" w:hAnsi="Arial" w:cs="Arial"/>
          <w:b/>
          <w:bCs/>
          <w:sz w:val="24"/>
          <w:szCs w:val="24"/>
          <w:lang w:val="en-ZA"/>
        </w:rPr>
        <w:t>E</w:t>
      </w:r>
      <w:r w:rsidR="00E7206F" w:rsidRPr="00E915B9">
        <w:rPr>
          <w:rFonts w:ascii="Arial" w:eastAsia="Calibri" w:hAnsi="Arial" w:cs="Arial"/>
          <w:b/>
          <w:bCs/>
          <w:sz w:val="24"/>
          <w:szCs w:val="24"/>
          <w:lang w:val="en-ZA"/>
        </w:rPr>
        <w:t>ntities</w:t>
      </w:r>
      <w:r w:rsidR="00AA345A" w:rsidRPr="00E915B9">
        <w:rPr>
          <w:rFonts w:ascii="Arial" w:eastAsia="Calibri" w:hAnsi="Arial" w:cs="Arial"/>
          <w:b/>
          <w:bCs/>
          <w:sz w:val="24"/>
          <w:szCs w:val="24"/>
          <w:lang w:val="en-ZA"/>
        </w:rPr>
        <w:t xml:space="preserve"> </w:t>
      </w:r>
      <w:r w:rsidRPr="00E915B9">
        <w:rPr>
          <w:rFonts w:ascii="Arial" w:eastAsia="Calibri" w:hAnsi="Arial" w:cs="Arial"/>
          <w:b/>
          <w:bCs/>
          <w:sz w:val="24"/>
          <w:szCs w:val="24"/>
          <w:lang w:val="en-ZA"/>
        </w:rPr>
        <w:t>as follows:</w:t>
      </w:r>
    </w:p>
    <w:p w:rsidR="006F72C6" w:rsidRDefault="006F72C6" w:rsidP="00F45314">
      <w:pPr>
        <w:shd w:val="clear" w:color="auto" w:fill="FFFFFF"/>
        <w:tabs>
          <w:tab w:val="left" w:pos="4408"/>
        </w:tabs>
        <w:spacing w:line="360" w:lineRule="auto"/>
        <w:jc w:val="both"/>
        <w:rPr>
          <w:rFonts w:ascii="Arial" w:eastAsia="Calibri" w:hAnsi="Arial" w:cs="Arial"/>
          <w:b/>
          <w:bCs/>
          <w:sz w:val="24"/>
          <w:szCs w:val="24"/>
          <w:lang w:val="en-ZA"/>
        </w:rPr>
      </w:pPr>
    </w:p>
    <w:p w:rsidR="004615DA" w:rsidRDefault="004615DA" w:rsidP="00F45314">
      <w:pPr>
        <w:shd w:val="clear" w:color="auto" w:fill="FFFFFF"/>
        <w:tabs>
          <w:tab w:val="left" w:pos="4408"/>
        </w:tabs>
        <w:spacing w:line="360" w:lineRule="auto"/>
        <w:jc w:val="both"/>
        <w:rPr>
          <w:rFonts w:ascii="Arial" w:eastAsia="Calibri" w:hAnsi="Arial" w:cs="Arial"/>
          <w:b/>
          <w:bCs/>
          <w:sz w:val="24"/>
          <w:szCs w:val="24"/>
          <w:lang w:val="en-ZA"/>
        </w:rPr>
      </w:pPr>
    </w:p>
    <w:p w:rsidR="004615DA" w:rsidRPr="00E915B9" w:rsidRDefault="004615DA" w:rsidP="00F45314">
      <w:pPr>
        <w:shd w:val="clear" w:color="auto" w:fill="FFFFFF"/>
        <w:tabs>
          <w:tab w:val="left" w:pos="4408"/>
        </w:tabs>
        <w:spacing w:line="360" w:lineRule="auto"/>
        <w:jc w:val="both"/>
        <w:rPr>
          <w:rFonts w:ascii="Arial" w:eastAsia="Calibri" w:hAnsi="Arial" w:cs="Arial"/>
          <w:b/>
          <w:bCs/>
          <w:sz w:val="24"/>
          <w:szCs w:val="24"/>
          <w:lang w:val="en-ZA"/>
        </w:rPr>
      </w:pPr>
      <w:r>
        <w:rPr>
          <w:rFonts w:ascii="Arial" w:eastAsia="Calibri" w:hAnsi="Arial" w:cs="Arial"/>
          <w:b/>
          <w:bCs/>
          <w:sz w:val="24"/>
          <w:szCs w:val="24"/>
          <w:lang w:val="en-ZA"/>
        </w:rPr>
        <w:t>DEPARTMENT:</w:t>
      </w:r>
      <w:r>
        <w:rPr>
          <w:rFonts w:ascii="Arial" w:eastAsia="Calibri" w:hAnsi="Arial" w:cs="Arial"/>
          <w:b/>
          <w:bCs/>
          <w:sz w:val="24"/>
          <w:szCs w:val="24"/>
          <w:lang w:val="en-ZA"/>
        </w:rPr>
        <w:br/>
      </w:r>
    </w:p>
    <w:p w:rsidR="006F72C6" w:rsidRPr="00E915B9" w:rsidRDefault="006F72C6" w:rsidP="006F72C6">
      <w:pPr>
        <w:numPr>
          <w:ilvl w:val="0"/>
          <w:numId w:val="8"/>
        </w:numPr>
        <w:shd w:val="clear" w:color="auto" w:fill="FFFFFF"/>
        <w:spacing w:line="360" w:lineRule="auto"/>
        <w:ind w:left="567" w:hanging="567"/>
        <w:jc w:val="both"/>
        <w:rPr>
          <w:rFonts w:ascii="Arial" w:eastAsia="Calibri" w:hAnsi="Arial" w:cs="Arial"/>
          <w:sz w:val="24"/>
          <w:szCs w:val="24"/>
          <w:lang w:val="en-ZA"/>
        </w:rPr>
      </w:pPr>
      <w:r w:rsidRPr="00E915B9">
        <w:rPr>
          <w:rFonts w:ascii="Arial" w:eastAsia="Calibri" w:hAnsi="Arial" w:cs="Arial"/>
          <w:sz w:val="24"/>
          <w:szCs w:val="24"/>
          <w:lang w:val="en-ZA"/>
        </w:rPr>
        <w:t>None</w:t>
      </w:r>
    </w:p>
    <w:p w:rsidR="006F72C6" w:rsidRPr="00E915B9" w:rsidRDefault="006F72C6" w:rsidP="006F72C6">
      <w:pPr>
        <w:shd w:val="clear" w:color="auto" w:fill="FFFFFF"/>
        <w:spacing w:line="360" w:lineRule="auto"/>
        <w:ind w:left="426" w:firstLine="141"/>
        <w:jc w:val="both"/>
        <w:rPr>
          <w:rFonts w:ascii="Arial" w:eastAsia="Calibri" w:hAnsi="Arial" w:cs="Arial"/>
          <w:sz w:val="24"/>
          <w:szCs w:val="24"/>
          <w:lang w:val="en-ZA"/>
        </w:rPr>
      </w:pPr>
      <w:r w:rsidRPr="00E915B9">
        <w:rPr>
          <w:rFonts w:ascii="Arial" w:eastAsia="Calibri" w:hAnsi="Arial" w:cs="Arial"/>
          <w:sz w:val="24"/>
          <w:szCs w:val="24"/>
          <w:lang w:val="en-ZA"/>
        </w:rPr>
        <w:t>(i) Not Applicable</w:t>
      </w:r>
    </w:p>
    <w:p w:rsidR="006F72C6" w:rsidRPr="00E915B9" w:rsidRDefault="006F72C6" w:rsidP="006F72C6">
      <w:pPr>
        <w:shd w:val="clear" w:color="auto" w:fill="FFFFFF"/>
        <w:spacing w:line="360" w:lineRule="auto"/>
        <w:ind w:left="786" w:hanging="219"/>
        <w:jc w:val="both"/>
        <w:rPr>
          <w:rFonts w:ascii="Arial" w:eastAsia="Calibri" w:hAnsi="Arial" w:cs="Arial"/>
          <w:sz w:val="24"/>
          <w:szCs w:val="24"/>
          <w:lang w:val="en-ZA"/>
        </w:rPr>
      </w:pPr>
      <w:r w:rsidRPr="00E915B9">
        <w:rPr>
          <w:rFonts w:ascii="Arial" w:eastAsia="Calibri" w:hAnsi="Arial" w:cs="Arial"/>
          <w:sz w:val="24"/>
          <w:szCs w:val="24"/>
          <w:lang w:val="en-ZA"/>
        </w:rPr>
        <w:t>(ii) Not Applicable</w:t>
      </w:r>
    </w:p>
    <w:p w:rsidR="006F72C6" w:rsidRPr="00E915B9" w:rsidRDefault="006F72C6" w:rsidP="006F72C6">
      <w:pPr>
        <w:shd w:val="clear" w:color="auto" w:fill="FFFFFF"/>
        <w:spacing w:line="360" w:lineRule="auto"/>
        <w:ind w:left="786" w:hanging="219"/>
        <w:jc w:val="both"/>
        <w:rPr>
          <w:rFonts w:ascii="Arial" w:eastAsia="Calibri" w:hAnsi="Arial" w:cs="Arial"/>
          <w:sz w:val="24"/>
          <w:szCs w:val="24"/>
          <w:lang w:val="en-ZA"/>
        </w:rPr>
      </w:pPr>
      <w:r w:rsidRPr="00E915B9">
        <w:rPr>
          <w:rFonts w:ascii="Arial" w:eastAsia="Calibri" w:hAnsi="Arial" w:cs="Arial"/>
          <w:sz w:val="24"/>
          <w:szCs w:val="24"/>
          <w:lang w:val="en-ZA"/>
        </w:rPr>
        <w:lastRenderedPageBreak/>
        <w:t xml:space="preserve">(iii) </w:t>
      </w:r>
      <w:r w:rsidR="00103B6C" w:rsidRPr="00E915B9">
        <w:rPr>
          <w:rFonts w:ascii="Arial" w:eastAsia="Calibri" w:hAnsi="Arial" w:cs="Arial"/>
          <w:sz w:val="24"/>
          <w:szCs w:val="24"/>
          <w:lang w:val="en-ZA"/>
        </w:rPr>
        <w:t>Nil</w:t>
      </w:r>
    </w:p>
    <w:p w:rsidR="006F72C6" w:rsidRPr="00E915B9" w:rsidRDefault="006F72C6" w:rsidP="006F72C6">
      <w:pPr>
        <w:shd w:val="clear" w:color="auto" w:fill="FFFFFF"/>
        <w:spacing w:line="360" w:lineRule="auto"/>
        <w:ind w:left="426" w:firstLine="141"/>
        <w:jc w:val="both"/>
        <w:rPr>
          <w:rFonts w:ascii="Arial" w:eastAsia="Calibri" w:hAnsi="Arial" w:cs="Arial"/>
          <w:sz w:val="24"/>
          <w:szCs w:val="24"/>
          <w:lang w:val="en-ZA"/>
        </w:rPr>
      </w:pPr>
      <w:r w:rsidRPr="00E915B9">
        <w:rPr>
          <w:rFonts w:ascii="Arial" w:eastAsia="Calibri" w:hAnsi="Arial" w:cs="Arial"/>
          <w:sz w:val="24"/>
          <w:szCs w:val="24"/>
          <w:lang w:val="en-ZA"/>
        </w:rPr>
        <w:t>(iv) Not Applicable</w:t>
      </w:r>
    </w:p>
    <w:p w:rsidR="006F72C6" w:rsidRPr="00E915B9" w:rsidRDefault="006F72C6" w:rsidP="006F72C6">
      <w:pPr>
        <w:shd w:val="clear" w:color="auto" w:fill="FFFFFF"/>
        <w:spacing w:line="360" w:lineRule="auto"/>
        <w:ind w:left="426" w:firstLine="141"/>
        <w:jc w:val="both"/>
        <w:rPr>
          <w:rFonts w:ascii="Arial" w:eastAsia="Calibri" w:hAnsi="Arial" w:cs="Arial"/>
          <w:sz w:val="24"/>
          <w:szCs w:val="24"/>
          <w:lang w:val="en-ZA"/>
        </w:rPr>
      </w:pPr>
      <w:r w:rsidRPr="00E915B9">
        <w:rPr>
          <w:rFonts w:ascii="Arial" w:eastAsia="Calibri" w:hAnsi="Arial" w:cs="Arial"/>
          <w:sz w:val="24"/>
          <w:szCs w:val="24"/>
          <w:lang w:val="en-ZA"/>
        </w:rPr>
        <w:t>(v) Not Applicable</w:t>
      </w:r>
    </w:p>
    <w:p w:rsidR="006F72C6" w:rsidRPr="00E915B9" w:rsidRDefault="006F72C6" w:rsidP="006F72C6">
      <w:pPr>
        <w:shd w:val="clear" w:color="auto" w:fill="FFFFFF"/>
        <w:spacing w:line="360" w:lineRule="auto"/>
        <w:ind w:left="426" w:firstLine="141"/>
        <w:jc w:val="both"/>
        <w:rPr>
          <w:rFonts w:ascii="Arial" w:eastAsia="Calibri" w:hAnsi="Arial" w:cs="Arial"/>
          <w:sz w:val="24"/>
          <w:szCs w:val="24"/>
          <w:lang w:val="en-ZA"/>
        </w:rPr>
      </w:pPr>
      <w:r w:rsidRPr="00E915B9">
        <w:rPr>
          <w:rFonts w:ascii="Arial" w:eastAsia="Calibri" w:hAnsi="Arial" w:cs="Arial"/>
          <w:sz w:val="24"/>
          <w:szCs w:val="24"/>
          <w:lang w:val="en-ZA"/>
        </w:rPr>
        <w:t>(vi) Not Applicable</w:t>
      </w:r>
    </w:p>
    <w:p w:rsidR="006F72C6" w:rsidRPr="00E915B9" w:rsidRDefault="006F72C6" w:rsidP="006F72C6">
      <w:pPr>
        <w:shd w:val="clear" w:color="auto" w:fill="FFFFFF"/>
        <w:spacing w:line="360" w:lineRule="auto"/>
        <w:ind w:left="426" w:firstLine="141"/>
        <w:jc w:val="both"/>
        <w:rPr>
          <w:rFonts w:ascii="Arial" w:eastAsia="Calibri" w:hAnsi="Arial" w:cs="Arial"/>
          <w:sz w:val="24"/>
          <w:szCs w:val="24"/>
          <w:lang w:val="en-ZA"/>
        </w:rPr>
      </w:pPr>
      <w:r w:rsidRPr="00E915B9">
        <w:rPr>
          <w:rFonts w:ascii="Arial" w:eastAsia="Calibri" w:hAnsi="Arial" w:cs="Arial"/>
          <w:sz w:val="24"/>
          <w:szCs w:val="24"/>
          <w:lang w:val="en-ZA"/>
        </w:rPr>
        <w:t>(vii) Not Applicable</w:t>
      </w:r>
    </w:p>
    <w:p w:rsidR="006F72C6" w:rsidRPr="00E915B9" w:rsidRDefault="006F72C6" w:rsidP="006F72C6">
      <w:pPr>
        <w:spacing w:line="360" w:lineRule="auto"/>
        <w:ind w:left="567" w:hanging="567"/>
        <w:jc w:val="both"/>
        <w:rPr>
          <w:rFonts w:ascii="Arial" w:eastAsia="Calibri" w:hAnsi="Arial" w:cs="Arial"/>
          <w:color w:val="000000"/>
          <w:sz w:val="24"/>
          <w:szCs w:val="24"/>
          <w:lang w:val="en-ZA"/>
        </w:rPr>
      </w:pPr>
    </w:p>
    <w:p w:rsidR="00E915B9" w:rsidRPr="00E915B9" w:rsidRDefault="00103B6C" w:rsidP="00E915B9">
      <w:pPr>
        <w:numPr>
          <w:ilvl w:val="0"/>
          <w:numId w:val="8"/>
        </w:numPr>
        <w:spacing w:line="360" w:lineRule="auto"/>
        <w:ind w:left="567" w:hanging="567"/>
        <w:contextualSpacing/>
        <w:jc w:val="both"/>
        <w:rPr>
          <w:rFonts w:ascii="Arial" w:eastAsia="Calibri" w:hAnsi="Arial" w:cs="Arial"/>
          <w:color w:val="000000"/>
          <w:sz w:val="24"/>
          <w:szCs w:val="24"/>
          <w:lang w:val="en-ZA"/>
        </w:rPr>
      </w:pPr>
      <w:r w:rsidRPr="00E915B9">
        <w:rPr>
          <w:rFonts w:ascii="Arial" w:eastAsia="Calibri" w:hAnsi="Arial" w:cs="Arial"/>
          <w:color w:val="000000"/>
          <w:sz w:val="24"/>
          <w:szCs w:val="24"/>
          <w:lang w:val="en-ZA"/>
        </w:rPr>
        <w:t xml:space="preserve">The </w:t>
      </w:r>
      <w:r w:rsidR="008F390E" w:rsidRPr="00E915B9">
        <w:rPr>
          <w:rFonts w:ascii="Arial" w:eastAsia="Calibri" w:hAnsi="Arial" w:cs="Arial"/>
          <w:color w:val="000000"/>
          <w:sz w:val="24"/>
          <w:szCs w:val="24"/>
          <w:lang w:val="en-ZA"/>
        </w:rPr>
        <w:t>S</w:t>
      </w:r>
      <w:r w:rsidRPr="00E915B9">
        <w:rPr>
          <w:rFonts w:ascii="Arial" w:eastAsia="Calibri" w:hAnsi="Arial" w:cs="Arial"/>
          <w:color w:val="000000"/>
          <w:sz w:val="24"/>
          <w:szCs w:val="24"/>
          <w:lang w:val="en-ZA"/>
        </w:rPr>
        <w:t xml:space="preserve">outh </w:t>
      </w:r>
      <w:r w:rsidR="008F390E" w:rsidRPr="00E915B9">
        <w:rPr>
          <w:rFonts w:ascii="Arial" w:eastAsia="Calibri" w:hAnsi="Arial" w:cs="Arial"/>
          <w:color w:val="000000"/>
          <w:sz w:val="24"/>
          <w:szCs w:val="24"/>
          <w:lang w:val="en-ZA"/>
        </w:rPr>
        <w:t>A</w:t>
      </w:r>
      <w:r w:rsidRPr="00E915B9">
        <w:rPr>
          <w:rFonts w:ascii="Arial" w:eastAsia="Calibri" w:hAnsi="Arial" w:cs="Arial"/>
          <w:color w:val="000000"/>
          <w:sz w:val="24"/>
          <w:szCs w:val="24"/>
          <w:lang w:val="en-ZA"/>
        </w:rPr>
        <w:t xml:space="preserve">frican </w:t>
      </w:r>
      <w:r w:rsidR="008F390E" w:rsidRPr="00E915B9">
        <w:rPr>
          <w:rFonts w:ascii="Arial" w:eastAsia="Calibri" w:hAnsi="Arial" w:cs="Arial"/>
          <w:color w:val="000000"/>
          <w:sz w:val="24"/>
          <w:szCs w:val="24"/>
          <w:lang w:val="en-ZA"/>
        </w:rPr>
        <w:t>P</w:t>
      </w:r>
      <w:r w:rsidRPr="00E915B9">
        <w:rPr>
          <w:rFonts w:ascii="Arial" w:eastAsia="Calibri" w:hAnsi="Arial" w:cs="Arial"/>
          <w:color w:val="000000"/>
          <w:sz w:val="24"/>
          <w:szCs w:val="24"/>
          <w:lang w:val="en-ZA"/>
        </w:rPr>
        <w:t xml:space="preserve">ost </w:t>
      </w:r>
      <w:r w:rsidR="008F390E" w:rsidRPr="00E915B9">
        <w:rPr>
          <w:rFonts w:ascii="Arial" w:eastAsia="Calibri" w:hAnsi="Arial" w:cs="Arial"/>
          <w:color w:val="000000"/>
          <w:sz w:val="24"/>
          <w:szCs w:val="24"/>
          <w:lang w:val="en-ZA"/>
        </w:rPr>
        <w:t>O</w:t>
      </w:r>
      <w:r w:rsidRPr="00E915B9">
        <w:rPr>
          <w:rFonts w:ascii="Arial" w:eastAsia="Calibri" w:hAnsi="Arial" w:cs="Arial"/>
          <w:color w:val="000000"/>
          <w:sz w:val="24"/>
          <w:szCs w:val="24"/>
          <w:lang w:val="en-ZA"/>
        </w:rPr>
        <w:t>ffice;</w:t>
      </w:r>
      <w:r w:rsidR="001962CA" w:rsidRPr="00E915B9">
        <w:rPr>
          <w:rFonts w:ascii="Arial" w:eastAsia="Calibri" w:hAnsi="Arial" w:cs="Arial"/>
          <w:color w:val="000000"/>
          <w:sz w:val="24"/>
          <w:szCs w:val="24"/>
          <w:lang w:val="en-ZA"/>
        </w:rPr>
        <w:t xml:space="preserve"> Postbank</w:t>
      </w:r>
      <w:r w:rsidRPr="00E915B9">
        <w:rPr>
          <w:rFonts w:ascii="Arial" w:eastAsia="Calibri" w:hAnsi="Arial" w:cs="Arial"/>
          <w:color w:val="000000"/>
          <w:sz w:val="24"/>
          <w:szCs w:val="24"/>
          <w:lang w:val="en-ZA"/>
        </w:rPr>
        <w:t>;</w:t>
      </w:r>
      <w:r w:rsidR="001962CA" w:rsidRPr="00E915B9">
        <w:rPr>
          <w:rFonts w:ascii="Arial" w:eastAsia="Calibri" w:hAnsi="Arial" w:cs="Arial"/>
          <w:color w:val="000000"/>
          <w:sz w:val="24"/>
          <w:szCs w:val="24"/>
          <w:lang w:val="en-ZA"/>
        </w:rPr>
        <w:t xml:space="preserve"> S</w:t>
      </w:r>
      <w:r w:rsidRPr="00E915B9">
        <w:rPr>
          <w:rFonts w:ascii="Arial" w:eastAsia="Calibri" w:hAnsi="Arial" w:cs="Arial"/>
          <w:color w:val="000000"/>
          <w:sz w:val="24"/>
          <w:szCs w:val="24"/>
          <w:lang w:val="en-ZA"/>
        </w:rPr>
        <w:t xml:space="preserve">outh </w:t>
      </w:r>
      <w:r w:rsidR="001962CA" w:rsidRPr="00E915B9">
        <w:rPr>
          <w:rFonts w:ascii="Arial" w:eastAsia="Calibri" w:hAnsi="Arial" w:cs="Arial"/>
          <w:color w:val="000000"/>
          <w:sz w:val="24"/>
          <w:szCs w:val="24"/>
          <w:lang w:val="en-ZA"/>
        </w:rPr>
        <w:t>A</w:t>
      </w:r>
      <w:r w:rsidRPr="00E915B9">
        <w:rPr>
          <w:rFonts w:ascii="Arial" w:eastAsia="Calibri" w:hAnsi="Arial" w:cs="Arial"/>
          <w:color w:val="000000"/>
          <w:sz w:val="24"/>
          <w:szCs w:val="24"/>
          <w:lang w:val="en-ZA"/>
        </w:rPr>
        <w:t xml:space="preserve">frican </w:t>
      </w:r>
      <w:r w:rsidR="001962CA" w:rsidRPr="00E915B9">
        <w:rPr>
          <w:rFonts w:ascii="Arial" w:eastAsia="Calibri" w:hAnsi="Arial" w:cs="Arial"/>
          <w:color w:val="000000"/>
          <w:sz w:val="24"/>
          <w:szCs w:val="24"/>
          <w:lang w:val="en-ZA"/>
        </w:rPr>
        <w:t>B</w:t>
      </w:r>
      <w:r w:rsidRPr="00E915B9">
        <w:rPr>
          <w:rFonts w:ascii="Arial" w:eastAsia="Calibri" w:hAnsi="Arial" w:cs="Arial"/>
          <w:color w:val="000000"/>
          <w:sz w:val="24"/>
          <w:szCs w:val="24"/>
          <w:lang w:val="en-ZA"/>
        </w:rPr>
        <w:t xml:space="preserve">roadcasting </w:t>
      </w:r>
      <w:r w:rsidR="001962CA" w:rsidRPr="00E915B9">
        <w:rPr>
          <w:rFonts w:ascii="Arial" w:eastAsia="Calibri" w:hAnsi="Arial" w:cs="Arial"/>
          <w:color w:val="000000"/>
          <w:sz w:val="24"/>
          <w:szCs w:val="24"/>
          <w:lang w:val="en-ZA"/>
        </w:rPr>
        <w:t>C</w:t>
      </w:r>
      <w:r w:rsidRPr="00E915B9">
        <w:rPr>
          <w:rFonts w:ascii="Arial" w:eastAsia="Calibri" w:hAnsi="Arial" w:cs="Arial"/>
          <w:color w:val="000000"/>
          <w:sz w:val="24"/>
          <w:szCs w:val="24"/>
          <w:lang w:val="en-ZA"/>
        </w:rPr>
        <w:t>orporation;</w:t>
      </w:r>
      <w:r w:rsidR="008F390E" w:rsidRPr="00E915B9">
        <w:rPr>
          <w:rFonts w:ascii="Arial" w:eastAsia="Calibri" w:hAnsi="Arial" w:cs="Arial"/>
          <w:color w:val="000000"/>
          <w:sz w:val="24"/>
          <w:szCs w:val="24"/>
          <w:lang w:val="en-ZA"/>
        </w:rPr>
        <w:t xml:space="preserve"> </w:t>
      </w:r>
      <w:r w:rsidR="001962CA" w:rsidRPr="00E915B9">
        <w:rPr>
          <w:rFonts w:ascii="Arial" w:eastAsia="Calibri" w:hAnsi="Arial" w:cs="Arial"/>
          <w:color w:val="000000"/>
          <w:sz w:val="24"/>
          <w:szCs w:val="24"/>
          <w:lang w:val="en-ZA"/>
        </w:rPr>
        <w:t>F</w:t>
      </w:r>
      <w:r w:rsidRPr="00E915B9">
        <w:rPr>
          <w:rFonts w:ascii="Arial" w:eastAsia="Calibri" w:hAnsi="Arial" w:cs="Arial"/>
          <w:color w:val="000000"/>
          <w:sz w:val="24"/>
          <w:szCs w:val="24"/>
          <w:lang w:val="en-ZA"/>
        </w:rPr>
        <w:t xml:space="preserve">ilm and </w:t>
      </w:r>
      <w:r w:rsidR="001962CA" w:rsidRPr="00E915B9">
        <w:rPr>
          <w:rFonts w:ascii="Arial" w:eastAsia="Calibri" w:hAnsi="Arial" w:cs="Arial"/>
          <w:color w:val="000000"/>
          <w:sz w:val="24"/>
          <w:szCs w:val="24"/>
          <w:lang w:val="en-ZA"/>
        </w:rPr>
        <w:t>P</w:t>
      </w:r>
      <w:r w:rsidRPr="00E915B9">
        <w:rPr>
          <w:rFonts w:ascii="Arial" w:eastAsia="Calibri" w:hAnsi="Arial" w:cs="Arial"/>
          <w:color w:val="000000"/>
          <w:sz w:val="24"/>
          <w:szCs w:val="24"/>
          <w:lang w:val="en-ZA"/>
        </w:rPr>
        <w:t xml:space="preserve">ublication </w:t>
      </w:r>
      <w:r w:rsidR="001962CA" w:rsidRPr="00E915B9">
        <w:rPr>
          <w:rFonts w:ascii="Arial" w:eastAsia="Calibri" w:hAnsi="Arial" w:cs="Arial"/>
          <w:color w:val="000000"/>
          <w:sz w:val="24"/>
          <w:szCs w:val="24"/>
          <w:lang w:val="en-ZA"/>
        </w:rPr>
        <w:t>B</w:t>
      </w:r>
      <w:r w:rsidRPr="00E915B9">
        <w:rPr>
          <w:rFonts w:ascii="Arial" w:eastAsia="Calibri" w:hAnsi="Arial" w:cs="Arial"/>
          <w:color w:val="000000"/>
          <w:sz w:val="24"/>
          <w:szCs w:val="24"/>
          <w:lang w:val="en-ZA"/>
        </w:rPr>
        <w:t>oard and</w:t>
      </w:r>
      <w:r w:rsidR="00D8294E" w:rsidRPr="00E915B9">
        <w:rPr>
          <w:rFonts w:ascii="Arial" w:eastAsia="Calibri" w:hAnsi="Arial" w:cs="Arial"/>
          <w:color w:val="000000"/>
          <w:sz w:val="24"/>
          <w:szCs w:val="24"/>
          <w:lang w:val="en-ZA"/>
        </w:rPr>
        <w:t xml:space="preserve"> N</w:t>
      </w:r>
      <w:r w:rsidR="004615DA">
        <w:rPr>
          <w:rFonts w:ascii="Arial" w:eastAsia="Calibri" w:hAnsi="Arial" w:cs="Arial"/>
          <w:color w:val="000000"/>
          <w:sz w:val="24"/>
          <w:szCs w:val="24"/>
          <w:lang w:val="en-ZA"/>
        </w:rPr>
        <w:t xml:space="preserve">EMISA </w:t>
      </w:r>
      <w:r w:rsidR="008F390E" w:rsidRPr="00E915B9">
        <w:rPr>
          <w:rFonts w:ascii="Arial" w:eastAsia="Calibri" w:hAnsi="Arial" w:cs="Arial"/>
          <w:color w:val="000000"/>
          <w:sz w:val="24"/>
          <w:szCs w:val="24"/>
          <w:lang w:val="en-ZA"/>
        </w:rPr>
        <w:t>did not sponsor any event in the last two financial years</w:t>
      </w:r>
      <w:r w:rsidR="002C1855" w:rsidRPr="00E915B9">
        <w:rPr>
          <w:rFonts w:ascii="Arial" w:eastAsia="Calibri" w:hAnsi="Arial" w:cs="Arial"/>
          <w:color w:val="000000"/>
          <w:sz w:val="24"/>
          <w:szCs w:val="24"/>
          <w:lang w:val="en-ZA"/>
        </w:rPr>
        <w:t xml:space="preserve">. </w:t>
      </w:r>
    </w:p>
    <w:p w:rsidR="00E915B9" w:rsidRPr="00E915B9" w:rsidRDefault="00E915B9" w:rsidP="00E915B9">
      <w:pPr>
        <w:spacing w:line="360" w:lineRule="auto"/>
        <w:ind w:left="567"/>
        <w:contextualSpacing/>
        <w:jc w:val="both"/>
        <w:rPr>
          <w:rFonts w:ascii="Arial" w:eastAsia="Calibri" w:hAnsi="Arial" w:cs="Arial"/>
          <w:color w:val="000000"/>
          <w:sz w:val="24"/>
          <w:szCs w:val="24"/>
          <w:lang w:val="en-ZA"/>
        </w:rPr>
      </w:pPr>
    </w:p>
    <w:p w:rsidR="00E915B9" w:rsidRPr="00E915B9" w:rsidRDefault="002C1855" w:rsidP="00E915B9">
      <w:pPr>
        <w:spacing w:line="360" w:lineRule="auto"/>
        <w:ind w:left="567"/>
        <w:contextualSpacing/>
        <w:jc w:val="both"/>
        <w:rPr>
          <w:rFonts w:ascii="Arial" w:eastAsia="Calibri" w:hAnsi="Arial" w:cs="Arial"/>
          <w:color w:val="000000"/>
          <w:sz w:val="24"/>
          <w:szCs w:val="24"/>
          <w:lang w:val="en-ZA"/>
        </w:rPr>
      </w:pPr>
      <w:r w:rsidRPr="00E915B9">
        <w:rPr>
          <w:rFonts w:ascii="Arial" w:eastAsia="Calibri" w:hAnsi="Arial" w:cs="Arial"/>
          <w:color w:val="000000"/>
          <w:sz w:val="24"/>
          <w:szCs w:val="24"/>
          <w:lang w:val="en-ZA"/>
        </w:rPr>
        <w:t>B</w:t>
      </w:r>
      <w:r w:rsidR="00E915B9" w:rsidRPr="00E915B9">
        <w:rPr>
          <w:rFonts w:ascii="Arial" w:eastAsia="Calibri" w:hAnsi="Arial" w:cs="Arial"/>
          <w:color w:val="000000"/>
          <w:sz w:val="24"/>
          <w:szCs w:val="24"/>
          <w:lang w:val="en-ZA"/>
        </w:rPr>
        <w:t>roadband Infraco (B</w:t>
      </w:r>
      <w:r w:rsidRPr="00E915B9">
        <w:rPr>
          <w:rFonts w:ascii="Arial" w:eastAsia="Calibri" w:hAnsi="Arial" w:cs="Arial"/>
          <w:color w:val="000000"/>
          <w:sz w:val="24"/>
          <w:szCs w:val="24"/>
          <w:lang w:val="en-ZA"/>
        </w:rPr>
        <w:t>BI</w:t>
      </w:r>
      <w:r w:rsidR="00E915B9" w:rsidRPr="00E915B9">
        <w:rPr>
          <w:rFonts w:ascii="Arial" w:eastAsia="Calibri" w:hAnsi="Arial" w:cs="Arial"/>
          <w:color w:val="000000"/>
          <w:sz w:val="24"/>
          <w:szCs w:val="24"/>
          <w:lang w:val="en-ZA"/>
        </w:rPr>
        <w:t>)</w:t>
      </w:r>
      <w:r w:rsidRPr="00E915B9">
        <w:rPr>
          <w:rFonts w:ascii="Arial" w:eastAsia="Calibri" w:hAnsi="Arial" w:cs="Arial"/>
          <w:color w:val="000000"/>
          <w:sz w:val="24"/>
          <w:szCs w:val="24"/>
          <w:lang w:val="en-ZA"/>
        </w:rPr>
        <w:t xml:space="preserve"> does not actively sponsor events, however </w:t>
      </w:r>
      <w:r w:rsidR="00E915B9" w:rsidRPr="00E915B9">
        <w:rPr>
          <w:rFonts w:ascii="Arial" w:eastAsia="Calibri" w:hAnsi="Arial" w:cs="Arial"/>
          <w:color w:val="000000"/>
          <w:sz w:val="24"/>
          <w:szCs w:val="24"/>
          <w:lang w:val="en-ZA"/>
        </w:rPr>
        <w:t xml:space="preserve">it </w:t>
      </w:r>
      <w:r w:rsidRPr="00E915B9">
        <w:rPr>
          <w:rFonts w:ascii="Arial" w:eastAsia="Calibri" w:hAnsi="Arial" w:cs="Arial"/>
          <w:color w:val="000000"/>
          <w:sz w:val="24"/>
          <w:szCs w:val="24"/>
          <w:lang w:val="en-ZA"/>
        </w:rPr>
        <w:t>does entertain sponsorships, if able to, that are aligned with the</w:t>
      </w:r>
      <w:r w:rsidR="00E915B9" w:rsidRPr="00E915B9">
        <w:rPr>
          <w:rFonts w:ascii="Arial" w:eastAsia="Calibri" w:hAnsi="Arial" w:cs="Arial"/>
          <w:color w:val="000000"/>
          <w:sz w:val="24"/>
          <w:szCs w:val="24"/>
          <w:lang w:val="en-ZA"/>
        </w:rPr>
        <w:t xml:space="preserve"> BBI</w:t>
      </w:r>
      <w:r w:rsidRPr="00E915B9">
        <w:rPr>
          <w:rFonts w:ascii="Arial" w:eastAsia="Calibri" w:hAnsi="Arial" w:cs="Arial"/>
          <w:color w:val="000000"/>
          <w:sz w:val="24"/>
          <w:szCs w:val="24"/>
          <w:lang w:val="en-ZA"/>
        </w:rPr>
        <w:t xml:space="preserve"> mandate and are developmental oriented and enable a platform for engaging with their customers.</w:t>
      </w:r>
      <w:r w:rsidR="00BE354B" w:rsidRPr="00E915B9">
        <w:rPr>
          <w:rFonts w:ascii="Arial" w:eastAsia="Calibri" w:hAnsi="Arial" w:cs="Arial"/>
          <w:color w:val="000000"/>
          <w:sz w:val="24"/>
          <w:szCs w:val="24"/>
          <w:lang w:val="en-ZA"/>
        </w:rPr>
        <w:t xml:space="preserve"> </w:t>
      </w:r>
    </w:p>
    <w:p w:rsidR="00E915B9" w:rsidRPr="00E915B9" w:rsidRDefault="00E915B9" w:rsidP="00E915B9">
      <w:pPr>
        <w:spacing w:line="360" w:lineRule="auto"/>
        <w:ind w:left="567"/>
        <w:contextualSpacing/>
        <w:jc w:val="both"/>
        <w:rPr>
          <w:rFonts w:ascii="Arial" w:eastAsia="Calibri" w:hAnsi="Arial" w:cs="Arial"/>
          <w:color w:val="000000"/>
          <w:sz w:val="24"/>
          <w:szCs w:val="24"/>
          <w:lang w:val="en-ZA"/>
        </w:rPr>
      </w:pPr>
    </w:p>
    <w:p w:rsidR="00E915B9" w:rsidRPr="00E915B9" w:rsidRDefault="00E915B9" w:rsidP="00E915B9">
      <w:pPr>
        <w:spacing w:line="360" w:lineRule="auto"/>
        <w:ind w:left="567"/>
        <w:contextualSpacing/>
        <w:jc w:val="both"/>
        <w:rPr>
          <w:lang w:val="en-ZA"/>
        </w:rPr>
      </w:pPr>
      <w:r w:rsidRPr="00E915B9">
        <w:rPr>
          <w:rFonts w:ascii="Arial" w:eastAsia="Calibri" w:hAnsi="Arial" w:cs="Arial"/>
          <w:color w:val="000000"/>
          <w:sz w:val="24"/>
          <w:szCs w:val="24"/>
          <w:lang w:val="en-ZA"/>
        </w:rPr>
        <w:t>The Universal Service and Access Agency of South Africa (</w:t>
      </w:r>
      <w:r w:rsidR="00BE354B" w:rsidRPr="00E915B9">
        <w:rPr>
          <w:rFonts w:ascii="Arial" w:eastAsia="Calibri" w:hAnsi="Arial" w:cs="Arial"/>
          <w:color w:val="000000"/>
          <w:sz w:val="24"/>
          <w:szCs w:val="24"/>
          <w:lang w:val="en-ZA"/>
        </w:rPr>
        <w:t>USAASA</w:t>
      </w:r>
      <w:r w:rsidRPr="00E915B9">
        <w:rPr>
          <w:rFonts w:ascii="Arial" w:eastAsia="Calibri" w:hAnsi="Arial" w:cs="Arial"/>
          <w:color w:val="000000"/>
          <w:sz w:val="24"/>
          <w:szCs w:val="24"/>
          <w:lang w:val="en-ZA"/>
        </w:rPr>
        <w:t>)</w:t>
      </w:r>
      <w:r w:rsidR="00BE354B" w:rsidRPr="00E915B9">
        <w:rPr>
          <w:rFonts w:ascii="Arial" w:eastAsia="Calibri" w:hAnsi="Arial" w:cs="Arial"/>
          <w:color w:val="000000"/>
          <w:sz w:val="24"/>
          <w:szCs w:val="24"/>
          <w:lang w:val="en-ZA"/>
        </w:rPr>
        <w:t xml:space="preserve"> did not sponsor any events in the 2018/2019 financial year, however </w:t>
      </w:r>
      <w:r w:rsidRPr="00E915B9">
        <w:rPr>
          <w:rFonts w:ascii="Arial" w:eastAsia="Calibri" w:hAnsi="Arial" w:cs="Arial"/>
          <w:color w:val="000000"/>
          <w:sz w:val="24"/>
          <w:szCs w:val="24"/>
          <w:lang w:val="en-ZA"/>
        </w:rPr>
        <w:t>it</w:t>
      </w:r>
      <w:r w:rsidR="00BE354B" w:rsidRPr="00E915B9">
        <w:rPr>
          <w:rFonts w:ascii="Arial" w:eastAsia="Calibri" w:hAnsi="Arial" w:cs="Arial"/>
          <w:color w:val="000000"/>
          <w:sz w:val="24"/>
          <w:szCs w:val="24"/>
          <w:lang w:val="en-ZA"/>
        </w:rPr>
        <w:t xml:space="preserve"> did in 2019/20</w:t>
      </w:r>
      <w:r w:rsidR="00D8294E" w:rsidRPr="00E915B9">
        <w:rPr>
          <w:rFonts w:ascii="Arial" w:eastAsia="Calibri" w:hAnsi="Arial" w:cs="Arial"/>
          <w:color w:val="000000"/>
          <w:sz w:val="24"/>
          <w:szCs w:val="24"/>
          <w:lang w:val="en-ZA"/>
        </w:rPr>
        <w:t>.</w:t>
      </w:r>
      <w:r w:rsidR="00D8294E" w:rsidRPr="00E915B9">
        <w:rPr>
          <w:lang w:val="en-ZA"/>
        </w:rPr>
        <w:t xml:space="preserve"> </w:t>
      </w:r>
    </w:p>
    <w:p w:rsidR="00E915B9" w:rsidRPr="00E915B9" w:rsidRDefault="00E915B9" w:rsidP="00E915B9">
      <w:pPr>
        <w:spacing w:line="360" w:lineRule="auto"/>
        <w:ind w:left="567"/>
        <w:contextualSpacing/>
        <w:jc w:val="both"/>
        <w:rPr>
          <w:lang w:val="en-ZA"/>
        </w:rPr>
      </w:pPr>
    </w:p>
    <w:p w:rsidR="00E915B9" w:rsidRDefault="00E915B9" w:rsidP="00E915B9">
      <w:pPr>
        <w:spacing w:line="360" w:lineRule="auto"/>
        <w:ind w:left="567"/>
        <w:contextualSpacing/>
        <w:jc w:val="both"/>
        <w:rPr>
          <w:rFonts w:ascii="Arial" w:eastAsia="Calibri" w:hAnsi="Arial" w:cs="Arial"/>
          <w:color w:val="000000"/>
          <w:sz w:val="24"/>
          <w:szCs w:val="24"/>
          <w:lang w:val="en-ZA"/>
        </w:rPr>
      </w:pPr>
      <w:r w:rsidRPr="00E915B9">
        <w:rPr>
          <w:rFonts w:ascii="Arial" w:eastAsia="Calibri" w:hAnsi="Arial" w:cs="Arial"/>
          <w:color w:val="000000"/>
          <w:sz w:val="24"/>
          <w:szCs w:val="24"/>
          <w:lang w:val="en-ZA"/>
        </w:rPr>
        <w:t>The Independent Communications Authority of South Africa (</w:t>
      </w:r>
      <w:r w:rsidR="00D8294E" w:rsidRPr="00E915B9">
        <w:rPr>
          <w:rFonts w:ascii="Arial" w:eastAsia="Calibri" w:hAnsi="Arial" w:cs="Arial"/>
          <w:color w:val="000000"/>
          <w:sz w:val="24"/>
          <w:szCs w:val="24"/>
          <w:lang w:val="en-ZA"/>
        </w:rPr>
        <w:t>ICASA</w:t>
      </w:r>
      <w:r w:rsidRPr="00E915B9">
        <w:rPr>
          <w:rFonts w:ascii="Arial" w:eastAsia="Calibri" w:hAnsi="Arial" w:cs="Arial"/>
          <w:color w:val="000000"/>
          <w:sz w:val="24"/>
          <w:szCs w:val="24"/>
          <w:lang w:val="en-ZA"/>
        </w:rPr>
        <w:t>)</w:t>
      </w:r>
      <w:r w:rsidR="00D8294E" w:rsidRPr="00E915B9">
        <w:rPr>
          <w:rFonts w:ascii="Arial" w:eastAsia="Calibri" w:hAnsi="Arial" w:cs="Arial"/>
          <w:color w:val="000000"/>
          <w:sz w:val="24"/>
          <w:szCs w:val="24"/>
          <w:lang w:val="en-ZA"/>
        </w:rPr>
        <w:t xml:space="preserve"> did not sponsor any events in the past two financial years, however </w:t>
      </w:r>
      <w:r w:rsidR="00FB40C7">
        <w:rPr>
          <w:rFonts w:ascii="Arial" w:eastAsia="Calibri" w:hAnsi="Arial" w:cs="Arial"/>
          <w:color w:val="000000"/>
          <w:sz w:val="24"/>
          <w:szCs w:val="24"/>
          <w:lang w:val="en-ZA"/>
        </w:rPr>
        <w:t>it</w:t>
      </w:r>
      <w:r w:rsidR="00D8294E" w:rsidRPr="00E915B9">
        <w:rPr>
          <w:rFonts w:ascii="Arial" w:eastAsia="Calibri" w:hAnsi="Arial" w:cs="Arial"/>
          <w:color w:val="000000"/>
          <w:sz w:val="24"/>
          <w:szCs w:val="24"/>
          <w:lang w:val="en-ZA"/>
        </w:rPr>
        <w:t xml:space="preserve"> supported the Department in </w:t>
      </w:r>
      <w:r w:rsidR="00103B6C" w:rsidRPr="00E915B9">
        <w:rPr>
          <w:rFonts w:ascii="Arial" w:eastAsia="Calibri" w:hAnsi="Arial" w:cs="Arial"/>
          <w:color w:val="000000"/>
          <w:sz w:val="24"/>
          <w:szCs w:val="24"/>
          <w:lang w:val="en-ZA"/>
        </w:rPr>
        <w:t xml:space="preserve">the </w:t>
      </w:r>
      <w:r w:rsidR="00D8294E" w:rsidRPr="00E915B9">
        <w:rPr>
          <w:rFonts w:ascii="Arial" w:eastAsia="Calibri" w:hAnsi="Arial" w:cs="Arial"/>
          <w:color w:val="000000"/>
          <w:sz w:val="24"/>
          <w:szCs w:val="24"/>
          <w:lang w:val="en-ZA"/>
        </w:rPr>
        <w:t>ITU campaign in 2018. South Africa was voted back into the ITU Council following a four-year absence. This event was funded from the International Relations Conferences Budget as it was in line with the mandate of ICASA.</w:t>
      </w:r>
    </w:p>
    <w:p w:rsidR="002C23B6" w:rsidRDefault="002C23B6" w:rsidP="00E915B9">
      <w:pPr>
        <w:spacing w:line="360" w:lineRule="auto"/>
        <w:ind w:left="567"/>
        <w:contextualSpacing/>
        <w:jc w:val="both"/>
        <w:rPr>
          <w:rFonts w:ascii="Arial" w:eastAsia="Calibri" w:hAnsi="Arial" w:cs="Arial"/>
          <w:color w:val="000000"/>
          <w:sz w:val="24"/>
          <w:szCs w:val="24"/>
          <w:lang w:val="en-ZA"/>
        </w:rPr>
      </w:pPr>
    </w:p>
    <w:p w:rsidR="002C23B6" w:rsidRDefault="002C23B6" w:rsidP="00E915B9">
      <w:pPr>
        <w:spacing w:line="360" w:lineRule="auto"/>
        <w:ind w:left="567"/>
        <w:contextualSpacing/>
        <w:jc w:val="both"/>
        <w:rPr>
          <w:rFonts w:ascii="Arial" w:eastAsia="Calibri" w:hAnsi="Arial" w:cs="Arial"/>
          <w:color w:val="000000"/>
          <w:sz w:val="24"/>
          <w:szCs w:val="24"/>
          <w:lang w:val="en-ZA"/>
        </w:rPr>
      </w:pPr>
    </w:p>
    <w:p w:rsidR="002C23B6" w:rsidRDefault="002C23B6" w:rsidP="00E915B9">
      <w:pPr>
        <w:spacing w:line="360" w:lineRule="auto"/>
        <w:ind w:left="567"/>
        <w:contextualSpacing/>
        <w:jc w:val="both"/>
        <w:rPr>
          <w:rFonts w:ascii="Arial" w:eastAsia="Calibri" w:hAnsi="Arial" w:cs="Arial"/>
          <w:color w:val="000000"/>
          <w:sz w:val="24"/>
          <w:szCs w:val="24"/>
          <w:lang w:val="en-ZA"/>
        </w:rPr>
      </w:pPr>
    </w:p>
    <w:p w:rsidR="002C23B6" w:rsidRDefault="002C23B6" w:rsidP="00E915B9">
      <w:pPr>
        <w:spacing w:line="360" w:lineRule="auto"/>
        <w:ind w:left="567"/>
        <w:contextualSpacing/>
        <w:jc w:val="both"/>
        <w:rPr>
          <w:rFonts w:ascii="Arial" w:eastAsia="Calibri" w:hAnsi="Arial" w:cs="Arial"/>
          <w:color w:val="000000"/>
          <w:sz w:val="24"/>
          <w:szCs w:val="24"/>
          <w:lang w:val="en-ZA"/>
        </w:rPr>
      </w:pPr>
    </w:p>
    <w:p w:rsidR="002C23B6" w:rsidRDefault="002C23B6" w:rsidP="00E915B9">
      <w:pPr>
        <w:spacing w:line="360" w:lineRule="auto"/>
        <w:ind w:left="567"/>
        <w:contextualSpacing/>
        <w:jc w:val="both"/>
        <w:rPr>
          <w:rFonts w:ascii="Arial" w:eastAsia="Calibri" w:hAnsi="Arial" w:cs="Arial"/>
          <w:color w:val="000000"/>
          <w:sz w:val="24"/>
          <w:szCs w:val="24"/>
          <w:lang w:val="en-ZA"/>
        </w:rPr>
      </w:pPr>
    </w:p>
    <w:p w:rsidR="002C23B6" w:rsidRDefault="002C23B6" w:rsidP="00E915B9">
      <w:pPr>
        <w:spacing w:line="360" w:lineRule="auto"/>
        <w:ind w:left="567"/>
        <w:contextualSpacing/>
        <w:jc w:val="both"/>
        <w:rPr>
          <w:rFonts w:ascii="Arial" w:eastAsia="Calibri" w:hAnsi="Arial" w:cs="Arial"/>
          <w:color w:val="000000"/>
          <w:sz w:val="24"/>
          <w:szCs w:val="24"/>
          <w:lang w:val="en-ZA"/>
        </w:rPr>
      </w:pPr>
    </w:p>
    <w:p w:rsidR="002C23B6" w:rsidRDefault="002C23B6" w:rsidP="00E915B9">
      <w:pPr>
        <w:spacing w:line="360" w:lineRule="auto"/>
        <w:ind w:left="567"/>
        <w:contextualSpacing/>
        <w:jc w:val="both"/>
        <w:rPr>
          <w:rFonts w:ascii="Arial" w:eastAsia="Calibri" w:hAnsi="Arial" w:cs="Arial"/>
          <w:color w:val="000000"/>
          <w:sz w:val="24"/>
          <w:szCs w:val="24"/>
          <w:lang w:val="en-ZA"/>
        </w:rPr>
      </w:pPr>
    </w:p>
    <w:p w:rsidR="002C23B6" w:rsidRDefault="002C23B6" w:rsidP="00E915B9">
      <w:pPr>
        <w:spacing w:line="360" w:lineRule="auto"/>
        <w:ind w:left="567"/>
        <w:contextualSpacing/>
        <w:jc w:val="both"/>
        <w:rPr>
          <w:rFonts w:ascii="Arial" w:eastAsia="Calibri" w:hAnsi="Arial" w:cs="Arial"/>
          <w:color w:val="000000"/>
          <w:sz w:val="24"/>
          <w:szCs w:val="24"/>
          <w:lang w:val="en-ZA"/>
        </w:rPr>
      </w:pPr>
    </w:p>
    <w:p w:rsidR="002C23B6" w:rsidRDefault="002C23B6" w:rsidP="00E915B9">
      <w:pPr>
        <w:spacing w:line="360" w:lineRule="auto"/>
        <w:ind w:left="567"/>
        <w:contextualSpacing/>
        <w:jc w:val="both"/>
        <w:rPr>
          <w:rFonts w:ascii="Arial" w:eastAsia="Calibri" w:hAnsi="Arial" w:cs="Arial"/>
          <w:color w:val="000000"/>
          <w:sz w:val="24"/>
          <w:szCs w:val="24"/>
          <w:lang w:val="en-ZA"/>
        </w:rPr>
      </w:pPr>
    </w:p>
    <w:p w:rsidR="002C23B6" w:rsidRDefault="002C23B6" w:rsidP="00E915B9">
      <w:pPr>
        <w:spacing w:line="360" w:lineRule="auto"/>
        <w:ind w:left="567"/>
        <w:contextualSpacing/>
        <w:jc w:val="both"/>
        <w:rPr>
          <w:rFonts w:ascii="Arial" w:eastAsia="Calibri" w:hAnsi="Arial" w:cs="Arial"/>
          <w:color w:val="000000"/>
          <w:sz w:val="24"/>
          <w:szCs w:val="24"/>
          <w:lang w:val="en-ZA"/>
        </w:rPr>
      </w:pPr>
    </w:p>
    <w:p w:rsidR="002C23B6" w:rsidRDefault="002C23B6" w:rsidP="007A2848">
      <w:pPr>
        <w:spacing w:line="360" w:lineRule="auto"/>
        <w:contextualSpacing/>
        <w:jc w:val="both"/>
        <w:rPr>
          <w:rFonts w:ascii="Arial" w:eastAsia="Calibri" w:hAnsi="Arial" w:cs="Arial"/>
          <w:color w:val="000000"/>
          <w:sz w:val="24"/>
          <w:szCs w:val="24"/>
          <w:lang w:val="en-ZA"/>
        </w:rPr>
        <w:sectPr w:rsidR="002C23B6" w:rsidSect="002C23B6">
          <w:headerReference w:type="even" r:id="rId9"/>
          <w:headerReference w:type="default" r:id="rId10"/>
          <w:footerReference w:type="default" r:id="rId11"/>
          <w:footerReference w:type="first" r:id="rId12"/>
          <w:pgSz w:w="12240" w:h="15840"/>
          <w:pgMar w:top="1418" w:right="1361" w:bottom="1134" w:left="1588" w:header="709" w:footer="709" w:gutter="0"/>
          <w:cols w:space="708"/>
          <w:titlePg/>
          <w:docGrid w:linePitch="360"/>
        </w:sectPr>
      </w:pPr>
    </w:p>
    <w:p w:rsidR="002C23B6" w:rsidRPr="00E915B9" w:rsidRDefault="002C23B6" w:rsidP="00E915B9">
      <w:pPr>
        <w:spacing w:line="360" w:lineRule="auto"/>
        <w:ind w:left="567"/>
        <w:contextualSpacing/>
        <w:jc w:val="both"/>
        <w:rPr>
          <w:rFonts w:ascii="Arial" w:eastAsia="Calibri" w:hAnsi="Arial" w:cs="Arial"/>
          <w:color w:val="000000"/>
          <w:sz w:val="24"/>
          <w:szCs w:val="24"/>
          <w:lang w:val="en-ZA"/>
        </w:rPr>
      </w:pPr>
    </w:p>
    <w:tbl>
      <w:tblPr>
        <w:tblW w:w="1340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0"/>
        <w:gridCol w:w="2012"/>
        <w:gridCol w:w="1559"/>
        <w:gridCol w:w="1701"/>
        <w:gridCol w:w="1701"/>
        <w:gridCol w:w="1560"/>
        <w:gridCol w:w="1559"/>
        <w:gridCol w:w="2126"/>
      </w:tblGrid>
      <w:tr w:rsidR="00BE354B" w:rsidRPr="00E915B9" w:rsidTr="00103B6C">
        <w:tc>
          <w:tcPr>
            <w:tcW w:w="1190" w:type="dxa"/>
            <w:shd w:val="clear" w:color="auto" w:fill="70AD47"/>
          </w:tcPr>
          <w:p w:rsidR="002C1855" w:rsidRPr="00E915B9" w:rsidRDefault="002C1855" w:rsidP="0049725A">
            <w:pPr>
              <w:spacing w:line="360" w:lineRule="auto"/>
              <w:jc w:val="both"/>
              <w:rPr>
                <w:rFonts w:ascii="Arial" w:eastAsia="Calibri" w:hAnsi="Arial" w:cs="Arial"/>
                <w:color w:val="000000"/>
                <w:sz w:val="24"/>
                <w:szCs w:val="24"/>
                <w:lang w:val="en-ZA" w:eastAsia="en-ZA"/>
              </w:rPr>
            </w:pPr>
            <w:r w:rsidRPr="00E915B9">
              <w:rPr>
                <w:rFonts w:ascii="Arial" w:eastAsia="Calibri" w:hAnsi="Arial" w:cs="Arial"/>
                <w:color w:val="000000"/>
                <w:sz w:val="24"/>
                <w:szCs w:val="24"/>
                <w:lang w:val="en-ZA"/>
              </w:rPr>
              <w:t>Entity</w:t>
            </w:r>
          </w:p>
        </w:tc>
        <w:tc>
          <w:tcPr>
            <w:tcW w:w="2012" w:type="dxa"/>
            <w:shd w:val="clear" w:color="auto" w:fill="70AD47"/>
          </w:tcPr>
          <w:p w:rsidR="002C1855" w:rsidRPr="00E915B9" w:rsidRDefault="002C1855" w:rsidP="0049725A">
            <w:pPr>
              <w:spacing w:line="360" w:lineRule="auto"/>
              <w:jc w:val="both"/>
              <w:rPr>
                <w:rFonts w:ascii="Arial" w:eastAsia="Calibri" w:hAnsi="Arial" w:cs="Arial"/>
                <w:color w:val="000000"/>
                <w:sz w:val="24"/>
                <w:szCs w:val="24"/>
                <w:lang w:val="en-ZA" w:eastAsia="en-ZA"/>
              </w:rPr>
            </w:pPr>
            <w:r w:rsidRPr="00E915B9">
              <w:rPr>
                <w:rFonts w:ascii="Arial" w:eastAsia="Calibri" w:hAnsi="Arial" w:cs="Arial"/>
                <w:color w:val="000000"/>
                <w:sz w:val="24"/>
                <w:szCs w:val="24"/>
                <w:lang w:val="en-ZA"/>
              </w:rPr>
              <w:t>(i)Nature</w:t>
            </w:r>
          </w:p>
        </w:tc>
        <w:tc>
          <w:tcPr>
            <w:tcW w:w="1559" w:type="dxa"/>
            <w:shd w:val="clear" w:color="auto" w:fill="70AD47"/>
          </w:tcPr>
          <w:p w:rsidR="002C1855" w:rsidRPr="00E915B9" w:rsidRDefault="002C1855" w:rsidP="0049725A">
            <w:pPr>
              <w:spacing w:line="360" w:lineRule="auto"/>
              <w:jc w:val="both"/>
              <w:rPr>
                <w:rFonts w:ascii="Arial" w:eastAsia="Calibri" w:hAnsi="Arial" w:cs="Arial"/>
                <w:color w:val="000000"/>
                <w:sz w:val="24"/>
                <w:szCs w:val="24"/>
                <w:lang w:val="en-ZA" w:eastAsia="en-ZA"/>
              </w:rPr>
            </w:pPr>
            <w:r w:rsidRPr="00E915B9">
              <w:rPr>
                <w:rFonts w:ascii="Arial" w:eastAsia="Calibri" w:hAnsi="Arial" w:cs="Arial"/>
                <w:color w:val="000000"/>
                <w:sz w:val="24"/>
                <w:szCs w:val="24"/>
                <w:lang w:val="en-ZA"/>
              </w:rPr>
              <w:t>(ii)Date held</w:t>
            </w:r>
          </w:p>
        </w:tc>
        <w:tc>
          <w:tcPr>
            <w:tcW w:w="1701" w:type="dxa"/>
            <w:shd w:val="clear" w:color="auto" w:fill="70AD47"/>
          </w:tcPr>
          <w:p w:rsidR="002C1855" w:rsidRPr="00E915B9" w:rsidRDefault="002C1855" w:rsidP="0049725A">
            <w:pPr>
              <w:spacing w:line="360" w:lineRule="auto"/>
              <w:jc w:val="both"/>
              <w:rPr>
                <w:rFonts w:ascii="Arial" w:eastAsia="Calibri" w:hAnsi="Arial" w:cs="Arial"/>
                <w:color w:val="000000"/>
                <w:sz w:val="24"/>
                <w:szCs w:val="24"/>
                <w:lang w:val="en-ZA" w:eastAsia="en-ZA"/>
              </w:rPr>
            </w:pPr>
            <w:r w:rsidRPr="00E915B9">
              <w:rPr>
                <w:rFonts w:ascii="Arial" w:eastAsia="Calibri" w:hAnsi="Arial" w:cs="Arial"/>
                <w:color w:val="000000"/>
                <w:sz w:val="24"/>
                <w:szCs w:val="24"/>
                <w:lang w:val="en-ZA"/>
              </w:rPr>
              <w:t>(iii)Total Amount Paid</w:t>
            </w:r>
          </w:p>
        </w:tc>
        <w:tc>
          <w:tcPr>
            <w:tcW w:w="1701" w:type="dxa"/>
            <w:shd w:val="clear" w:color="auto" w:fill="70AD47"/>
          </w:tcPr>
          <w:p w:rsidR="002C1855" w:rsidRPr="00E915B9" w:rsidRDefault="002C1855" w:rsidP="0049725A">
            <w:pPr>
              <w:spacing w:line="360" w:lineRule="auto"/>
              <w:jc w:val="both"/>
              <w:rPr>
                <w:rFonts w:ascii="Arial" w:eastAsia="Calibri" w:hAnsi="Arial" w:cs="Arial"/>
                <w:color w:val="000000"/>
                <w:sz w:val="24"/>
                <w:szCs w:val="24"/>
                <w:lang w:val="en-ZA" w:eastAsia="en-ZA"/>
              </w:rPr>
            </w:pPr>
            <w:r w:rsidRPr="00E915B9">
              <w:rPr>
                <w:rFonts w:ascii="Arial" w:eastAsia="Calibri" w:hAnsi="Arial" w:cs="Arial"/>
                <w:color w:val="000000"/>
                <w:sz w:val="24"/>
                <w:szCs w:val="24"/>
                <w:lang w:val="en-ZA"/>
              </w:rPr>
              <w:t>(iv)Purpose</w:t>
            </w:r>
          </w:p>
        </w:tc>
        <w:tc>
          <w:tcPr>
            <w:tcW w:w="1560" w:type="dxa"/>
            <w:shd w:val="clear" w:color="auto" w:fill="70AD47"/>
          </w:tcPr>
          <w:p w:rsidR="002C1855" w:rsidRPr="00E915B9" w:rsidRDefault="002C1855" w:rsidP="0049725A">
            <w:pPr>
              <w:spacing w:line="360" w:lineRule="auto"/>
              <w:jc w:val="both"/>
              <w:rPr>
                <w:rFonts w:ascii="Arial" w:eastAsia="Calibri" w:hAnsi="Arial" w:cs="Arial"/>
                <w:color w:val="000000"/>
                <w:sz w:val="24"/>
                <w:szCs w:val="24"/>
                <w:lang w:val="en-ZA" w:eastAsia="en-ZA"/>
              </w:rPr>
            </w:pPr>
            <w:r w:rsidRPr="00E915B9">
              <w:rPr>
                <w:rFonts w:ascii="Arial" w:eastAsia="Calibri" w:hAnsi="Arial" w:cs="Arial"/>
                <w:color w:val="000000"/>
                <w:sz w:val="24"/>
                <w:szCs w:val="24"/>
                <w:lang w:val="en-ZA"/>
              </w:rPr>
              <w:t>(v)Budget funds derived from</w:t>
            </w:r>
          </w:p>
        </w:tc>
        <w:tc>
          <w:tcPr>
            <w:tcW w:w="1559" w:type="dxa"/>
            <w:shd w:val="clear" w:color="auto" w:fill="70AD47"/>
          </w:tcPr>
          <w:p w:rsidR="002C1855" w:rsidRPr="00E915B9" w:rsidRDefault="002C1855" w:rsidP="0049725A">
            <w:pPr>
              <w:spacing w:line="360" w:lineRule="auto"/>
              <w:jc w:val="both"/>
              <w:rPr>
                <w:rFonts w:ascii="Arial" w:eastAsia="Calibri" w:hAnsi="Arial" w:cs="Arial"/>
                <w:color w:val="000000"/>
                <w:sz w:val="24"/>
                <w:szCs w:val="24"/>
                <w:lang w:val="en-ZA" w:eastAsia="en-ZA"/>
              </w:rPr>
            </w:pPr>
            <w:r w:rsidRPr="00E915B9">
              <w:rPr>
                <w:rFonts w:ascii="Arial" w:eastAsia="Calibri" w:hAnsi="Arial" w:cs="Arial"/>
                <w:color w:val="000000"/>
                <w:sz w:val="24"/>
                <w:szCs w:val="24"/>
                <w:lang w:val="en-ZA" w:eastAsia="en-ZA"/>
              </w:rPr>
              <w:t>(vi)Expected Benefits</w:t>
            </w:r>
          </w:p>
        </w:tc>
        <w:tc>
          <w:tcPr>
            <w:tcW w:w="2126" w:type="dxa"/>
            <w:shd w:val="clear" w:color="auto" w:fill="70AD47"/>
          </w:tcPr>
          <w:p w:rsidR="002C1855" w:rsidRPr="00E915B9" w:rsidRDefault="002C1855" w:rsidP="0049725A">
            <w:pPr>
              <w:spacing w:line="360" w:lineRule="auto"/>
              <w:jc w:val="both"/>
              <w:rPr>
                <w:rFonts w:ascii="Arial" w:eastAsia="Calibri" w:hAnsi="Arial" w:cs="Arial"/>
                <w:color w:val="000000"/>
                <w:sz w:val="24"/>
                <w:szCs w:val="24"/>
                <w:lang w:val="en-ZA" w:eastAsia="en-ZA"/>
              </w:rPr>
            </w:pPr>
            <w:r w:rsidRPr="00E915B9">
              <w:rPr>
                <w:rFonts w:ascii="Arial" w:eastAsia="Calibri" w:hAnsi="Arial" w:cs="Arial"/>
                <w:color w:val="000000"/>
                <w:sz w:val="24"/>
                <w:szCs w:val="24"/>
                <w:lang w:val="en-ZA" w:eastAsia="en-ZA"/>
              </w:rPr>
              <w:t>(vii)Actual Benefits derived</w:t>
            </w:r>
          </w:p>
        </w:tc>
      </w:tr>
      <w:tr w:rsidR="00BE354B" w:rsidRPr="00E915B9" w:rsidTr="00103B6C">
        <w:tc>
          <w:tcPr>
            <w:tcW w:w="1190" w:type="dxa"/>
            <w:shd w:val="clear" w:color="auto" w:fill="auto"/>
          </w:tcPr>
          <w:p w:rsidR="002C1855" w:rsidRPr="009741BC" w:rsidRDefault="002C1855" w:rsidP="00CE38B8">
            <w:pPr>
              <w:rPr>
                <w:rFonts w:ascii="Arial" w:eastAsia="Calibri" w:hAnsi="Arial" w:cs="Arial"/>
                <w:color w:val="000000"/>
                <w:sz w:val="22"/>
                <w:szCs w:val="22"/>
                <w:lang w:val="en-ZA"/>
              </w:rPr>
            </w:pPr>
            <w:r w:rsidRPr="009741BC">
              <w:rPr>
                <w:rFonts w:ascii="Arial" w:eastAsia="Calibri" w:hAnsi="Arial" w:cs="Arial"/>
                <w:color w:val="000000"/>
                <w:sz w:val="22"/>
                <w:szCs w:val="22"/>
                <w:lang w:val="en-ZA"/>
              </w:rPr>
              <w:t>BBI</w:t>
            </w:r>
          </w:p>
        </w:tc>
        <w:tc>
          <w:tcPr>
            <w:tcW w:w="2012" w:type="dxa"/>
            <w:tcBorders>
              <w:bottom w:val="single" w:sz="4" w:space="0" w:color="auto"/>
            </w:tcBorders>
            <w:shd w:val="clear" w:color="auto" w:fill="auto"/>
          </w:tcPr>
          <w:p w:rsidR="002C1855" w:rsidRPr="00E915B9" w:rsidRDefault="002C1855"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SITA GovTech Golf Day</w:t>
            </w:r>
          </w:p>
        </w:tc>
        <w:tc>
          <w:tcPr>
            <w:tcW w:w="1559" w:type="dxa"/>
            <w:tcBorders>
              <w:bottom w:val="single" w:sz="4" w:space="0" w:color="auto"/>
            </w:tcBorders>
            <w:shd w:val="clear" w:color="auto" w:fill="auto"/>
          </w:tcPr>
          <w:p w:rsidR="002C1855" w:rsidRPr="00E915B9" w:rsidRDefault="002C1855"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26 October 2019</w:t>
            </w:r>
          </w:p>
        </w:tc>
        <w:tc>
          <w:tcPr>
            <w:tcW w:w="1701" w:type="dxa"/>
            <w:tcBorders>
              <w:bottom w:val="single" w:sz="4" w:space="0" w:color="auto"/>
            </w:tcBorders>
            <w:shd w:val="clear" w:color="auto" w:fill="auto"/>
          </w:tcPr>
          <w:p w:rsidR="002C1855" w:rsidRPr="00E915B9" w:rsidRDefault="002C1855"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R26 086</w:t>
            </w:r>
          </w:p>
        </w:tc>
        <w:tc>
          <w:tcPr>
            <w:tcW w:w="1701" w:type="dxa"/>
            <w:tcBorders>
              <w:bottom w:val="single" w:sz="4" w:space="0" w:color="auto"/>
            </w:tcBorders>
            <w:shd w:val="clear" w:color="auto" w:fill="auto"/>
          </w:tcPr>
          <w:p w:rsidR="002C1855" w:rsidRPr="00E915B9" w:rsidRDefault="00BE354B"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The event provided a platform fo</w:t>
            </w:r>
            <w:r w:rsidR="007A2848">
              <w:rPr>
                <w:rFonts w:ascii="Arial" w:eastAsia="Calibri" w:hAnsi="Arial" w:cs="Arial"/>
                <w:color w:val="000000"/>
                <w:sz w:val="22"/>
                <w:szCs w:val="22"/>
                <w:lang w:val="en-ZA"/>
              </w:rPr>
              <w:t>r networking with ICT industry e</w:t>
            </w:r>
            <w:r w:rsidRPr="00E915B9">
              <w:rPr>
                <w:rFonts w:ascii="Arial" w:eastAsia="Calibri" w:hAnsi="Arial" w:cs="Arial"/>
                <w:color w:val="000000"/>
                <w:sz w:val="22"/>
                <w:szCs w:val="22"/>
                <w:lang w:val="en-ZA"/>
              </w:rPr>
              <w:t>xecutives, suppliers and stakeholders, including the shareholder and other regulatory bodies.</w:t>
            </w:r>
          </w:p>
        </w:tc>
        <w:tc>
          <w:tcPr>
            <w:tcW w:w="1560" w:type="dxa"/>
            <w:tcBorders>
              <w:bottom w:val="single" w:sz="4" w:space="0" w:color="auto"/>
            </w:tcBorders>
            <w:shd w:val="clear" w:color="auto" w:fill="auto"/>
          </w:tcPr>
          <w:p w:rsidR="002C1855" w:rsidRPr="00E915B9" w:rsidRDefault="00BE354B"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Own generated funds were used, as BBI does not receive any Treasury allocations</w:t>
            </w:r>
          </w:p>
        </w:tc>
        <w:tc>
          <w:tcPr>
            <w:tcW w:w="1559" w:type="dxa"/>
            <w:shd w:val="clear" w:color="auto" w:fill="auto"/>
          </w:tcPr>
          <w:p w:rsidR="002C1855" w:rsidRPr="00E915B9" w:rsidRDefault="00BE354B"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N/A</w:t>
            </w:r>
          </w:p>
        </w:tc>
        <w:tc>
          <w:tcPr>
            <w:tcW w:w="2126" w:type="dxa"/>
            <w:shd w:val="clear" w:color="auto" w:fill="auto"/>
          </w:tcPr>
          <w:p w:rsidR="002C1855" w:rsidRPr="00E915B9" w:rsidRDefault="00BE354B"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The expected benefits were achieved during the event.</w:t>
            </w:r>
          </w:p>
        </w:tc>
      </w:tr>
      <w:tr w:rsidR="004C716A" w:rsidRPr="00E915B9" w:rsidTr="00103B6C">
        <w:tc>
          <w:tcPr>
            <w:tcW w:w="1190" w:type="dxa"/>
            <w:vMerge w:val="restart"/>
            <w:tcBorders>
              <w:right w:val="single" w:sz="4" w:space="0" w:color="auto"/>
            </w:tcBorders>
            <w:shd w:val="clear" w:color="auto" w:fill="auto"/>
          </w:tcPr>
          <w:p w:rsidR="004C716A" w:rsidRPr="00FB40C7" w:rsidRDefault="004C716A" w:rsidP="00CE38B8">
            <w:pPr>
              <w:rPr>
                <w:rFonts w:ascii="Arial" w:eastAsia="Calibri" w:hAnsi="Arial" w:cs="Arial"/>
                <w:color w:val="000000"/>
                <w:sz w:val="22"/>
                <w:szCs w:val="22"/>
                <w:lang w:val="en-ZA"/>
              </w:rPr>
            </w:pPr>
            <w:r w:rsidRPr="00FB40C7">
              <w:rPr>
                <w:rFonts w:ascii="Arial" w:eastAsia="Calibri" w:hAnsi="Arial" w:cs="Arial"/>
                <w:color w:val="000000"/>
                <w:sz w:val="22"/>
                <w:szCs w:val="22"/>
                <w:lang w:val="en-ZA"/>
              </w:rPr>
              <w:t>S</w:t>
            </w:r>
            <w:r w:rsidR="00FB40C7" w:rsidRPr="00FB40C7">
              <w:rPr>
                <w:rFonts w:ascii="Arial" w:eastAsia="Calibri" w:hAnsi="Arial" w:cs="Arial"/>
                <w:color w:val="000000"/>
                <w:sz w:val="22"/>
                <w:szCs w:val="22"/>
                <w:lang w:val="en-ZA"/>
              </w:rPr>
              <w:t xml:space="preserve">tate </w:t>
            </w:r>
            <w:r w:rsidRPr="00FB40C7">
              <w:rPr>
                <w:rFonts w:ascii="Arial" w:eastAsia="Calibri" w:hAnsi="Arial" w:cs="Arial"/>
                <w:color w:val="000000"/>
                <w:sz w:val="22"/>
                <w:szCs w:val="22"/>
                <w:lang w:val="en-ZA"/>
              </w:rPr>
              <w:t>I</w:t>
            </w:r>
            <w:r w:rsidR="00FB40C7" w:rsidRPr="00FB40C7">
              <w:rPr>
                <w:rFonts w:ascii="Arial" w:eastAsia="Calibri" w:hAnsi="Arial" w:cs="Arial"/>
                <w:color w:val="000000"/>
                <w:sz w:val="22"/>
                <w:szCs w:val="22"/>
                <w:lang w:val="en-ZA"/>
              </w:rPr>
              <w:t xml:space="preserve">nformation </w:t>
            </w:r>
            <w:r w:rsidRPr="00FB40C7">
              <w:rPr>
                <w:rFonts w:ascii="Arial" w:eastAsia="Calibri" w:hAnsi="Arial" w:cs="Arial"/>
                <w:color w:val="000000"/>
                <w:sz w:val="22"/>
                <w:szCs w:val="22"/>
                <w:lang w:val="en-ZA"/>
              </w:rPr>
              <w:t>T</w:t>
            </w:r>
            <w:r w:rsidR="00FB40C7" w:rsidRPr="00FB40C7">
              <w:rPr>
                <w:rFonts w:ascii="Arial" w:eastAsia="Calibri" w:hAnsi="Arial" w:cs="Arial"/>
                <w:color w:val="000000"/>
                <w:sz w:val="22"/>
                <w:szCs w:val="22"/>
                <w:lang w:val="en-ZA"/>
              </w:rPr>
              <w:t xml:space="preserve">echnology </w:t>
            </w:r>
            <w:r w:rsidRPr="00FB40C7">
              <w:rPr>
                <w:rFonts w:ascii="Arial" w:eastAsia="Calibri" w:hAnsi="Arial" w:cs="Arial"/>
                <w:color w:val="000000"/>
                <w:sz w:val="22"/>
                <w:szCs w:val="22"/>
                <w:lang w:val="en-ZA"/>
              </w:rPr>
              <w:t>A</w:t>
            </w:r>
            <w:r w:rsidR="00FB40C7" w:rsidRPr="00FB40C7">
              <w:rPr>
                <w:rFonts w:ascii="Arial" w:eastAsia="Calibri" w:hAnsi="Arial" w:cs="Arial"/>
                <w:color w:val="000000"/>
                <w:sz w:val="22"/>
                <w:szCs w:val="22"/>
                <w:lang w:val="en-ZA"/>
              </w:rPr>
              <w:t>gency</w:t>
            </w:r>
          </w:p>
          <w:p w:rsidR="00FB40C7" w:rsidRPr="00E915B9" w:rsidRDefault="00FB40C7" w:rsidP="00CE38B8">
            <w:pPr>
              <w:rPr>
                <w:rFonts w:ascii="Arial" w:eastAsia="Calibri" w:hAnsi="Arial" w:cs="Arial"/>
                <w:b/>
                <w:bCs/>
                <w:color w:val="000000"/>
                <w:sz w:val="22"/>
                <w:szCs w:val="22"/>
                <w:lang w:val="en-ZA"/>
              </w:rPr>
            </w:pPr>
            <w:r w:rsidRPr="00FB40C7">
              <w:rPr>
                <w:rFonts w:ascii="Arial" w:eastAsia="Calibri" w:hAnsi="Arial" w:cs="Arial"/>
                <w:color w:val="000000"/>
                <w:sz w:val="22"/>
                <w:szCs w:val="22"/>
                <w:lang w:val="en-ZA"/>
              </w:rPr>
              <w:t>(SITA)</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 xml:space="preserve">Conference specifically targets SMMEs.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3 – 4 April 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t xml:space="preserve">Trade Zone 123 t/a Imbizo Events </w:t>
            </w:r>
          </w:p>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t>R216 600.00</w:t>
            </w:r>
          </w:p>
          <w:p w:rsidR="004C716A" w:rsidRPr="00E915B9" w:rsidRDefault="004C716A" w:rsidP="00CE38B8">
            <w:pPr>
              <w:rPr>
                <w:rFonts w:ascii="Arial" w:eastAsia="Calibri" w:hAnsi="Arial" w:cs="Arial"/>
                <w:color w:val="000000"/>
                <w:sz w:val="22"/>
                <w:szCs w:val="22"/>
                <w:lang w:val="en-Z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SMME in ICT and Expo Summit</w:t>
            </w:r>
          </w:p>
        </w:tc>
        <w:tc>
          <w:tcPr>
            <w:tcW w:w="1560" w:type="dxa"/>
            <w:tcBorders>
              <w:left w:val="single" w:sz="4" w:space="0" w:color="auto"/>
              <w:bottom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SITA 2018/19 BUDGET</w:t>
            </w:r>
          </w:p>
        </w:tc>
        <w:tc>
          <w:tcPr>
            <w:tcW w:w="1559" w:type="dxa"/>
            <w:shd w:val="clear" w:color="auto" w:fill="auto"/>
          </w:tcPr>
          <w:p w:rsidR="004C716A" w:rsidRPr="00E915B9" w:rsidRDefault="004C716A"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None</w:t>
            </w:r>
          </w:p>
        </w:tc>
        <w:tc>
          <w:tcPr>
            <w:tcW w:w="2126" w:type="dxa"/>
            <w:shd w:val="clear" w:color="auto" w:fill="auto"/>
          </w:tcPr>
          <w:p w:rsidR="004C716A" w:rsidRPr="00E915B9" w:rsidRDefault="004C716A" w:rsidP="00CE38B8">
            <w:pPr>
              <w:rPr>
                <w:rFonts w:ascii="Arial" w:eastAsia="Calibri" w:hAnsi="Arial" w:cs="Arial"/>
                <w:color w:val="000000"/>
                <w:sz w:val="22"/>
                <w:szCs w:val="22"/>
                <w:lang w:val="en-ZA" w:eastAsia="en-ZA"/>
              </w:rPr>
            </w:pPr>
          </w:p>
        </w:tc>
      </w:tr>
      <w:tr w:rsidR="004C716A" w:rsidRPr="00E915B9" w:rsidTr="00103B6C">
        <w:tc>
          <w:tcPr>
            <w:tcW w:w="1190" w:type="dxa"/>
            <w:vMerge/>
            <w:tcBorders>
              <w:right w:val="single" w:sz="4" w:space="0" w:color="auto"/>
            </w:tcBorders>
            <w:shd w:val="clear" w:color="auto" w:fill="auto"/>
          </w:tcPr>
          <w:p w:rsidR="004C716A" w:rsidRPr="00E915B9" w:rsidRDefault="004C716A" w:rsidP="00CE38B8">
            <w:pPr>
              <w:rPr>
                <w:rFonts w:ascii="Arial" w:eastAsia="Calibri" w:hAnsi="Arial" w:cs="Arial"/>
                <w:b/>
                <w:bCs/>
                <w:color w:val="000000"/>
                <w:sz w:val="22"/>
                <w:szCs w:val="22"/>
                <w:lang w:val="en-ZA"/>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 xml:space="preserve">A biannual conference hosted by ARMSCO, DoD and SITA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18 May 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t xml:space="preserve">Military Basis Wonderboom Fonds  </w:t>
            </w:r>
          </w:p>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R82 500.00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t>MICSSA Conference</w:t>
            </w:r>
          </w:p>
          <w:p w:rsidR="004C716A" w:rsidRPr="00E915B9" w:rsidRDefault="004C716A" w:rsidP="00CE38B8">
            <w:pPr>
              <w:rPr>
                <w:rFonts w:ascii="Arial" w:hAnsi="Arial" w:cs="Arial"/>
                <w:sz w:val="22"/>
                <w:szCs w:val="22"/>
                <w:lang w:val="en-ZA"/>
              </w:rPr>
            </w:pPr>
          </w:p>
          <w:p w:rsidR="004C716A" w:rsidRPr="00E915B9" w:rsidRDefault="004C716A" w:rsidP="00CE38B8">
            <w:pPr>
              <w:rPr>
                <w:rFonts w:ascii="Arial" w:eastAsia="Calibri" w:hAnsi="Arial" w:cs="Arial"/>
                <w:color w:val="000000"/>
                <w:sz w:val="22"/>
                <w:szCs w:val="22"/>
                <w:lang w:val="en-ZA"/>
              </w:rPr>
            </w:pPr>
          </w:p>
        </w:tc>
        <w:tc>
          <w:tcPr>
            <w:tcW w:w="1560" w:type="dxa"/>
            <w:tcBorders>
              <w:top w:val="single" w:sz="4" w:space="0" w:color="auto"/>
              <w:left w:val="single" w:sz="4" w:space="0" w:color="auto"/>
              <w:bottom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SITA 2018/19 BUDGET</w:t>
            </w:r>
          </w:p>
        </w:tc>
        <w:tc>
          <w:tcPr>
            <w:tcW w:w="1559" w:type="dxa"/>
            <w:shd w:val="clear" w:color="auto" w:fill="auto"/>
          </w:tcPr>
          <w:p w:rsidR="004C716A" w:rsidRPr="00E915B9" w:rsidRDefault="004C716A" w:rsidP="00CE38B8">
            <w:pPr>
              <w:rPr>
                <w:rFonts w:ascii="Arial" w:eastAsia="Calibri" w:hAnsi="Arial" w:cs="Arial"/>
                <w:color w:val="000000"/>
                <w:sz w:val="22"/>
                <w:szCs w:val="22"/>
                <w:lang w:val="en-ZA" w:eastAsia="en-ZA"/>
              </w:rPr>
            </w:pPr>
            <w:r w:rsidRPr="00E915B9">
              <w:rPr>
                <w:rFonts w:ascii="Arial" w:hAnsi="Arial" w:cs="Arial"/>
                <w:sz w:val="22"/>
                <w:szCs w:val="22"/>
                <w:lang w:val="en-ZA"/>
              </w:rPr>
              <w:t>None</w:t>
            </w:r>
          </w:p>
        </w:tc>
        <w:tc>
          <w:tcPr>
            <w:tcW w:w="2126" w:type="dxa"/>
            <w:shd w:val="clear" w:color="auto" w:fill="auto"/>
          </w:tcPr>
          <w:p w:rsidR="004C716A" w:rsidRPr="00E915B9" w:rsidRDefault="004C716A" w:rsidP="00CE38B8">
            <w:pPr>
              <w:rPr>
                <w:rFonts w:ascii="Arial" w:eastAsia="Calibri" w:hAnsi="Arial" w:cs="Arial"/>
                <w:color w:val="000000"/>
                <w:sz w:val="22"/>
                <w:szCs w:val="22"/>
                <w:lang w:val="en-ZA" w:eastAsia="en-ZA"/>
              </w:rPr>
            </w:pPr>
          </w:p>
        </w:tc>
      </w:tr>
      <w:tr w:rsidR="004C716A" w:rsidRPr="00E915B9" w:rsidTr="00103B6C">
        <w:tc>
          <w:tcPr>
            <w:tcW w:w="1190" w:type="dxa"/>
            <w:vMerge/>
            <w:tcBorders>
              <w:right w:val="single" w:sz="4" w:space="0" w:color="auto"/>
            </w:tcBorders>
            <w:shd w:val="clear" w:color="auto" w:fill="auto"/>
          </w:tcPr>
          <w:p w:rsidR="004C716A" w:rsidRPr="00E915B9" w:rsidRDefault="004C716A" w:rsidP="00CE38B8">
            <w:pPr>
              <w:rPr>
                <w:rFonts w:ascii="Arial" w:eastAsia="Calibri" w:hAnsi="Arial" w:cs="Arial"/>
                <w:b/>
                <w:bCs/>
                <w:color w:val="000000"/>
                <w:sz w:val="22"/>
                <w:szCs w:val="22"/>
                <w:lang w:val="en-ZA"/>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 xml:space="preserve">ICT Publication. Provides SITA profiling in the ICT industry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13 June 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t xml:space="preserve">My Broadband Events </w:t>
            </w:r>
          </w:p>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R172 500.00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MyBroadband Cloud Conference 2018</w:t>
            </w:r>
          </w:p>
        </w:tc>
        <w:tc>
          <w:tcPr>
            <w:tcW w:w="1560" w:type="dxa"/>
            <w:tcBorders>
              <w:top w:val="single" w:sz="4" w:space="0" w:color="auto"/>
              <w:left w:val="single" w:sz="4" w:space="0" w:color="auto"/>
              <w:bottom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SITA 2018/19 BUDGET</w:t>
            </w:r>
          </w:p>
        </w:tc>
        <w:tc>
          <w:tcPr>
            <w:tcW w:w="1559" w:type="dxa"/>
            <w:shd w:val="clear" w:color="auto" w:fill="auto"/>
          </w:tcPr>
          <w:p w:rsidR="004C716A" w:rsidRPr="00E915B9" w:rsidRDefault="004C716A" w:rsidP="00CE38B8">
            <w:pPr>
              <w:rPr>
                <w:rFonts w:ascii="Arial" w:eastAsia="Calibri" w:hAnsi="Arial" w:cs="Arial"/>
                <w:color w:val="000000"/>
                <w:sz w:val="22"/>
                <w:szCs w:val="22"/>
                <w:lang w:val="en-ZA" w:eastAsia="en-ZA"/>
              </w:rPr>
            </w:pPr>
            <w:r w:rsidRPr="00E915B9">
              <w:rPr>
                <w:rFonts w:ascii="Arial" w:hAnsi="Arial" w:cs="Arial"/>
                <w:sz w:val="22"/>
                <w:szCs w:val="22"/>
                <w:lang w:val="en-ZA"/>
              </w:rPr>
              <w:t>None</w:t>
            </w:r>
          </w:p>
        </w:tc>
        <w:tc>
          <w:tcPr>
            <w:tcW w:w="2126" w:type="dxa"/>
            <w:shd w:val="clear" w:color="auto" w:fill="auto"/>
          </w:tcPr>
          <w:p w:rsidR="004C716A" w:rsidRPr="00E915B9" w:rsidRDefault="004C716A" w:rsidP="00CE38B8">
            <w:pPr>
              <w:rPr>
                <w:rFonts w:ascii="Arial" w:eastAsia="Calibri" w:hAnsi="Arial" w:cs="Arial"/>
                <w:color w:val="000000"/>
                <w:sz w:val="22"/>
                <w:szCs w:val="22"/>
                <w:lang w:val="en-ZA" w:eastAsia="en-ZA"/>
              </w:rPr>
            </w:pPr>
          </w:p>
        </w:tc>
      </w:tr>
      <w:tr w:rsidR="004C716A" w:rsidRPr="00E915B9" w:rsidTr="00103B6C">
        <w:tc>
          <w:tcPr>
            <w:tcW w:w="1190" w:type="dxa"/>
            <w:vMerge/>
            <w:tcBorders>
              <w:right w:val="single" w:sz="4" w:space="0" w:color="auto"/>
            </w:tcBorders>
            <w:shd w:val="clear" w:color="auto" w:fill="auto"/>
          </w:tcPr>
          <w:p w:rsidR="004C716A" w:rsidRPr="00E915B9" w:rsidRDefault="004C716A" w:rsidP="00CE38B8">
            <w:pPr>
              <w:rPr>
                <w:rFonts w:ascii="Arial" w:eastAsia="Calibri" w:hAnsi="Arial" w:cs="Arial"/>
                <w:b/>
                <w:bCs/>
                <w:color w:val="000000"/>
                <w:sz w:val="22"/>
                <w:szCs w:val="22"/>
                <w:lang w:val="en-ZA"/>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 xml:space="preserve">SITA invited to </w:t>
            </w:r>
            <w:r w:rsidRPr="00E915B9">
              <w:rPr>
                <w:rFonts w:ascii="Arial" w:hAnsi="Arial" w:cs="Arial"/>
                <w:sz w:val="22"/>
                <w:szCs w:val="22"/>
                <w:lang w:val="en-ZA"/>
              </w:rPr>
              <w:lastRenderedPageBreak/>
              <w:t xml:space="preserve">represent Public Sector ICT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lastRenderedPageBreak/>
              <w:t xml:space="preserve">19 – 20 June </w:t>
            </w:r>
            <w:r w:rsidRPr="00E915B9">
              <w:rPr>
                <w:rFonts w:ascii="Arial" w:hAnsi="Arial" w:cs="Arial"/>
                <w:sz w:val="22"/>
                <w:szCs w:val="22"/>
                <w:lang w:val="en-ZA"/>
              </w:rPr>
              <w:lastRenderedPageBreak/>
              <w:t>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lastRenderedPageBreak/>
              <w:t xml:space="preserve">Manufacturing </w:t>
            </w:r>
            <w:r w:rsidRPr="00E915B9">
              <w:rPr>
                <w:rFonts w:ascii="Arial" w:hAnsi="Arial" w:cs="Arial"/>
                <w:sz w:val="22"/>
                <w:szCs w:val="22"/>
                <w:lang w:val="en-ZA"/>
              </w:rPr>
              <w:lastRenderedPageBreak/>
              <w:t xml:space="preserve">Indaba </w:t>
            </w:r>
          </w:p>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R230 000.00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lastRenderedPageBreak/>
              <w:t xml:space="preserve">Manufacturing </w:t>
            </w:r>
            <w:r w:rsidRPr="00E915B9">
              <w:rPr>
                <w:rFonts w:ascii="Arial" w:hAnsi="Arial" w:cs="Arial"/>
                <w:sz w:val="22"/>
                <w:szCs w:val="22"/>
                <w:lang w:val="en-ZA"/>
              </w:rPr>
              <w:lastRenderedPageBreak/>
              <w:t>Indaba 2018</w:t>
            </w:r>
          </w:p>
        </w:tc>
        <w:tc>
          <w:tcPr>
            <w:tcW w:w="1560" w:type="dxa"/>
            <w:tcBorders>
              <w:top w:val="single" w:sz="4" w:space="0" w:color="auto"/>
              <w:left w:val="single" w:sz="4" w:space="0" w:color="auto"/>
              <w:bottom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lastRenderedPageBreak/>
              <w:t xml:space="preserve">SITA </w:t>
            </w:r>
            <w:r w:rsidRPr="00E915B9">
              <w:rPr>
                <w:rFonts w:ascii="Arial" w:eastAsia="Calibri" w:hAnsi="Arial" w:cs="Arial"/>
                <w:color w:val="000000"/>
                <w:sz w:val="22"/>
                <w:szCs w:val="22"/>
                <w:lang w:val="en-ZA"/>
              </w:rPr>
              <w:lastRenderedPageBreak/>
              <w:t>2018/19 BUDGET</w:t>
            </w:r>
          </w:p>
        </w:tc>
        <w:tc>
          <w:tcPr>
            <w:tcW w:w="1559" w:type="dxa"/>
            <w:shd w:val="clear" w:color="auto" w:fill="auto"/>
          </w:tcPr>
          <w:p w:rsidR="004C716A" w:rsidRPr="00E915B9" w:rsidRDefault="004C716A" w:rsidP="00CE38B8">
            <w:pPr>
              <w:rPr>
                <w:rFonts w:ascii="Arial" w:eastAsia="Calibri" w:hAnsi="Arial" w:cs="Arial"/>
                <w:color w:val="000000"/>
                <w:sz w:val="22"/>
                <w:szCs w:val="22"/>
                <w:lang w:val="en-ZA" w:eastAsia="en-ZA"/>
              </w:rPr>
            </w:pPr>
            <w:r w:rsidRPr="00E915B9">
              <w:rPr>
                <w:rFonts w:ascii="Arial" w:hAnsi="Arial" w:cs="Arial"/>
                <w:sz w:val="22"/>
                <w:szCs w:val="22"/>
                <w:lang w:val="en-ZA"/>
              </w:rPr>
              <w:lastRenderedPageBreak/>
              <w:t>None</w:t>
            </w:r>
          </w:p>
        </w:tc>
        <w:tc>
          <w:tcPr>
            <w:tcW w:w="2126" w:type="dxa"/>
            <w:shd w:val="clear" w:color="auto" w:fill="auto"/>
          </w:tcPr>
          <w:p w:rsidR="004C716A" w:rsidRPr="00E915B9" w:rsidRDefault="004C716A" w:rsidP="00CE38B8">
            <w:pPr>
              <w:rPr>
                <w:rFonts w:ascii="Arial" w:eastAsia="Calibri" w:hAnsi="Arial" w:cs="Arial"/>
                <w:color w:val="000000"/>
                <w:sz w:val="22"/>
                <w:szCs w:val="22"/>
                <w:lang w:val="en-ZA" w:eastAsia="en-ZA"/>
              </w:rPr>
            </w:pPr>
          </w:p>
        </w:tc>
      </w:tr>
      <w:tr w:rsidR="004C716A" w:rsidRPr="00E915B9" w:rsidTr="00103B6C">
        <w:tc>
          <w:tcPr>
            <w:tcW w:w="1190" w:type="dxa"/>
            <w:vMerge/>
            <w:tcBorders>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t xml:space="preserve">Stakeholder Relations </w:t>
            </w:r>
          </w:p>
          <w:p w:rsidR="004C716A" w:rsidRPr="00E915B9" w:rsidRDefault="004C716A" w:rsidP="00CE38B8">
            <w:pPr>
              <w:rPr>
                <w:rFonts w:ascii="Arial" w:eastAsia="Calibri" w:hAnsi="Arial" w:cs="Arial"/>
                <w:color w:val="000000"/>
                <w:sz w:val="22"/>
                <w:szCs w:val="22"/>
                <w:lang w:val="en-Z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5 October 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t xml:space="preserve">SENTECH SOC LTD </w:t>
            </w:r>
          </w:p>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R65 000.00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SENTECH Chairperson’s Charity Golf Day</w:t>
            </w:r>
          </w:p>
        </w:tc>
        <w:tc>
          <w:tcPr>
            <w:tcW w:w="1560" w:type="dxa"/>
            <w:tcBorders>
              <w:top w:val="single" w:sz="4" w:space="0" w:color="auto"/>
              <w:left w:val="single" w:sz="4" w:space="0" w:color="auto"/>
              <w:bottom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SITA 2018/19 BUDGET</w:t>
            </w:r>
          </w:p>
        </w:tc>
        <w:tc>
          <w:tcPr>
            <w:tcW w:w="1559" w:type="dxa"/>
            <w:shd w:val="clear" w:color="auto" w:fill="auto"/>
          </w:tcPr>
          <w:p w:rsidR="004C716A" w:rsidRPr="00E915B9" w:rsidRDefault="004C716A" w:rsidP="00CE38B8">
            <w:pPr>
              <w:rPr>
                <w:rFonts w:ascii="Arial" w:eastAsia="Calibri" w:hAnsi="Arial" w:cs="Arial"/>
                <w:color w:val="000000"/>
                <w:sz w:val="22"/>
                <w:szCs w:val="22"/>
                <w:lang w:val="en-ZA" w:eastAsia="en-ZA"/>
              </w:rPr>
            </w:pPr>
            <w:r w:rsidRPr="00E915B9">
              <w:rPr>
                <w:rFonts w:ascii="Arial" w:hAnsi="Arial" w:cs="Arial"/>
                <w:sz w:val="22"/>
                <w:szCs w:val="22"/>
                <w:lang w:val="en-ZA"/>
              </w:rPr>
              <w:t>None</w:t>
            </w:r>
          </w:p>
        </w:tc>
        <w:tc>
          <w:tcPr>
            <w:tcW w:w="2126" w:type="dxa"/>
            <w:shd w:val="clear" w:color="auto" w:fill="auto"/>
          </w:tcPr>
          <w:p w:rsidR="004C716A" w:rsidRPr="00E915B9" w:rsidRDefault="004C716A" w:rsidP="00CE38B8">
            <w:pPr>
              <w:rPr>
                <w:rFonts w:ascii="Arial" w:eastAsia="Calibri" w:hAnsi="Arial" w:cs="Arial"/>
                <w:color w:val="000000"/>
                <w:sz w:val="22"/>
                <w:szCs w:val="22"/>
                <w:lang w:val="en-ZA" w:eastAsia="en-ZA"/>
              </w:rPr>
            </w:pPr>
          </w:p>
        </w:tc>
      </w:tr>
      <w:tr w:rsidR="004C716A" w:rsidRPr="00E915B9" w:rsidTr="00103B6C">
        <w:tc>
          <w:tcPr>
            <w:tcW w:w="1190" w:type="dxa"/>
            <w:vMerge/>
            <w:tcBorders>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t xml:space="preserve">Stakeholder Relations </w:t>
            </w:r>
          </w:p>
          <w:p w:rsidR="004C716A" w:rsidRPr="00E915B9" w:rsidRDefault="004C716A" w:rsidP="00CE38B8">
            <w:pPr>
              <w:rPr>
                <w:rFonts w:ascii="Arial" w:eastAsia="Calibri" w:hAnsi="Arial" w:cs="Arial"/>
                <w:color w:val="000000"/>
                <w:sz w:val="22"/>
                <w:szCs w:val="22"/>
                <w:lang w:val="en-Z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29 October 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t xml:space="preserve">MSG IT Solutions </w:t>
            </w:r>
          </w:p>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R50 000.00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Woman in ICT Conference /Awards</w:t>
            </w:r>
          </w:p>
        </w:tc>
        <w:tc>
          <w:tcPr>
            <w:tcW w:w="1560" w:type="dxa"/>
            <w:tcBorders>
              <w:top w:val="single" w:sz="4" w:space="0" w:color="auto"/>
              <w:left w:val="single" w:sz="4" w:space="0" w:color="auto"/>
              <w:bottom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SITA 2018/19 BUDGET</w:t>
            </w:r>
          </w:p>
        </w:tc>
        <w:tc>
          <w:tcPr>
            <w:tcW w:w="1559" w:type="dxa"/>
            <w:shd w:val="clear" w:color="auto" w:fill="auto"/>
          </w:tcPr>
          <w:p w:rsidR="004C716A" w:rsidRPr="00E915B9" w:rsidRDefault="004C716A" w:rsidP="00CE38B8">
            <w:pPr>
              <w:rPr>
                <w:rFonts w:ascii="Arial" w:eastAsia="Calibri" w:hAnsi="Arial" w:cs="Arial"/>
                <w:color w:val="000000"/>
                <w:sz w:val="22"/>
                <w:szCs w:val="22"/>
                <w:lang w:val="en-ZA" w:eastAsia="en-ZA"/>
              </w:rPr>
            </w:pPr>
            <w:r w:rsidRPr="00E915B9">
              <w:rPr>
                <w:rFonts w:ascii="Arial" w:hAnsi="Arial" w:cs="Arial"/>
                <w:sz w:val="22"/>
                <w:szCs w:val="22"/>
                <w:lang w:val="en-ZA"/>
              </w:rPr>
              <w:t>None</w:t>
            </w:r>
          </w:p>
        </w:tc>
        <w:tc>
          <w:tcPr>
            <w:tcW w:w="2126" w:type="dxa"/>
            <w:shd w:val="clear" w:color="auto" w:fill="auto"/>
          </w:tcPr>
          <w:p w:rsidR="004C716A" w:rsidRPr="00E915B9" w:rsidRDefault="004C716A" w:rsidP="00CE38B8">
            <w:pPr>
              <w:rPr>
                <w:rFonts w:ascii="Arial" w:eastAsia="Calibri" w:hAnsi="Arial" w:cs="Arial"/>
                <w:color w:val="000000"/>
                <w:sz w:val="22"/>
                <w:szCs w:val="22"/>
                <w:lang w:val="en-ZA" w:eastAsia="en-ZA"/>
              </w:rPr>
            </w:pPr>
          </w:p>
        </w:tc>
      </w:tr>
      <w:tr w:rsidR="004C716A" w:rsidRPr="00E915B9" w:rsidTr="00103B6C">
        <w:tc>
          <w:tcPr>
            <w:tcW w:w="1190" w:type="dxa"/>
            <w:vMerge/>
            <w:tcBorders>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 xml:space="preserve">Customer Relations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t xml:space="preserve">31 October – </w:t>
            </w:r>
          </w:p>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3 November 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hAnsi="Arial" w:cs="Arial"/>
                <w:sz w:val="22"/>
                <w:szCs w:val="22"/>
                <w:lang w:val="en-ZA"/>
              </w:rPr>
            </w:pPr>
            <w:r w:rsidRPr="00E915B9">
              <w:rPr>
                <w:rFonts w:ascii="Arial" w:hAnsi="Arial" w:cs="Arial"/>
                <w:sz w:val="22"/>
                <w:szCs w:val="22"/>
                <w:lang w:val="en-ZA"/>
              </w:rPr>
              <w:t xml:space="preserve">Kimberley Golf Club </w:t>
            </w:r>
          </w:p>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R35 200.00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hAnsi="Arial" w:cs="Arial"/>
                <w:sz w:val="22"/>
                <w:szCs w:val="22"/>
                <w:lang w:val="en-ZA"/>
              </w:rPr>
              <w:t>Barney Barnato Golf Tournament</w:t>
            </w:r>
          </w:p>
        </w:tc>
        <w:tc>
          <w:tcPr>
            <w:tcW w:w="1560" w:type="dxa"/>
            <w:tcBorders>
              <w:top w:val="single" w:sz="4" w:space="0" w:color="auto"/>
              <w:left w:val="single" w:sz="4" w:space="0" w:color="auto"/>
              <w:bottom w:val="single" w:sz="4" w:space="0" w:color="auto"/>
            </w:tcBorders>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SITA 2018/19 budget</w:t>
            </w:r>
          </w:p>
        </w:tc>
        <w:tc>
          <w:tcPr>
            <w:tcW w:w="1559" w:type="dxa"/>
            <w:shd w:val="clear" w:color="auto" w:fill="auto"/>
          </w:tcPr>
          <w:p w:rsidR="004C716A" w:rsidRPr="00E915B9" w:rsidRDefault="004C716A" w:rsidP="00CE38B8">
            <w:pPr>
              <w:rPr>
                <w:rFonts w:ascii="Arial" w:eastAsia="Calibri" w:hAnsi="Arial" w:cs="Arial"/>
                <w:color w:val="000000"/>
                <w:sz w:val="22"/>
                <w:szCs w:val="22"/>
                <w:lang w:val="en-ZA" w:eastAsia="en-ZA"/>
              </w:rPr>
            </w:pPr>
          </w:p>
        </w:tc>
        <w:tc>
          <w:tcPr>
            <w:tcW w:w="2126" w:type="dxa"/>
            <w:shd w:val="clear" w:color="auto" w:fill="auto"/>
          </w:tcPr>
          <w:p w:rsidR="004C716A" w:rsidRPr="00E915B9" w:rsidRDefault="004C716A" w:rsidP="00CE38B8">
            <w:pPr>
              <w:rPr>
                <w:rFonts w:ascii="Arial" w:eastAsia="Calibri" w:hAnsi="Arial" w:cs="Arial"/>
                <w:color w:val="000000"/>
                <w:sz w:val="22"/>
                <w:szCs w:val="22"/>
                <w:lang w:val="en-ZA" w:eastAsia="en-ZA"/>
              </w:rPr>
            </w:pPr>
          </w:p>
        </w:tc>
      </w:tr>
      <w:tr w:rsidR="004C716A" w:rsidRPr="00E915B9" w:rsidTr="00103B6C">
        <w:tc>
          <w:tcPr>
            <w:tcW w:w="1190" w:type="dxa"/>
            <w:vMerge/>
            <w:shd w:val="clear" w:color="auto" w:fill="auto"/>
          </w:tcPr>
          <w:p w:rsidR="004C716A" w:rsidRPr="00E915B9" w:rsidRDefault="004C716A" w:rsidP="00CE38B8">
            <w:pPr>
              <w:rPr>
                <w:rFonts w:ascii="Arial" w:eastAsia="Calibri" w:hAnsi="Arial" w:cs="Arial"/>
                <w:color w:val="000000"/>
                <w:sz w:val="22"/>
                <w:szCs w:val="22"/>
                <w:lang w:val="en-ZA"/>
              </w:rPr>
            </w:pPr>
          </w:p>
        </w:tc>
        <w:tc>
          <w:tcPr>
            <w:tcW w:w="2012" w:type="dxa"/>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Annual ICT Summit hosted in the E</w:t>
            </w:r>
            <w:r w:rsidR="00103B6C" w:rsidRPr="00E915B9">
              <w:rPr>
                <w:rFonts w:ascii="Arial" w:eastAsia="Calibri" w:hAnsi="Arial" w:cs="Arial"/>
                <w:color w:val="000000"/>
                <w:sz w:val="22"/>
                <w:szCs w:val="22"/>
                <w:lang w:val="en-ZA"/>
              </w:rPr>
              <w:t xml:space="preserve">astern </w:t>
            </w:r>
            <w:r w:rsidRPr="00E915B9">
              <w:rPr>
                <w:rFonts w:ascii="Arial" w:eastAsia="Calibri" w:hAnsi="Arial" w:cs="Arial"/>
                <w:color w:val="000000"/>
                <w:sz w:val="22"/>
                <w:szCs w:val="22"/>
                <w:lang w:val="en-ZA"/>
              </w:rPr>
              <w:t>Cape, SITA exhibited services and a speaking opportunity as the Lead ICT Agency for Government</w:t>
            </w:r>
          </w:p>
        </w:tc>
        <w:tc>
          <w:tcPr>
            <w:tcW w:w="1559" w:type="dxa"/>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20</w:t>
            </w:r>
            <w:r w:rsidR="00103B6C" w:rsidRPr="00E915B9">
              <w:rPr>
                <w:rFonts w:ascii="Arial" w:eastAsia="Calibri" w:hAnsi="Arial" w:cs="Arial"/>
                <w:color w:val="000000"/>
                <w:sz w:val="22"/>
                <w:szCs w:val="22"/>
                <w:lang w:val="en-ZA"/>
              </w:rPr>
              <w:t xml:space="preserve"> - </w:t>
            </w:r>
            <w:r w:rsidRPr="00E915B9">
              <w:rPr>
                <w:rFonts w:ascii="Arial" w:eastAsia="Calibri" w:hAnsi="Arial" w:cs="Arial"/>
                <w:color w:val="000000"/>
                <w:sz w:val="22"/>
                <w:szCs w:val="22"/>
                <w:lang w:val="en-ZA"/>
              </w:rPr>
              <w:t>22 Nov</w:t>
            </w:r>
            <w:r w:rsidR="00103B6C" w:rsidRPr="00E915B9">
              <w:rPr>
                <w:rFonts w:ascii="Arial" w:eastAsia="Calibri" w:hAnsi="Arial" w:cs="Arial"/>
                <w:color w:val="000000"/>
                <w:sz w:val="22"/>
                <w:szCs w:val="22"/>
                <w:lang w:val="en-ZA"/>
              </w:rPr>
              <w:t>ember</w:t>
            </w:r>
            <w:r w:rsidRPr="00E915B9">
              <w:rPr>
                <w:rFonts w:ascii="Arial" w:eastAsia="Calibri" w:hAnsi="Arial" w:cs="Arial"/>
                <w:color w:val="000000"/>
                <w:sz w:val="22"/>
                <w:szCs w:val="22"/>
                <w:lang w:val="en-ZA"/>
              </w:rPr>
              <w:t xml:space="preserve"> 2018</w:t>
            </w:r>
          </w:p>
        </w:tc>
        <w:tc>
          <w:tcPr>
            <w:tcW w:w="1701" w:type="dxa"/>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Trade Zone 123 t/a Imbizo Events R552 000</w:t>
            </w:r>
          </w:p>
        </w:tc>
        <w:tc>
          <w:tcPr>
            <w:tcW w:w="1701" w:type="dxa"/>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Eastern Cape 14</w:t>
            </w:r>
            <w:r w:rsidRPr="00E915B9">
              <w:rPr>
                <w:rFonts w:ascii="Arial" w:eastAsia="Calibri" w:hAnsi="Arial" w:cs="Arial"/>
                <w:color w:val="000000"/>
                <w:sz w:val="22"/>
                <w:szCs w:val="22"/>
                <w:vertAlign w:val="superscript"/>
                <w:lang w:val="en-ZA"/>
              </w:rPr>
              <w:t>th</w:t>
            </w:r>
            <w:r w:rsidRPr="00E915B9">
              <w:rPr>
                <w:rFonts w:ascii="Arial" w:eastAsia="Calibri" w:hAnsi="Arial" w:cs="Arial"/>
                <w:color w:val="000000"/>
                <w:sz w:val="22"/>
                <w:szCs w:val="22"/>
                <w:lang w:val="en-ZA"/>
              </w:rPr>
              <w:t xml:space="preserve"> Annual ICT Summit 2018</w:t>
            </w:r>
          </w:p>
        </w:tc>
        <w:tc>
          <w:tcPr>
            <w:tcW w:w="1560" w:type="dxa"/>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SITA 2018/19 budget</w:t>
            </w:r>
          </w:p>
        </w:tc>
        <w:tc>
          <w:tcPr>
            <w:tcW w:w="1559" w:type="dxa"/>
            <w:shd w:val="clear" w:color="auto" w:fill="auto"/>
          </w:tcPr>
          <w:p w:rsidR="004C716A" w:rsidRPr="00E915B9" w:rsidRDefault="004C716A"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None</w:t>
            </w:r>
          </w:p>
        </w:tc>
        <w:tc>
          <w:tcPr>
            <w:tcW w:w="2126" w:type="dxa"/>
            <w:shd w:val="clear" w:color="auto" w:fill="auto"/>
          </w:tcPr>
          <w:p w:rsidR="004C716A" w:rsidRPr="00E915B9" w:rsidRDefault="004C716A" w:rsidP="00CE38B8">
            <w:pPr>
              <w:rPr>
                <w:rFonts w:ascii="Arial" w:eastAsia="Calibri" w:hAnsi="Arial" w:cs="Arial"/>
                <w:color w:val="000000"/>
                <w:sz w:val="22"/>
                <w:szCs w:val="22"/>
                <w:lang w:val="en-ZA" w:eastAsia="en-ZA"/>
              </w:rPr>
            </w:pPr>
          </w:p>
        </w:tc>
      </w:tr>
      <w:tr w:rsidR="004C716A" w:rsidRPr="00E915B9" w:rsidTr="00103B6C">
        <w:tc>
          <w:tcPr>
            <w:tcW w:w="1190" w:type="dxa"/>
            <w:vMerge/>
            <w:shd w:val="clear" w:color="auto" w:fill="auto"/>
          </w:tcPr>
          <w:p w:rsidR="004C716A" w:rsidRPr="00E915B9" w:rsidRDefault="004C716A" w:rsidP="00CE38B8">
            <w:pPr>
              <w:rPr>
                <w:rFonts w:ascii="Arial" w:eastAsia="Calibri" w:hAnsi="Arial" w:cs="Arial"/>
                <w:color w:val="000000"/>
                <w:sz w:val="22"/>
                <w:szCs w:val="22"/>
                <w:lang w:val="en-ZA"/>
              </w:rPr>
            </w:pPr>
          </w:p>
        </w:tc>
        <w:tc>
          <w:tcPr>
            <w:tcW w:w="2012" w:type="dxa"/>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Annual ICT Summit hosted in the E</w:t>
            </w:r>
            <w:r w:rsidR="00103B6C" w:rsidRPr="00E915B9">
              <w:rPr>
                <w:rFonts w:ascii="Arial" w:eastAsia="Calibri" w:hAnsi="Arial" w:cs="Arial"/>
                <w:color w:val="000000"/>
                <w:sz w:val="22"/>
                <w:szCs w:val="22"/>
                <w:lang w:val="en-ZA"/>
              </w:rPr>
              <w:t>astern</w:t>
            </w:r>
            <w:r w:rsidRPr="00E915B9">
              <w:rPr>
                <w:rFonts w:ascii="Arial" w:eastAsia="Calibri" w:hAnsi="Arial" w:cs="Arial"/>
                <w:color w:val="000000"/>
                <w:sz w:val="22"/>
                <w:szCs w:val="22"/>
                <w:lang w:val="en-ZA"/>
              </w:rPr>
              <w:t xml:space="preserve"> Cape, SITA exhibited services and speaking opportunity as the Lead ICT Agency for Government</w:t>
            </w:r>
          </w:p>
        </w:tc>
        <w:tc>
          <w:tcPr>
            <w:tcW w:w="1559" w:type="dxa"/>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20</w:t>
            </w:r>
            <w:r w:rsidR="00103B6C" w:rsidRPr="00E915B9">
              <w:rPr>
                <w:rFonts w:ascii="Arial" w:eastAsia="Calibri" w:hAnsi="Arial" w:cs="Arial"/>
                <w:color w:val="000000"/>
                <w:sz w:val="22"/>
                <w:szCs w:val="22"/>
                <w:lang w:val="en-ZA"/>
              </w:rPr>
              <w:t xml:space="preserve"> – </w:t>
            </w:r>
            <w:r w:rsidRPr="00E915B9">
              <w:rPr>
                <w:rFonts w:ascii="Arial" w:eastAsia="Calibri" w:hAnsi="Arial" w:cs="Arial"/>
                <w:color w:val="000000"/>
                <w:sz w:val="22"/>
                <w:szCs w:val="22"/>
                <w:lang w:val="en-ZA"/>
              </w:rPr>
              <w:t>21</w:t>
            </w:r>
            <w:r w:rsidR="00103B6C" w:rsidRPr="00E915B9">
              <w:rPr>
                <w:rFonts w:ascii="Arial" w:eastAsia="Calibri" w:hAnsi="Arial" w:cs="Arial"/>
                <w:color w:val="000000"/>
                <w:sz w:val="22"/>
                <w:szCs w:val="22"/>
                <w:lang w:val="en-ZA"/>
              </w:rPr>
              <w:t xml:space="preserve"> </w:t>
            </w:r>
            <w:r w:rsidRPr="00E915B9">
              <w:rPr>
                <w:rFonts w:ascii="Arial" w:eastAsia="Calibri" w:hAnsi="Arial" w:cs="Arial"/>
                <w:color w:val="000000"/>
                <w:sz w:val="22"/>
                <w:szCs w:val="22"/>
                <w:lang w:val="en-ZA"/>
              </w:rPr>
              <w:t>Nov</w:t>
            </w:r>
            <w:r w:rsidR="00103B6C" w:rsidRPr="00E915B9">
              <w:rPr>
                <w:rFonts w:ascii="Arial" w:eastAsia="Calibri" w:hAnsi="Arial" w:cs="Arial"/>
                <w:color w:val="000000"/>
                <w:sz w:val="22"/>
                <w:szCs w:val="22"/>
                <w:lang w:val="en-ZA"/>
              </w:rPr>
              <w:t>ember</w:t>
            </w:r>
            <w:r w:rsidRPr="00E915B9">
              <w:rPr>
                <w:rFonts w:ascii="Arial" w:eastAsia="Calibri" w:hAnsi="Arial" w:cs="Arial"/>
                <w:color w:val="000000"/>
                <w:sz w:val="22"/>
                <w:szCs w:val="22"/>
                <w:lang w:val="en-ZA"/>
              </w:rPr>
              <w:t xml:space="preserve"> 2019</w:t>
            </w:r>
          </w:p>
        </w:tc>
        <w:tc>
          <w:tcPr>
            <w:tcW w:w="1701" w:type="dxa"/>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Trade Zone 123 t/a Imbizo Events R287 500</w:t>
            </w:r>
          </w:p>
        </w:tc>
        <w:tc>
          <w:tcPr>
            <w:tcW w:w="1701" w:type="dxa"/>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Eastern Cape 15</w:t>
            </w:r>
            <w:r w:rsidRPr="00E915B9">
              <w:rPr>
                <w:rFonts w:ascii="Arial" w:eastAsia="Calibri" w:hAnsi="Arial" w:cs="Arial"/>
                <w:color w:val="000000"/>
                <w:sz w:val="22"/>
                <w:szCs w:val="22"/>
                <w:vertAlign w:val="superscript"/>
                <w:lang w:val="en-ZA"/>
              </w:rPr>
              <w:t>th</w:t>
            </w:r>
            <w:r w:rsidRPr="00E915B9">
              <w:rPr>
                <w:rFonts w:ascii="Arial" w:eastAsia="Calibri" w:hAnsi="Arial" w:cs="Arial"/>
                <w:color w:val="000000"/>
                <w:sz w:val="22"/>
                <w:szCs w:val="22"/>
                <w:lang w:val="en-ZA"/>
              </w:rPr>
              <w:t xml:space="preserve"> Annual ICT Summit 2019</w:t>
            </w:r>
          </w:p>
        </w:tc>
        <w:tc>
          <w:tcPr>
            <w:tcW w:w="1560" w:type="dxa"/>
            <w:shd w:val="clear" w:color="auto" w:fill="auto"/>
          </w:tcPr>
          <w:p w:rsidR="004C716A" w:rsidRPr="00E915B9" w:rsidRDefault="004C716A"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SITA 2019/20 budget</w:t>
            </w:r>
          </w:p>
        </w:tc>
        <w:tc>
          <w:tcPr>
            <w:tcW w:w="1559" w:type="dxa"/>
            <w:shd w:val="clear" w:color="auto" w:fill="auto"/>
          </w:tcPr>
          <w:p w:rsidR="004C716A" w:rsidRPr="00E915B9" w:rsidRDefault="004C716A"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None</w:t>
            </w:r>
          </w:p>
        </w:tc>
        <w:tc>
          <w:tcPr>
            <w:tcW w:w="2126" w:type="dxa"/>
            <w:shd w:val="clear" w:color="auto" w:fill="auto"/>
          </w:tcPr>
          <w:p w:rsidR="004C716A" w:rsidRPr="00E915B9" w:rsidRDefault="004C716A" w:rsidP="00CE38B8">
            <w:pPr>
              <w:rPr>
                <w:rFonts w:ascii="Arial" w:eastAsia="Calibri" w:hAnsi="Arial" w:cs="Arial"/>
                <w:color w:val="000000"/>
                <w:sz w:val="22"/>
                <w:szCs w:val="22"/>
                <w:lang w:val="en-ZA" w:eastAsia="en-ZA"/>
              </w:rPr>
            </w:pPr>
          </w:p>
        </w:tc>
      </w:tr>
      <w:tr w:rsidR="002C1855" w:rsidRPr="00E915B9" w:rsidTr="00103B6C">
        <w:tc>
          <w:tcPr>
            <w:tcW w:w="1190" w:type="dxa"/>
            <w:shd w:val="clear" w:color="auto" w:fill="auto"/>
          </w:tcPr>
          <w:p w:rsidR="002C1855" w:rsidRPr="00E915B9" w:rsidRDefault="002C1855"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ICASA</w:t>
            </w:r>
          </w:p>
        </w:tc>
        <w:tc>
          <w:tcPr>
            <w:tcW w:w="2012" w:type="dxa"/>
            <w:shd w:val="clear" w:color="auto" w:fill="auto"/>
          </w:tcPr>
          <w:p w:rsidR="002C1855" w:rsidRPr="00E915B9" w:rsidRDefault="00D8294E"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SA Reception</w:t>
            </w:r>
          </w:p>
        </w:tc>
        <w:tc>
          <w:tcPr>
            <w:tcW w:w="1559" w:type="dxa"/>
            <w:shd w:val="clear" w:color="auto" w:fill="auto"/>
          </w:tcPr>
          <w:p w:rsidR="002C1855" w:rsidRPr="00E915B9" w:rsidRDefault="00D8294E"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02 November 2018</w:t>
            </w:r>
          </w:p>
        </w:tc>
        <w:tc>
          <w:tcPr>
            <w:tcW w:w="1701" w:type="dxa"/>
            <w:shd w:val="clear" w:color="auto" w:fill="auto"/>
          </w:tcPr>
          <w:p w:rsidR="002C1855" w:rsidRPr="00E915B9" w:rsidRDefault="00D8294E"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R 300 000</w:t>
            </w:r>
          </w:p>
        </w:tc>
        <w:tc>
          <w:tcPr>
            <w:tcW w:w="1701" w:type="dxa"/>
            <w:shd w:val="clear" w:color="auto" w:fill="auto"/>
          </w:tcPr>
          <w:p w:rsidR="002C1855" w:rsidRPr="00E915B9" w:rsidRDefault="00D8294E"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 xml:space="preserve">To ensure that delegates were able to hear </w:t>
            </w:r>
            <w:r w:rsidR="00CE38B8" w:rsidRPr="00E915B9">
              <w:rPr>
                <w:rFonts w:ascii="Arial" w:eastAsia="Calibri" w:hAnsi="Arial" w:cs="Arial"/>
                <w:color w:val="000000"/>
                <w:sz w:val="22"/>
                <w:szCs w:val="22"/>
                <w:lang w:val="en-ZA"/>
              </w:rPr>
              <w:t xml:space="preserve">the </w:t>
            </w:r>
            <w:r w:rsidRPr="00E915B9">
              <w:rPr>
                <w:rFonts w:ascii="Arial" w:eastAsia="Calibri" w:hAnsi="Arial" w:cs="Arial"/>
                <w:color w:val="000000"/>
                <w:sz w:val="22"/>
                <w:szCs w:val="22"/>
                <w:lang w:val="en-ZA"/>
              </w:rPr>
              <w:t xml:space="preserve">SA proposal to be voted back into </w:t>
            </w:r>
            <w:r w:rsidRPr="00E915B9">
              <w:rPr>
                <w:rFonts w:ascii="Arial" w:eastAsia="Calibri" w:hAnsi="Arial" w:cs="Arial"/>
                <w:color w:val="000000"/>
                <w:sz w:val="22"/>
                <w:szCs w:val="22"/>
                <w:lang w:val="en-ZA"/>
              </w:rPr>
              <w:lastRenderedPageBreak/>
              <w:t>the ITU Council as well as Board Member for the R</w:t>
            </w:r>
            <w:r w:rsidR="00CE38B8" w:rsidRPr="00E915B9">
              <w:rPr>
                <w:rFonts w:ascii="Arial" w:eastAsia="Calibri" w:hAnsi="Arial" w:cs="Arial"/>
                <w:color w:val="000000"/>
                <w:sz w:val="22"/>
                <w:szCs w:val="22"/>
                <w:lang w:val="en-ZA"/>
              </w:rPr>
              <w:t xml:space="preserve">adio </w:t>
            </w:r>
            <w:r w:rsidRPr="00E915B9">
              <w:rPr>
                <w:rFonts w:ascii="Arial" w:eastAsia="Calibri" w:hAnsi="Arial" w:cs="Arial"/>
                <w:color w:val="000000"/>
                <w:sz w:val="22"/>
                <w:szCs w:val="22"/>
                <w:lang w:val="en-ZA"/>
              </w:rPr>
              <w:t>R</w:t>
            </w:r>
            <w:r w:rsidR="00CE38B8" w:rsidRPr="00E915B9">
              <w:rPr>
                <w:rFonts w:ascii="Arial" w:eastAsia="Calibri" w:hAnsi="Arial" w:cs="Arial"/>
                <w:color w:val="000000"/>
                <w:sz w:val="22"/>
                <w:szCs w:val="22"/>
                <w:lang w:val="en-ZA"/>
              </w:rPr>
              <w:t xml:space="preserve">egulations </w:t>
            </w:r>
            <w:r w:rsidRPr="00E915B9">
              <w:rPr>
                <w:rFonts w:ascii="Arial" w:eastAsia="Calibri" w:hAnsi="Arial" w:cs="Arial"/>
                <w:color w:val="000000"/>
                <w:sz w:val="22"/>
                <w:szCs w:val="22"/>
                <w:lang w:val="en-ZA"/>
              </w:rPr>
              <w:t>B</w:t>
            </w:r>
            <w:r w:rsidR="00CE38B8" w:rsidRPr="00E915B9">
              <w:rPr>
                <w:rFonts w:ascii="Arial" w:eastAsia="Calibri" w:hAnsi="Arial" w:cs="Arial"/>
                <w:color w:val="000000"/>
                <w:sz w:val="22"/>
                <w:szCs w:val="22"/>
                <w:lang w:val="en-ZA"/>
              </w:rPr>
              <w:t>oard (RRB)</w:t>
            </w:r>
          </w:p>
        </w:tc>
        <w:tc>
          <w:tcPr>
            <w:tcW w:w="1560" w:type="dxa"/>
            <w:shd w:val="clear" w:color="auto" w:fill="auto"/>
          </w:tcPr>
          <w:p w:rsidR="002C1855" w:rsidRPr="00E915B9" w:rsidRDefault="00D8294E"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lastRenderedPageBreak/>
              <w:t>International Relations Conferences Budget</w:t>
            </w:r>
          </w:p>
        </w:tc>
        <w:tc>
          <w:tcPr>
            <w:tcW w:w="1559" w:type="dxa"/>
            <w:shd w:val="clear" w:color="auto" w:fill="auto"/>
          </w:tcPr>
          <w:p w:rsidR="002C1855" w:rsidRPr="00E915B9" w:rsidRDefault="00D8294E"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SA to be voted back into the ITU Council</w:t>
            </w:r>
          </w:p>
        </w:tc>
        <w:tc>
          <w:tcPr>
            <w:tcW w:w="2126" w:type="dxa"/>
            <w:shd w:val="clear" w:color="auto" w:fill="auto"/>
          </w:tcPr>
          <w:p w:rsidR="002C1855" w:rsidRPr="00E915B9" w:rsidRDefault="00D8294E"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SA was voted back into the ITU Council following a four year absence</w:t>
            </w:r>
          </w:p>
        </w:tc>
      </w:tr>
      <w:tr w:rsidR="002C1855" w:rsidRPr="00E915B9" w:rsidTr="00103B6C">
        <w:tc>
          <w:tcPr>
            <w:tcW w:w="1190" w:type="dxa"/>
            <w:shd w:val="clear" w:color="auto" w:fill="auto"/>
          </w:tcPr>
          <w:p w:rsidR="002C1855" w:rsidRPr="00E915B9" w:rsidRDefault="002C1855"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lastRenderedPageBreak/>
              <w:t>Sentech</w:t>
            </w:r>
          </w:p>
        </w:tc>
        <w:tc>
          <w:tcPr>
            <w:tcW w:w="2012" w:type="dxa"/>
            <w:shd w:val="clear" w:color="auto" w:fill="auto"/>
          </w:tcPr>
          <w:p w:rsidR="002C1855" w:rsidRPr="00E915B9" w:rsidRDefault="00975FD6"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Attached as Annexure</w:t>
            </w:r>
          </w:p>
        </w:tc>
        <w:tc>
          <w:tcPr>
            <w:tcW w:w="1559" w:type="dxa"/>
            <w:shd w:val="clear" w:color="auto" w:fill="auto"/>
          </w:tcPr>
          <w:p w:rsidR="002C1855" w:rsidRPr="00E915B9" w:rsidRDefault="002C1855" w:rsidP="00CE38B8">
            <w:pPr>
              <w:rPr>
                <w:rFonts w:ascii="Arial" w:eastAsia="Calibri" w:hAnsi="Arial" w:cs="Arial"/>
                <w:color w:val="000000"/>
                <w:sz w:val="22"/>
                <w:szCs w:val="22"/>
                <w:lang w:val="en-ZA"/>
              </w:rPr>
            </w:pPr>
          </w:p>
        </w:tc>
        <w:tc>
          <w:tcPr>
            <w:tcW w:w="1701" w:type="dxa"/>
            <w:shd w:val="clear" w:color="auto" w:fill="auto"/>
          </w:tcPr>
          <w:p w:rsidR="002C1855" w:rsidRPr="00E915B9" w:rsidRDefault="002C1855" w:rsidP="00CE38B8">
            <w:pPr>
              <w:rPr>
                <w:rFonts w:ascii="Arial" w:eastAsia="Calibri" w:hAnsi="Arial" w:cs="Arial"/>
                <w:color w:val="000000"/>
                <w:sz w:val="22"/>
                <w:szCs w:val="22"/>
                <w:lang w:val="en-ZA"/>
              </w:rPr>
            </w:pPr>
          </w:p>
        </w:tc>
        <w:tc>
          <w:tcPr>
            <w:tcW w:w="1701" w:type="dxa"/>
            <w:shd w:val="clear" w:color="auto" w:fill="auto"/>
          </w:tcPr>
          <w:p w:rsidR="002C1855" w:rsidRPr="00E915B9" w:rsidRDefault="002C1855" w:rsidP="00CE38B8">
            <w:pPr>
              <w:rPr>
                <w:rFonts w:ascii="Arial" w:eastAsia="Calibri" w:hAnsi="Arial" w:cs="Arial"/>
                <w:color w:val="000000"/>
                <w:sz w:val="22"/>
                <w:szCs w:val="22"/>
                <w:lang w:val="en-ZA"/>
              </w:rPr>
            </w:pPr>
          </w:p>
        </w:tc>
        <w:tc>
          <w:tcPr>
            <w:tcW w:w="1560" w:type="dxa"/>
            <w:shd w:val="clear" w:color="auto" w:fill="auto"/>
          </w:tcPr>
          <w:p w:rsidR="002C1855" w:rsidRPr="00E915B9" w:rsidRDefault="002C1855" w:rsidP="00CE38B8">
            <w:pPr>
              <w:rPr>
                <w:rFonts w:ascii="Arial" w:eastAsia="Calibri" w:hAnsi="Arial" w:cs="Arial"/>
                <w:color w:val="000000"/>
                <w:sz w:val="22"/>
                <w:szCs w:val="22"/>
                <w:lang w:val="en-ZA"/>
              </w:rPr>
            </w:pPr>
          </w:p>
        </w:tc>
        <w:tc>
          <w:tcPr>
            <w:tcW w:w="1559" w:type="dxa"/>
            <w:shd w:val="clear" w:color="auto" w:fill="auto"/>
          </w:tcPr>
          <w:p w:rsidR="002C1855" w:rsidRPr="00E915B9" w:rsidRDefault="002C1855" w:rsidP="00CE38B8">
            <w:pPr>
              <w:rPr>
                <w:rFonts w:ascii="Arial" w:eastAsia="Calibri" w:hAnsi="Arial" w:cs="Arial"/>
                <w:color w:val="000000"/>
                <w:sz w:val="22"/>
                <w:szCs w:val="22"/>
                <w:lang w:val="en-ZA" w:eastAsia="en-ZA"/>
              </w:rPr>
            </w:pPr>
          </w:p>
        </w:tc>
        <w:tc>
          <w:tcPr>
            <w:tcW w:w="2126" w:type="dxa"/>
            <w:shd w:val="clear" w:color="auto" w:fill="auto"/>
          </w:tcPr>
          <w:p w:rsidR="002C1855" w:rsidRPr="00E915B9" w:rsidRDefault="002C1855" w:rsidP="00CE38B8">
            <w:pPr>
              <w:rPr>
                <w:rFonts w:ascii="Arial" w:eastAsia="Calibri" w:hAnsi="Arial" w:cs="Arial"/>
                <w:color w:val="000000"/>
                <w:sz w:val="22"/>
                <w:szCs w:val="22"/>
                <w:lang w:val="en-ZA" w:eastAsia="en-ZA"/>
              </w:rPr>
            </w:pPr>
          </w:p>
        </w:tc>
      </w:tr>
      <w:tr w:rsidR="00633020" w:rsidRPr="00E915B9" w:rsidTr="00103B6C">
        <w:tc>
          <w:tcPr>
            <w:tcW w:w="1190" w:type="dxa"/>
            <w:vMerge w:val="restart"/>
            <w:shd w:val="clear" w:color="auto" w:fill="auto"/>
          </w:tcPr>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USAASA</w:t>
            </w:r>
          </w:p>
        </w:tc>
        <w:tc>
          <w:tcPr>
            <w:tcW w:w="2012" w:type="dxa"/>
            <w:shd w:val="clear" w:color="auto" w:fill="auto"/>
          </w:tcPr>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SITA</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GovTech</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2019</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conference</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to be held</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at the Durban ICC</w:t>
            </w:r>
          </w:p>
        </w:tc>
        <w:tc>
          <w:tcPr>
            <w:tcW w:w="1559" w:type="dxa"/>
            <w:shd w:val="clear" w:color="auto" w:fill="auto"/>
          </w:tcPr>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27 – 30</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October</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2019</w:t>
            </w:r>
          </w:p>
        </w:tc>
        <w:tc>
          <w:tcPr>
            <w:tcW w:w="1701" w:type="dxa"/>
            <w:shd w:val="clear" w:color="auto" w:fill="auto"/>
          </w:tcPr>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R 145 000.00</w:t>
            </w:r>
          </w:p>
        </w:tc>
        <w:tc>
          <w:tcPr>
            <w:tcW w:w="1701" w:type="dxa"/>
            <w:shd w:val="clear" w:color="auto" w:fill="auto"/>
          </w:tcPr>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The Conference</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bringing together</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Government, Industry</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and Business on a</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multi</w:t>
            </w:r>
            <w:r w:rsidR="00CE38B8" w:rsidRPr="00E915B9">
              <w:rPr>
                <w:rFonts w:ascii="Arial" w:eastAsia="Calibri" w:hAnsi="Arial" w:cs="Arial"/>
                <w:color w:val="000000"/>
                <w:sz w:val="22"/>
                <w:szCs w:val="22"/>
                <w:lang w:val="en-ZA"/>
              </w:rPr>
              <w:t>-</w:t>
            </w:r>
            <w:r w:rsidRPr="00E915B9">
              <w:rPr>
                <w:rFonts w:ascii="Arial" w:eastAsia="Calibri" w:hAnsi="Arial" w:cs="Arial"/>
                <w:color w:val="000000"/>
                <w:sz w:val="22"/>
                <w:szCs w:val="22"/>
                <w:lang w:val="en-ZA"/>
              </w:rPr>
              <w:t>layered</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engagement. SITA provides a platform</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that not only</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showcases the latest</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technologies,</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solutions and trends,</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but also brings</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together diverse</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stakeholders across</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the public and private</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sectors.</w:t>
            </w:r>
          </w:p>
        </w:tc>
        <w:tc>
          <w:tcPr>
            <w:tcW w:w="1560" w:type="dxa"/>
            <w:shd w:val="clear" w:color="auto" w:fill="auto"/>
          </w:tcPr>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Stakeholder</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Engagement</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and</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Communications</w:t>
            </w:r>
          </w:p>
        </w:tc>
        <w:tc>
          <w:tcPr>
            <w:tcW w:w="1559" w:type="dxa"/>
            <w:shd w:val="clear" w:color="auto" w:fill="auto"/>
          </w:tcPr>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The conference</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assists USAASA</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to build</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successful private</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public partnership</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for USAF projects that are</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implemented by</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the Agency</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through</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exhibition,</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attendance of</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sessions and</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networking</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opportunities.</w:t>
            </w:r>
          </w:p>
        </w:tc>
        <w:tc>
          <w:tcPr>
            <w:tcW w:w="2126" w:type="dxa"/>
            <w:shd w:val="clear" w:color="auto" w:fill="auto"/>
          </w:tcPr>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Sponsorship</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through</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Exhibition space</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and Marketing</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opportunity pre,</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during and post conference</w:t>
            </w:r>
          </w:p>
        </w:tc>
      </w:tr>
      <w:tr w:rsidR="00633020" w:rsidRPr="00E915B9" w:rsidTr="00103B6C">
        <w:tc>
          <w:tcPr>
            <w:tcW w:w="1190" w:type="dxa"/>
            <w:vMerge/>
            <w:shd w:val="clear" w:color="auto" w:fill="auto"/>
          </w:tcPr>
          <w:p w:rsidR="00633020" w:rsidRPr="00E915B9" w:rsidRDefault="00633020" w:rsidP="00CE38B8">
            <w:pPr>
              <w:rPr>
                <w:rFonts w:ascii="Arial" w:eastAsia="Calibri" w:hAnsi="Arial" w:cs="Arial"/>
                <w:color w:val="000000"/>
                <w:sz w:val="22"/>
                <w:szCs w:val="22"/>
                <w:lang w:val="en-ZA"/>
              </w:rPr>
            </w:pPr>
          </w:p>
        </w:tc>
        <w:tc>
          <w:tcPr>
            <w:tcW w:w="2012" w:type="dxa"/>
            <w:shd w:val="clear" w:color="auto" w:fill="auto"/>
          </w:tcPr>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The 15</w:t>
            </w:r>
            <w:r w:rsidRPr="004615DA">
              <w:rPr>
                <w:rFonts w:ascii="Arial" w:eastAsia="Calibri" w:hAnsi="Arial" w:cs="Arial"/>
                <w:color w:val="000000"/>
                <w:sz w:val="22"/>
                <w:szCs w:val="22"/>
                <w:vertAlign w:val="superscript"/>
                <w:lang w:val="en-ZA"/>
              </w:rPr>
              <w:t>th</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lastRenderedPageBreak/>
              <w:t>Annual ICT</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Summit</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hosted by</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Imbizo</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Events at</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the East</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London I</w:t>
            </w:r>
            <w:r w:rsidR="00CE38B8" w:rsidRPr="00E915B9">
              <w:rPr>
                <w:rFonts w:ascii="Arial" w:eastAsia="Calibri" w:hAnsi="Arial" w:cs="Arial"/>
                <w:color w:val="000000"/>
                <w:sz w:val="22"/>
                <w:szCs w:val="22"/>
                <w:lang w:val="en-ZA"/>
              </w:rPr>
              <w:t xml:space="preserve">nternational </w:t>
            </w:r>
            <w:r w:rsidRPr="00E915B9">
              <w:rPr>
                <w:rFonts w:ascii="Arial" w:eastAsia="Calibri" w:hAnsi="Arial" w:cs="Arial"/>
                <w:color w:val="000000"/>
                <w:sz w:val="22"/>
                <w:szCs w:val="22"/>
                <w:lang w:val="en-ZA"/>
              </w:rPr>
              <w:t>C</w:t>
            </w:r>
            <w:r w:rsidR="00CE38B8" w:rsidRPr="00E915B9">
              <w:rPr>
                <w:rFonts w:ascii="Arial" w:eastAsia="Calibri" w:hAnsi="Arial" w:cs="Arial"/>
                <w:color w:val="000000"/>
                <w:sz w:val="22"/>
                <w:szCs w:val="22"/>
                <w:lang w:val="en-ZA"/>
              </w:rPr>
              <w:t xml:space="preserve">onvention </w:t>
            </w:r>
            <w:r w:rsidRPr="00E915B9">
              <w:rPr>
                <w:rFonts w:ascii="Arial" w:eastAsia="Calibri" w:hAnsi="Arial" w:cs="Arial"/>
                <w:color w:val="000000"/>
                <w:sz w:val="22"/>
                <w:szCs w:val="22"/>
                <w:lang w:val="en-ZA"/>
              </w:rPr>
              <w:t>C</w:t>
            </w:r>
            <w:r w:rsidR="00CE38B8" w:rsidRPr="00E915B9">
              <w:rPr>
                <w:rFonts w:ascii="Arial" w:eastAsia="Calibri" w:hAnsi="Arial" w:cs="Arial"/>
                <w:color w:val="000000"/>
                <w:sz w:val="22"/>
                <w:szCs w:val="22"/>
                <w:lang w:val="en-ZA"/>
              </w:rPr>
              <w:t>entre</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in East</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London,</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Eastern</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Cape</w:t>
            </w:r>
          </w:p>
        </w:tc>
        <w:tc>
          <w:tcPr>
            <w:tcW w:w="1559" w:type="dxa"/>
            <w:shd w:val="clear" w:color="auto" w:fill="auto"/>
          </w:tcPr>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lastRenderedPageBreak/>
              <w:t>19 - 21</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lastRenderedPageBreak/>
              <w:t>November</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2019</w:t>
            </w:r>
          </w:p>
        </w:tc>
        <w:tc>
          <w:tcPr>
            <w:tcW w:w="1701" w:type="dxa"/>
            <w:shd w:val="clear" w:color="auto" w:fill="auto"/>
          </w:tcPr>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lastRenderedPageBreak/>
              <w:t>R 30 000.00</w:t>
            </w:r>
          </w:p>
        </w:tc>
        <w:tc>
          <w:tcPr>
            <w:tcW w:w="1701" w:type="dxa"/>
            <w:shd w:val="clear" w:color="auto" w:fill="auto"/>
          </w:tcPr>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 xml:space="preserve">The Summit is </w:t>
            </w:r>
            <w:r w:rsidRPr="00E915B9">
              <w:rPr>
                <w:rFonts w:ascii="Arial" w:eastAsia="Calibri" w:hAnsi="Arial" w:cs="Arial"/>
                <w:color w:val="000000"/>
                <w:sz w:val="22"/>
                <w:szCs w:val="22"/>
                <w:lang w:val="en-ZA"/>
              </w:rPr>
              <w:lastRenderedPageBreak/>
              <w:t>a</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platform that aims to</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showcase the latest</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trends and discuss</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solutions and issues,</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innovative ideas, and</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online</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communications</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within the industry</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across South Africa</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with a focus on the</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Eastern Cape</w:t>
            </w:r>
          </w:p>
        </w:tc>
        <w:tc>
          <w:tcPr>
            <w:tcW w:w="1560" w:type="dxa"/>
            <w:shd w:val="clear" w:color="auto" w:fill="auto"/>
          </w:tcPr>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lastRenderedPageBreak/>
              <w:t>Stakeholder</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lastRenderedPageBreak/>
              <w:t>Engagement</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and</w:t>
            </w:r>
          </w:p>
          <w:p w:rsidR="00633020" w:rsidRPr="00E915B9" w:rsidRDefault="00633020"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Communications</w:t>
            </w:r>
          </w:p>
        </w:tc>
        <w:tc>
          <w:tcPr>
            <w:tcW w:w="1559" w:type="dxa"/>
            <w:shd w:val="clear" w:color="auto" w:fill="auto"/>
          </w:tcPr>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lastRenderedPageBreak/>
              <w:t xml:space="preserve">The Agency </w:t>
            </w:r>
            <w:r w:rsidRPr="00E915B9">
              <w:rPr>
                <w:rFonts w:ascii="Arial" w:eastAsia="Calibri" w:hAnsi="Arial" w:cs="Arial"/>
                <w:color w:val="000000"/>
                <w:sz w:val="22"/>
                <w:szCs w:val="22"/>
                <w:lang w:val="en-ZA" w:eastAsia="en-ZA"/>
              </w:rPr>
              <w:lastRenderedPageBreak/>
              <w:t>has</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interests in ICT</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Solutions</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highlighting latest</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developments,</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policies and</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growth in the ICT</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Industry to</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develop South</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Africa, As such</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this summit</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provides an</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opportunity to</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network with</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Government, the</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public sector</w:t>
            </w:r>
          </w:p>
          <w:p w:rsidR="00633020" w:rsidRPr="00E915B9" w:rsidRDefault="00CE38B8"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Chief Information Officers (</w:t>
            </w:r>
            <w:r w:rsidR="00633020" w:rsidRPr="00E915B9">
              <w:rPr>
                <w:rFonts w:ascii="Arial" w:eastAsia="Calibri" w:hAnsi="Arial" w:cs="Arial"/>
                <w:color w:val="000000"/>
                <w:sz w:val="22"/>
                <w:szCs w:val="22"/>
                <w:lang w:val="en-ZA" w:eastAsia="en-ZA"/>
              </w:rPr>
              <w:t>CIOs</w:t>
            </w:r>
            <w:r w:rsidRPr="00E915B9">
              <w:rPr>
                <w:rFonts w:ascii="Arial" w:eastAsia="Calibri" w:hAnsi="Arial" w:cs="Arial"/>
                <w:color w:val="000000"/>
                <w:sz w:val="22"/>
                <w:szCs w:val="22"/>
                <w:lang w:val="en-ZA" w:eastAsia="en-ZA"/>
              </w:rPr>
              <w:t>)</w:t>
            </w:r>
            <w:r w:rsidR="00633020" w:rsidRPr="00E915B9">
              <w:rPr>
                <w:rFonts w:ascii="Arial" w:eastAsia="Calibri" w:hAnsi="Arial" w:cs="Arial"/>
                <w:color w:val="000000"/>
                <w:sz w:val="22"/>
                <w:szCs w:val="22"/>
                <w:lang w:val="en-ZA" w:eastAsia="en-ZA"/>
              </w:rPr>
              <w:t xml:space="preserve"> and Private</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Sector to solicit</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partnerships for</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projects in the</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Eastern Cape</w:t>
            </w:r>
          </w:p>
        </w:tc>
        <w:tc>
          <w:tcPr>
            <w:tcW w:w="2126" w:type="dxa"/>
            <w:shd w:val="clear" w:color="auto" w:fill="auto"/>
          </w:tcPr>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lastRenderedPageBreak/>
              <w:t>Sponsorship</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lastRenderedPageBreak/>
              <w:t>through</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Exhibition space</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Networking and</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Marketing</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opportunity pre,</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during and post</w:t>
            </w:r>
          </w:p>
          <w:p w:rsidR="00633020" w:rsidRPr="00E915B9" w:rsidRDefault="00633020"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Summit</w:t>
            </w:r>
          </w:p>
        </w:tc>
      </w:tr>
      <w:tr w:rsidR="002C1855" w:rsidRPr="00E915B9" w:rsidTr="00103B6C">
        <w:tc>
          <w:tcPr>
            <w:tcW w:w="1190" w:type="dxa"/>
            <w:shd w:val="clear" w:color="auto" w:fill="auto"/>
          </w:tcPr>
          <w:p w:rsidR="002C1855" w:rsidRPr="00E915B9" w:rsidRDefault="002C1855"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lastRenderedPageBreak/>
              <w:t>zaDNA</w:t>
            </w:r>
          </w:p>
        </w:tc>
        <w:tc>
          <w:tcPr>
            <w:tcW w:w="2012" w:type="dxa"/>
            <w:shd w:val="clear" w:color="auto" w:fill="auto"/>
          </w:tcPr>
          <w:p w:rsidR="002C1855" w:rsidRPr="00E915B9" w:rsidRDefault="00975FD6"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iWeek</w:t>
            </w:r>
          </w:p>
        </w:tc>
        <w:tc>
          <w:tcPr>
            <w:tcW w:w="1559" w:type="dxa"/>
            <w:shd w:val="clear" w:color="auto" w:fill="auto"/>
          </w:tcPr>
          <w:p w:rsidR="002C1855" w:rsidRPr="00E915B9" w:rsidRDefault="00975FD6"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21-23 August 2018</w:t>
            </w:r>
          </w:p>
          <w:p w:rsidR="00975FD6" w:rsidRPr="00E915B9" w:rsidRDefault="00975FD6"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26-28 August 2019</w:t>
            </w:r>
          </w:p>
        </w:tc>
        <w:tc>
          <w:tcPr>
            <w:tcW w:w="1701" w:type="dxa"/>
            <w:shd w:val="clear" w:color="auto" w:fill="auto"/>
          </w:tcPr>
          <w:p w:rsidR="002C1855" w:rsidRPr="00E915B9" w:rsidRDefault="00975FD6"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R 49 205.87</w:t>
            </w:r>
          </w:p>
        </w:tc>
        <w:tc>
          <w:tcPr>
            <w:tcW w:w="1701" w:type="dxa"/>
            <w:shd w:val="clear" w:color="auto" w:fill="auto"/>
          </w:tcPr>
          <w:p w:rsidR="00975FD6" w:rsidRPr="00E915B9" w:rsidRDefault="00975FD6"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For ZADNA to market its services to the core internet audience (stakeholders)</w:t>
            </w:r>
          </w:p>
          <w:p w:rsidR="002C1855" w:rsidRPr="00E915B9" w:rsidRDefault="00975FD6"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in South Africa</w:t>
            </w:r>
          </w:p>
        </w:tc>
        <w:tc>
          <w:tcPr>
            <w:tcW w:w="1560" w:type="dxa"/>
            <w:shd w:val="clear" w:color="auto" w:fill="auto"/>
          </w:tcPr>
          <w:p w:rsidR="002C1855" w:rsidRPr="00E915B9" w:rsidRDefault="00975FD6" w:rsidP="00CE38B8">
            <w:pPr>
              <w:rPr>
                <w:rFonts w:ascii="Arial" w:eastAsia="Calibri" w:hAnsi="Arial" w:cs="Arial"/>
                <w:color w:val="000000"/>
                <w:sz w:val="22"/>
                <w:szCs w:val="22"/>
                <w:lang w:val="en-ZA"/>
              </w:rPr>
            </w:pPr>
            <w:r w:rsidRPr="00E915B9">
              <w:rPr>
                <w:rFonts w:ascii="Arial" w:eastAsia="Calibri" w:hAnsi="Arial" w:cs="Arial"/>
                <w:color w:val="000000"/>
                <w:sz w:val="22"/>
                <w:szCs w:val="22"/>
                <w:lang w:val="en-ZA"/>
              </w:rPr>
              <w:t>ZADNA’s annual iWeek budget item</w:t>
            </w:r>
          </w:p>
        </w:tc>
        <w:tc>
          <w:tcPr>
            <w:tcW w:w="1559" w:type="dxa"/>
            <w:shd w:val="clear" w:color="auto" w:fill="auto"/>
          </w:tcPr>
          <w:p w:rsidR="002C1855" w:rsidRPr="00E915B9" w:rsidRDefault="00975FD6"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Yes</w:t>
            </w:r>
          </w:p>
        </w:tc>
        <w:tc>
          <w:tcPr>
            <w:tcW w:w="2126" w:type="dxa"/>
            <w:shd w:val="clear" w:color="auto" w:fill="auto"/>
          </w:tcPr>
          <w:p w:rsidR="002C1855" w:rsidRPr="00E915B9" w:rsidRDefault="00975FD6" w:rsidP="00CE38B8">
            <w:pPr>
              <w:rPr>
                <w:rFonts w:ascii="Arial" w:eastAsia="Calibri" w:hAnsi="Arial" w:cs="Arial"/>
                <w:color w:val="000000"/>
                <w:sz w:val="22"/>
                <w:szCs w:val="22"/>
                <w:lang w:val="en-ZA" w:eastAsia="en-ZA"/>
              </w:rPr>
            </w:pPr>
            <w:r w:rsidRPr="00E915B9">
              <w:rPr>
                <w:rFonts w:ascii="Arial" w:eastAsia="Calibri" w:hAnsi="Arial" w:cs="Arial"/>
                <w:color w:val="000000"/>
                <w:sz w:val="22"/>
                <w:szCs w:val="22"/>
                <w:lang w:val="en-ZA" w:eastAsia="en-ZA"/>
              </w:rPr>
              <w:t>Yes</w:t>
            </w:r>
          </w:p>
        </w:tc>
      </w:tr>
    </w:tbl>
    <w:p w:rsidR="009661BB" w:rsidRPr="00E915B9" w:rsidRDefault="009661BB" w:rsidP="00131C86">
      <w:pPr>
        <w:spacing w:line="360" w:lineRule="auto"/>
        <w:ind w:left="450"/>
        <w:jc w:val="both"/>
        <w:rPr>
          <w:rFonts w:ascii="Arial" w:eastAsia="Calibri" w:hAnsi="Arial" w:cs="Arial"/>
          <w:color w:val="000000"/>
          <w:sz w:val="24"/>
          <w:szCs w:val="24"/>
          <w:lang w:val="en-ZA" w:eastAsia="en-ZA"/>
        </w:rPr>
      </w:pPr>
    </w:p>
    <w:p w:rsidR="009661BB" w:rsidRPr="00E915B9" w:rsidRDefault="004C716A" w:rsidP="00F45314">
      <w:pPr>
        <w:tabs>
          <w:tab w:val="left" w:pos="180"/>
        </w:tabs>
        <w:spacing w:line="360" w:lineRule="auto"/>
        <w:jc w:val="both"/>
        <w:rPr>
          <w:rFonts w:ascii="Arial" w:hAnsi="Arial" w:cs="Arial"/>
          <w:bCs/>
          <w:sz w:val="22"/>
          <w:szCs w:val="22"/>
          <w:lang w:val="en-ZA"/>
        </w:rPr>
      </w:pPr>
      <w:r w:rsidRPr="00E915B9">
        <w:rPr>
          <w:rFonts w:ascii="Arial" w:hAnsi="Arial" w:cs="Arial"/>
          <w:b/>
          <w:sz w:val="22"/>
          <w:szCs w:val="22"/>
          <w:lang w:val="en-ZA"/>
        </w:rPr>
        <w:t>Notes</w:t>
      </w:r>
      <w:r w:rsidR="0088429B" w:rsidRPr="00E915B9">
        <w:rPr>
          <w:rFonts w:ascii="Arial" w:hAnsi="Arial" w:cs="Arial"/>
          <w:b/>
          <w:sz w:val="22"/>
          <w:szCs w:val="22"/>
          <w:lang w:val="en-ZA"/>
        </w:rPr>
        <w:t>: (</w:t>
      </w:r>
      <w:r w:rsidR="0088429B" w:rsidRPr="00E915B9">
        <w:rPr>
          <w:rFonts w:ascii="Segoe UI Emoji" w:eastAsia="Segoe UI Emoji" w:hAnsi="Segoe UI Emoji" w:cs="Segoe UI Emoji"/>
          <w:b/>
          <w:sz w:val="22"/>
          <w:szCs w:val="22"/>
          <w:lang w:val="en-ZA"/>
        </w:rPr>
        <w:t>vii)</w:t>
      </w:r>
      <w:r w:rsidRPr="00E915B9">
        <w:rPr>
          <w:rFonts w:ascii="Arial" w:hAnsi="Arial" w:cs="Arial"/>
          <w:bCs/>
          <w:sz w:val="22"/>
          <w:szCs w:val="22"/>
          <w:lang w:val="en-ZA"/>
        </w:rPr>
        <w:t xml:space="preserve"> SITA -</w:t>
      </w:r>
      <w:r w:rsidR="00CE38B8" w:rsidRPr="00E915B9">
        <w:rPr>
          <w:rFonts w:ascii="Arial" w:hAnsi="Arial" w:cs="Arial"/>
          <w:bCs/>
          <w:sz w:val="22"/>
          <w:szCs w:val="22"/>
          <w:lang w:val="en-ZA"/>
        </w:rPr>
        <w:t xml:space="preserve"> </w:t>
      </w:r>
      <w:r w:rsidRPr="00E915B9">
        <w:rPr>
          <w:rFonts w:ascii="Arial" w:hAnsi="Arial" w:cs="Arial"/>
          <w:bCs/>
          <w:sz w:val="22"/>
          <w:szCs w:val="22"/>
          <w:lang w:val="en-ZA"/>
        </w:rPr>
        <w:t>Note that whereas the activity is called sponsorship, it is actually payment for participation in the event, by exhibition of services, attendance of the event, in most cases summits or conferences by SITA representatives and SITA’s speaking slot and branding. The events are strategically targeted and aimed at promoting SITA services and the brand.</w:t>
      </w:r>
    </w:p>
    <w:p w:rsidR="00CE38B8" w:rsidRPr="00E915B9" w:rsidRDefault="00CE38B8" w:rsidP="00CE38B8">
      <w:pPr>
        <w:contextualSpacing/>
        <w:jc w:val="both"/>
        <w:rPr>
          <w:rFonts w:ascii="Arial" w:hAnsi="Arial" w:cs="Arial"/>
          <w:b/>
          <w:sz w:val="24"/>
          <w:szCs w:val="24"/>
          <w:lang w:val="en-ZA"/>
        </w:rPr>
      </w:pPr>
    </w:p>
    <w:p w:rsidR="00E915B9" w:rsidRDefault="00E915B9" w:rsidP="00E915B9">
      <w:pPr>
        <w:contextualSpacing/>
        <w:jc w:val="both"/>
        <w:rPr>
          <w:rFonts w:ascii="Arial" w:hAnsi="Arial" w:cs="Arial"/>
          <w:b/>
          <w:sz w:val="24"/>
          <w:szCs w:val="24"/>
          <w:lang w:val="en-ZA"/>
        </w:rPr>
      </w:pPr>
    </w:p>
    <w:p w:rsidR="00A75735" w:rsidRDefault="00A75735" w:rsidP="00E915B9">
      <w:pPr>
        <w:contextualSpacing/>
        <w:jc w:val="both"/>
        <w:rPr>
          <w:rFonts w:ascii="Arial" w:hAnsi="Arial" w:cs="Arial"/>
          <w:b/>
          <w:sz w:val="24"/>
          <w:szCs w:val="24"/>
          <w:lang w:val="en-ZA"/>
        </w:rPr>
      </w:pPr>
    </w:p>
    <w:p w:rsidR="002C23B6" w:rsidRDefault="002C23B6" w:rsidP="00551843">
      <w:pPr>
        <w:rPr>
          <w:sz w:val="24"/>
          <w:szCs w:val="24"/>
          <w:lang w:val="en-ZA" w:eastAsia="en-ZA"/>
        </w:rPr>
      </w:pPr>
    </w:p>
    <w:p w:rsidR="00A75735" w:rsidRDefault="00A75735" w:rsidP="00551843">
      <w:pPr>
        <w:rPr>
          <w:sz w:val="24"/>
          <w:szCs w:val="24"/>
          <w:lang w:val="en-ZA" w:eastAsia="en-ZA"/>
        </w:rPr>
      </w:pPr>
    </w:p>
    <w:p w:rsidR="00A75735" w:rsidRPr="00E915B9" w:rsidRDefault="00A75735" w:rsidP="00A75735">
      <w:pPr>
        <w:pBdr>
          <w:top w:val="nil"/>
          <w:left w:val="nil"/>
          <w:bottom w:val="nil"/>
          <w:right w:val="nil"/>
          <w:between w:val="nil"/>
        </w:pBdr>
        <w:rPr>
          <w:rFonts w:ascii="Arial" w:eastAsia="Calibri" w:hAnsi="Arial" w:cs="Arial"/>
          <w:b/>
          <w:sz w:val="24"/>
          <w:szCs w:val="24"/>
          <w:lang w:val="en-ZA"/>
        </w:rPr>
      </w:pPr>
      <w:r w:rsidRPr="00E915B9">
        <w:rPr>
          <w:rFonts w:ascii="Arial" w:eastAsia="Calibri" w:hAnsi="Arial" w:cs="Arial"/>
          <w:b/>
          <w:sz w:val="24"/>
          <w:szCs w:val="24"/>
          <w:lang w:val="en-ZA"/>
        </w:rPr>
        <w:t xml:space="preserve">MS. STELLA NDABENI-ABRAHAMS, MP </w:t>
      </w:r>
    </w:p>
    <w:p w:rsidR="00A75735" w:rsidRPr="00A75735" w:rsidRDefault="00A75735" w:rsidP="00A75735">
      <w:pPr>
        <w:pBdr>
          <w:top w:val="nil"/>
          <w:left w:val="nil"/>
          <w:bottom w:val="nil"/>
          <w:right w:val="nil"/>
          <w:between w:val="nil"/>
        </w:pBdr>
        <w:rPr>
          <w:rFonts w:ascii="Arial" w:eastAsia="Calibri" w:hAnsi="Arial" w:cs="Arial"/>
          <w:b/>
          <w:sz w:val="24"/>
          <w:szCs w:val="24"/>
          <w:lang w:val="en-ZA"/>
        </w:rPr>
        <w:sectPr w:rsidR="00A75735" w:rsidRPr="00A75735" w:rsidSect="002C23B6">
          <w:pgSz w:w="15840" w:h="12240" w:orient="landscape"/>
          <w:pgMar w:top="1588" w:right="1418" w:bottom="1361" w:left="1134" w:header="709" w:footer="709" w:gutter="0"/>
          <w:cols w:space="708"/>
          <w:titlePg/>
          <w:docGrid w:linePitch="360"/>
        </w:sectPr>
      </w:pPr>
      <w:r w:rsidRPr="00E915B9">
        <w:rPr>
          <w:rFonts w:ascii="Arial" w:eastAsia="Calibri" w:hAnsi="Arial" w:cs="Arial"/>
          <w:b/>
          <w:sz w:val="24"/>
          <w:szCs w:val="24"/>
          <w:lang w:val="en-ZA"/>
        </w:rPr>
        <w:t>MINISTER OF COMMUNICATIONS AND DIGITAL TECHNOLOGIES</w:t>
      </w:r>
    </w:p>
    <w:p w:rsidR="00D8294E" w:rsidRPr="00A75735" w:rsidRDefault="00D8294E" w:rsidP="00A75735">
      <w:pPr>
        <w:rPr>
          <w:rFonts w:ascii="Arial" w:eastAsia="Calibri" w:hAnsi="Arial" w:cs="Arial"/>
          <w:b/>
          <w:sz w:val="24"/>
          <w:szCs w:val="24"/>
          <w:lang w:val="en-ZA"/>
        </w:rPr>
      </w:pPr>
    </w:p>
    <w:sectPr w:rsidR="00D8294E" w:rsidRPr="00A75735" w:rsidSect="002C23B6">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9C" w:rsidRDefault="0091539C">
      <w:r>
        <w:separator/>
      </w:r>
    </w:p>
  </w:endnote>
  <w:endnote w:type="continuationSeparator" w:id="0">
    <w:p w:rsidR="0091539C" w:rsidRDefault="00915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ova">
    <w:altName w:val="Arial"/>
    <w:charset w:val="00"/>
    <w:family w:val="swiss"/>
    <w:pitch w:val="variable"/>
    <w:sig w:usb0="80000287" w:usb1="00000002" w:usb2="00000000" w:usb3="00000000" w:csb0="0000009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DA" w:rsidRPr="000C29DA" w:rsidRDefault="000C29DA" w:rsidP="000C29DA">
    <w:pPr>
      <w:pStyle w:val="Footer"/>
      <w:rPr>
        <w:rFonts w:ascii="Arial Nova" w:hAnsi="Arial Nova"/>
        <w:lang w:val="en-ZA"/>
      </w:rPr>
    </w:pPr>
    <w:r w:rsidRPr="000C29DA">
      <w:rPr>
        <w:rFonts w:ascii="Arial Nova" w:hAnsi="Arial Nova"/>
        <w:lang w:val="en-ZA"/>
      </w:rPr>
      <w:t>PQ 2600: Ms PT van Damme to ask the Minister of Communications and Technologies</w:t>
    </w:r>
  </w:p>
  <w:p w:rsidR="000C29DA" w:rsidRDefault="000C29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DA" w:rsidRPr="000C29DA" w:rsidRDefault="000C29DA">
    <w:pPr>
      <w:pStyle w:val="Footer"/>
      <w:rPr>
        <w:rFonts w:ascii="Arial Nova" w:hAnsi="Arial Nova"/>
        <w:lang w:val="en-ZA"/>
      </w:rPr>
    </w:pPr>
    <w:r w:rsidRPr="000C29DA">
      <w:rPr>
        <w:rFonts w:ascii="Arial Nova" w:hAnsi="Arial Nova"/>
        <w:lang w:val="en-ZA"/>
      </w:rPr>
      <w:t>PQ 2600: Ms PT van Damme to ask the Minister of Communications and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9C" w:rsidRDefault="0091539C">
      <w:r>
        <w:separator/>
      </w:r>
    </w:p>
  </w:footnote>
  <w:footnote w:type="continuationSeparator" w:id="0">
    <w:p w:rsidR="0091539C" w:rsidRDefault="00915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31184E"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C54"/>
    <w:multiLevelType w:val="hybridMultilevel"/>
    <w:tmpl w:val="DEE21708"/>
    <w:lvl w:ilvl="0" w:tplc="59ACAF2C">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8417F82"/>
    <w:multiLevelType w:val="hybridMultilevel"/>
    <w:tmpl w:val="5462B302"/>
    <w:lvl w:ilvl="0" w:tplc="F2EE14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6">
    <w:nsid w:val="50407E10"/>
    <w:multiLevelType w:val="hybridMultilevel"/>
    <w:tmpl w:val="6E8EC0BE"/>
    <w:lvl w:ilvl="0" w:tplc="E71A6282">
      <w:start w:val="1"/>
      <w:numFmt w:val="lowerLetter"/>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1"/>
  </w:num>
  <w:num w:numId="5">
    <w:abstractNumId w:val="2"/>
  </w:num>
  <w:num w:numId="6">
    <w:abstractNumId w:val="3"/>
  </w:num>
  <w:num w:numId="7">
    <w:abstractNumId w:val="0"/>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B"/>
    <w:rsid w:val="000153BE"/>
    <w:rsid w:val="00017D09"/>
    <w:rsid w:val="00024E08"/>
    <w:rsid w:val="00026E8B"/>
    <w:rsid w:val="00030282"/>
    <w:rsid w:val="00031ACC"/>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512"/>
    <w:rsid w:val="000A0DB6"/>
    <w:rsid w:val="000A5830"/>
    <w:rsid w:val="000A74E4"/>
    <w:rsid w:val="000B355D"/>
    <w:rsid w:val="000C29DA"/>
    <w:rsid w:val="000C2BD8"/>
    <w:rsid w:val="000C7E3D"/>
    <w:rsid w:val="000D0684"/>
    <w:rsid w:val="000D2DC7"/>
    <w:rsid w:val="000D3FB5"/>
    <w:rsid w:val="000D4062"/>
    <w:rsid w:val="000D55B6"/>
    <w:rsid w:val="000D788E"/>
    <w:rsid w:val="000E0154"/>
    <w:rsid w:val="000E0870"/>
    <w:rsid w:val="000E1B4E"/>
    <w:rsid w:val="000E4A33"/>
    <w:rsid w:val="000E695A"/>
    <w:rsid w:val="000E7470"/>
    <w:rsid w:val="000F3AC8"/>
    <w:rsid w:val="0010096B"/>
    <w:rsid w:val="00103B6C"/>
    <w:rsid w:val="00120BC0"/>
    <w:rsid w:val="001245F8"/>
    <w:rsid w:val="00125A35"/>
    <w:rsid w:val="00126108"/>
    <w:rsid w:val="00131C86"/>
    <w:rsid w:val="00134B64"/>
    <w:rsid w:val="0014239F"/>
    <w:rsid w:val="00145EDE"/>
    <w:rsid w:val="0016083A"/>
    <w:rsid w:val="001647BE"/>
    <w:rsid w:val="00164DD1"/>
    <w:rsid w:val="00166BE0"/>
    <w:rsid w:val="00181B9A"/>
    <w:rsid w:val="00182A95"/>
    <w:rsid w:val="00183989"/>
    <w:rsid w:val="00183CEC"/>
    <w:rsid w:val="00184A55"/>
    <w:rsid w:val="00187E97"/>
    <w:rsid w:val="001962CA"/>
    <w:rsid w:val="00196B51"/>
    <w:rsid w:val="001A65F7"/>
    <w:rsid w:val="001B0645"/>
    <w:rsid w:val="001B427A"/>
    <w:rsid w:val="001B6272"/>
    <w:rsid w:val="001C0B3A"/>
    <w:rsid w:val="001C1AEF"/>
    <w:rsid w:val="001C48D4"/>
    <w:rsid w:val="001C722C"/>
    <w:rsid w:val="001C7AD4"/>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308"/>
    <w:rsid w:val="002565B8"/>
    <w:rsid w:val="00266038"/>
    <w:rsid w:val="002662A6"/>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C1855"/>
    <w:rsid w:val="002C23B6"/>
    <w:rsid w:val="002D5E8C"/>
    <w:rsid w:val="002D6692"/>
    <w:rsid w:val="002E21F0"/>
    <w:rsid w:val="002F0052"/>
    <w:rsid w:val="002F2348"/>
    <w:rsid w:val="002F6BB2"/>
    <w:rsid w:val="003002D0"/>
    <w:rsid w:val="00302B27"/>
    <w:rsid w:val="00306257"/>
    <w:rsid w:val="00307E5C"/>
    <w:rsid w:val="0031184E"/>
    <w:rsid w:val="00311989"/>
    <w:rsid w:val="00316BC8"/>
    <w:rsid w:val="0032060C"/>
    <w:rsid w:val="00322095"/>
    <w:rsid w:val="0032278F"/>
    <w:rsid w:val="00331394"/>
    <w:rsid w:val="00340B8C"/>
    <w:rsid w:val="00342236"/>
    <w:rsid w:val="00346AED"/>
    <w:rsid w:val="00352C0F"/>
    <w:rsid w:val="0036215C"/>
    <w:rsid w:val="003663B4"/>
    <w:rsid w:val="003674FA"/>
    <w:rsid w:val="0037240E"/>
    <w:rsid w:val="003730D8"/>
    <w:rsid w:val="00374F10"/>
    <w:rsid w:val="003817B6"/>
    <w:rsid w:val="00383B4A"/>
    <w:rsid w:val="00391C7A"/>
    <w:rsid w:val="003A55B1"/>
    <w:rsid w:val="003A6F4E"/>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1773E"/>
    <w:rsid w:val="00423429"/>
    <w:rsid w:val="00437B82"/>
    <w:rsid w:val="0045305C"/>
    <w:rsid w:val="00453B28"/>
    <w:rsid w:val="004615DA"/>
    <w:rsid w:val="0046469E"/>
    <w:rsid w:val="00467EA6"/>
    <w:rsid w:val="004715FB"/>
    <w:rsid w:val="00472430"/>
    <w:rsid w:val="00480C3E"/>
    <w:rsid w:val="0048567C"/>
    <w:rsid w:val="004941B0"/>
    <w:rsid w:val="004964B9"/>
    <w:rsid w:val="0049725A"/>
    <w:rsid w:val="00497E51"/>
    <w:rsid w:val="004B1BEF"/>
    <w:rsid w:val="004C0606"/>
    <w:rsid w:val="004C58F4"/>
    <w:rsid w:val="004C716A"/>
    <w:rsid w:val="004E3FF2"/>
    <w:rsid w:val="004E65E3"/>
    <w:rsid w:val="004F2E32"/>
    <w:rsid w:val="004F74B9"/>
    <w:rsid w:val="00500640"/>
    <w:rsid w:val="0051065A"/>
    <w:rsid w:val="00520940"/>
    <w:rsid w:val="00527792"/>
    <w:rsid w:val="00533571"/>
    <w:rsid w:val="00540F2C"/>
    <w:rsid w:val="00542BB1"/>
    <w:rsid w:val="00547EE0"/>
    <w:rsid w:val="00551843"/>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350E"/>
    <w:rsid w:val="0060374F"/>
    <w:rsid w:val="00605443"/>
    <w:rsid w:val="00606C10"/>
    <w:rsid w:val="0061081D"/>
    <w:rsid w:val="006110EA"/>
    <w:rsid w:val="00611EBD"/>
    <w:rsid w:val="00617091"/>
    <w:rsid w:val="0062270E"/>
    <w:rsid w:val="00633020"/>
    <w:rsid w:val="00637E4F"/>
    <w:rsid w:val="00641B61"/>
    <w:rsid w:val="00644D08"/>
    <w:rsid w:val="00645988"/>
    <w:rsid w:val="00650667"/>
    <w:rsid w:val="00655F81"/>
    <w:rsid w:val="00662245"/>
    <w:rsid w:val="00662F7C"/>
    <w:rsid w:val="0066619F"/>
    <w:rsid w:val="00667DA9"/>
    <w:rsid w:val="0067179D"/>
    <w:rsid w:val="00675588"/>
    <w:rsid w:val="006830A0"/>
    <w:rsid w:val="006A0B01"/>
    <w:rsid w:val="006A4958"/>
    <w:rsid w:val="006A4D0B"/>
    <w:rsid w:val="006A6BC9"/>
    <w:rsid w:val="006B02A5"/>
    <w:rsid w:val="006B383B"/>
    <w:rsid w:val="006C090A"/>
    <w:rsid w:val="006C25E7"/>
    <w:rsid w:val="006C595F"/>
    <w:rsid w:val="006D28DB"/>
    <w:rsid w:val="006D6C78"/>
    <w:rsid w:val="006D6DC1"/>
    <w:rsid w:val="006E7144"/>
    <w:rsid w:val="006F243A"/>
    <w:rsid w:val="006F65F8"/>
    <w:rsid w:val="006F72C6"/>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2848"/>
    <w:rsid w:val="007A4D53"/>
    <w:rsid w:val="007B0C45"/>
    <w:rsid w:val="007B3758"/>
    <w:rsid w:val="007B3CA2"/>
    <w:rsid w:val="007B46C2"/>
    <w:rsid w:val="007C5C0F"/>
    <w:rsid w:val="007C681A"/>
    <w:rsid w:val="007C69E4"/>
    <w:rsid w:val="007C6FA1"/>
    <w:rsid w:val="007E403C"/>
    <w:rsid w:val="007E64A8"/>
    <w:rsid w:val="00801B08"/>
    <w:rsid w:val="00811AC1"/>
    <w:rsid w:val="008130F3"/>
    <w:rsid w:val="00822FA5"/>
    <w:rsid w:val="0083450B"/>
    <w:rsid w:val="00836E2C"/>
    <w:rsid w:val="008467E6"/>
    <w:rsid w:val="00846861"/>
    <w:rsid w:val="0085168E"/>
    <w:rsid w:val="00872159"/>
    <w:rsid w:val="0087270B"/>
    <w:rsid w:val="0087359F"/>
    <w:rsid w:val="00884000"/>
    <w:rsid w:val="0088429B"/>
    <w:rsid w:val="008844AE"/>
    <w:rsid w:val="008865A2"/>
    <w:rsid w:val="008914BC"/>
    <w:rsid w:val="0089361A"/>
    <w:rsid w:val="00894377"/>
    <w:rsid w:val="008944D6"/>
    <w:rsid w:val="008B6F97"/>
    <w:rsid w:val="008D117F"/>
    <w:rsid w:val="008D614A"/>
    <w:rsid w:val="008E0CCD"/>
    <w:rsid w:val="008E5265"/>
    <w:rsid w:val="008F0948"/>
    <w:rsid w:val="008F20DE"/>
    <w:rsid w:val="008F38FB"/>
    <w:rsid w:val="008F390E"/>
    <w:rsid w:val="008F6051"/>
    <w:rsid w:val="00905B36"/>
    <w:rsid w:val="00906D03"/>
    <w:rsid w:val="00907F64"/>
    <w:rsid w:val="00910F1E"/>
    <w:rsid w:val="00914D8F"/>
    <w:rsid w:val="0091539C"/>
    <w:rsid w:val="00915D11"/>
    <w:rsid w:val="009175C1"/>
    <w:rsid w:val="00930938"/>
    <w:rsid w:val="009313C9"/>
    <w:rsid w:val="009317AD"/>
    <w:rsid w:val="0094143D"/>
    <w:rsid w:val="00945395"/>
    <w:rsid w:val="00946D78"/>
    <w:rsid w:val="00957CAA"/>
    <w:rsid w:val="0096048C"/>
    <w:rsid w:val="009661BB"/>
    <w:rsid w:val="00973CE2"/>
    <w:rsid w:val="009741BC"/>
    <w:rsid w:val="0097435C"/>
    <w:rsid w:val="009751C0"/>
    <w:rsid w:val="009752B6"/>
    <w:rsid w:val="00975379"/>
    <w:rsid w:val="00975FD6"/>
    <w:rsid w:val="00991862"/>
    <w:rsid w:val="009A1E9A"/>
    <w:rsid w:val="009A3C54"/>
    <w:rsid w:val="009B7B70"/>
    <w:rsid w:val="009C265C"/>
    <w:rsid w:val="009C5A3F"/>
    <w:rsid w:val="009D379F"/>
    <w:rsid w:val="009D5279"/>
    <w:rsid w:val="009D673A"/>
    <w:rsid w:val="009E0E61"/>
    <w:rsid w:val="009E736C"/>
    <w:rsid w:val="009F7692"/>
    <w:rsid w:val="00A03C58"/>
    <w:rsid w:val="00A12E51"/>
    <w:rsid w:val="00A13F57"/>
    <w:rsid w:val="00A20479"/>
    <w:rsid w:val="00A23D3D"/>
    <w:rsid w:val="00A25727"/>
    <w:rsid w:val="00A35472"/>
    <w:rsid w:val="00A3686A"/>
    <w:rsid w:val="00A37A80"/>
    <w:rsid w:val="00A40C84"/>
    <w:rsid w:val="00A42190"/>
    <w:rsid w:val="00A429D7"/>
    <w:rsid w:val="00A438B1"/>
    <w:rsid w:val="00A44383"/>
    <w:rsid w:val="00A45DEF"/>
    <w:rsid w:val="00A46BE9"/>
    <w:rsid w:val="00A47652"/>
    <w:rsid w:val="00A57135"/>
    <w:rsid w:val="00A6067D"/>
    <w:rsid w:val="00A61316"/>
    <w:rsid w:val="00A64C33"/>
    <w:rsid w:val="00A7086A"/>
    <w:rsid w:val="00A72742"/>
    <w:rsid w:val="00A73C8A"/>
    <w:rsid w:val="00A75735"/>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24691"/>
    <w:rsid w:val="00B46313"/>
    <w:rsid w:val="00B52FD5"/>
    <w:rsid w:val="00B56DA0"/>
    <w:rsid w:val="00B57016"/>
    <w:rsid w:val="00B602F1"/>
    <w:rsid w:val="00B637C5"/>
    <w:rsid w:val="00B63EA0"/>
    <w:rsid w:val="00B74C57"/>
    <w:rsid w:val="00B75528"/>
    <w:rsid w:val="00B8665B"/>
    <w:rsid w:val="00B8725E"/>
    <w:rsid w:val="00BA452E"/>
    <w:rsid w:val="00BA5DAE"/>
    <w:rsid w:val="00BC416D"/>
    <w:rsid w:val="00BC56F0"/>
    <w:rsid w:val="00BD3607"/>
    <w:rsid w:val="00BE00C0"/>
    <w:rsid w:val="00BE2FC2"/>
    <w:rsid w:val="00BE354B"/>
    <w:rsid w:val="00BE41AF"/>
    <w:rsid w:val="00BE7E1A"/>
    <w:rsid w:val="00BF4D4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38B8"/>
    <w:rsid w:val="00CE729B"/>
    <w:rsid w:val="00CF04D0"/>
    <w:rsid w:val="00CF4F98"/>
    <w:rsid w:val="00CF7023"/>
    <w:rsid w:val="00D04676"/>
    <w:rsid w:val="00D05733"/>
    <w:rsid w:val="00D152F2"/>
    <w:rsid w:val="00D278B7"/>
    <w:rsid w:val="00D34632"/>
    <w:rsid w:val="00D3625E"/>
    <w:rsid w:val="00D3648A"/>
    <w:rsid w:val="00D4166B"/>
    <w:rsid w:val="00D47D19"/>
    <w:rsid w:val="00D56E2E"/>
    <w:rsid w:val="00D630BD"/>
    <w:rsid w:val="00D73E10"/>
    <w:rsid w:val="00D740EE"/>
    <w:rsid w:val="00D75803"/>
    <w:rsid w:val="00D8294E"/>
    <w:rsid w:val="00D82FCA"/>
    <w:rsid w:val="00D86BF2"/>
    <w:rsid w:val="00D86E81"/>
    <w:rsid w:val="00D90BE5"/>
    <w:rsid w:val="00D97CD2"/>
    <w:rsid w:val="00DA0726"/>
    <w:rsid w:val="00DA4BD5"/>
    <w:rsid w:val="00DA6877"/>
    <w:rsid w:val="00DB1861"/>
    <w:rsid w:val="00DC03DF"/>
    <w:rsid w:val="00DC1241"/>
    <w:rsid w:val="00DC15FE"/>
    <w:rsid w:val="00DD1BB1"/>
    <w:rsid w:val="00DD55B8"/>
    <w:rsid w:val="00DE2B17"/>
    <w:rsid w:val="00DF4C0D"/>
    <w:rsid w:val="00DF6AA3"/>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409F8"/>
    <w:rsid w:val="00E431F6"/>
    <w:rsid w:val="00E47EC3"/>
    <w:rsid w:val="00E50169"/>
    <w:rsid w:val="00E5151B"/>
    <w:rsid w:val="00E52B55"/>
    <w:rsid w:val="00E545D7"/>
    <w:rsid w:val="00E631DC"/>
    <w:rsid w:val="00E7172E"/>
    <w:rsid w:val="00E7206F"/>
    <w:rsid w:val="00E80054"/>
    <w:rsid w:val="00E81886"/>
    <w:rsid w:val="00E915B9"/>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070D3"/>
    <w:rsid w:val="00F2093A"/>
    <w:rsid w:val="00F27868"/>
    <w:rsid w:val="00F30EBC"/>
    <w:rsid w:val="00F31A64"/>
    <w:rsid w:val="00F35717"/>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B40C7"/>
    <w:rsid w:val="00FC20F7"/>
    <w:rsid w:val="00FC5B11"/>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DF4B-5463-4051-99E7-4966CE80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2020-11-16T13:22:00Z</cp:lastPrinted>
  <dcterms:created xsi:type="dcterms:W3CDTF">2021-02-01T11:44:00Z</dcterms:created>
  <dcterms:modified xsi:type="dcterms:W3CDTF">2021-02-01T11:44:00Z</dcterms:modified>
</cp:coreProperties>
</file>