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</w:p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</w:p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2599</w:t>
      </w:r>
    </w:p>
    <w:p w:rsidR="00315AE0" w:rsidRPr="006D7B63" w:rsidRDefault="00315AE0">
      <w:pPr>
        <w:rPr>
          <w:rFonts w:ascii="Times New Roman" w:hAnsi="Times New Roman"/>
          <w:b/>
          <w:sz w:val="24"/>
          <w:szCs w:val="24"/>
        </w:rPr>
      </w:pPr>
    </w:p>
    <w:p w:rsidR="00315AE0" w:rsidRPr="006D7B63" w:rsidRDefault="00315AE0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24/07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315AE0" w:rsidRDefault="00315A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24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315AE0" w:rsidRPr="005F7167" w:rsidRDefault="00315AE0" w:rsidP="005F7167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5F7167">
        <w:rPr>
          <w:rFonts w:ascii="Times New Roman" w:hAnsi="Times New Roman"/>
          <w:b/>
          <w:sz w:val="24"/>
          <w:szCs w:val="24"/>
          <w:lang w:val="en-GB"/>
        </w:rPr>
        <w:t>2599.</w:t>
      </w:r>
      <w:r w:rsidRPr="005F7167">
        <w:rPr>
          <w:rFonts w:ascii="Times New Roman" w:hAnsi="Times New Roman"/>
          <w:b/>
          <w:sz w:val="24"/>
          <w:szCs w:val="24"/>
          <w:lang w:val="en-GB"/>
        </w:rPr>
        <w:tab/>
        <w:t xml:space="preserve">Ms H S Boshoff (DA) to </w:t>
      </w:r>
      <w:r w:rsidRPr="005F7167">
        <w:rPr>
          <w:rFonts w:ascii="Times New Roman" w:hAnsi="Times New Roman"/>
          <w:b/>
          <w:sz w:val="24"/>
          <w:szCs w:val="24"/>
        </w:rPr>
        <w:t>ask</w:t>
      </w:r>
      <w:r w:rsidRPr="005F7167">
        <w:rPr>
          <w:rFonts w:ascii="Times New Roman" w:hAnsi="Times New Roman"/>
          <w:b/>
          <w:sz w:val="24"/>
          <w:szCs w:val="24"/>
          <w:lang w:val="en-GB"/>
        </w:rPr>
        <w:t xml:space="preserve"> the Minister of Basic Education:</w:t>
      </w:r>
    </w:p>
    <w:p w:rsidR="00315AE0" w:rsidRPr="005F7167" w:rsidRDefault="00315AE0" w:rsidP="005F7167">
      <w:pPr>
        <w:spacing w:before="100" w:beforeAutospacing="1" w:after="100" w:afterAutospacing="1" w:line="24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5F7167">
        <w:rPr>
          <w:rFonts w:ascii="Times New Roman" w:hAnsi="Times New Roman"/>
          <w:sz w:val="24"/>
          <w:szCs w:val="24"/>
          <w:lang w:val="en-GB"/>
        </w:rPr>
        <w:t>(1)</w:t>
      </w:r>
      <w:r w:rsidRPr="005F7167">
        <w:rPr>
          <w:rFonts w:ascii="Times New Roman" w:hAnsi="Times New Roman"/>
          <w:sz w:val="24"/>
          <w:szCs w:val="24"/>
          <w:lang w:val="en-GB"/>
        </w:rPr>
        <w:tab/>
        <w:t>With regard to Terenure Extension 79 Portion 270 of the Farm Zuurfontein 33-IR in Gauteng, (a) when did her department sell the land, (b) what was the selling price and (c) to whom was the land sold;</w:t>
      </w:r>
    </w:p>
    <w:p w:rsidR="00315AE0" w:rsidRPr="005F7167" w:rsidRDefault="00315AE0" w:rsidP="005F7167">
      <w:pPr>
        <w:spacing w:before="100" w:beforeAutospacing="1" w:after="100" w:afterAutospacing="1" w:line="24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5F7167">
        <w:rPr>
          <w:rFonts w:ascii="Times New Roman" w:hAnsi="Times New Roman"/>
          <w:sz w:val="24"/>
          <w:szCs w:val="24"/>
          <w:lang w:val="en-GB"/>
        </w:rPr>
        <w:t>(2)</w:t>
      </w:r>
      <w:r w:rsidRPr="005F7167">
        <w:rPr>
          <w:rFonts w:ascii="Times New Roman" w:hAnsi="Times New Roman"/>
          <w:sz w:val="24"/>
          <w:szCs w:val="24"/>
          <w:lang w:val="en-GB"/>
        </w:rPr>
        <w:tab/>
        <w:t xml:space="preserve">given that all the government schools in the area are overcrowded, what was the justification for selling the land; </w:t>
      </w:r>
    </w:p>
    <w:p w:rsidR="00315AE0" w:rsidRPr="005F7167" w:rsidRDefault="00315AE0" w:rsidP="005F7167">
      <w:pPr>
        <w:spacing w:before="100" w:beforeAutospacing="1" w:after="100" w:afterAutospacing="1" w:line="240" w:lineRule="auto"/>
        <w:ind w:left="1560" w:hanging="567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5F7167">
        <w:rPr>
          <w:rFonts w:ascii="Times New Roman" w:hAnsi="Times New Roman"/>
          <w:sz w:val="24"/>
          <w:szCs w:val="24"/>
          <w:lang w:val="en-GB"/>
        </w:rPr>
        <w:t>(3)</w:t>
      </w:r>
      <w:r w:rsidRPr="005F7167">
        <w:rPr>
          <w:rFonts w:ascii="Times New Roman" w:hAnsi="Times New Roman"/>
          <w:sz w:val="24"/>
          <w:szCs w:val="24"/>
          <w:lang w:val="en-GB"/>
        </w:rPr>
        <w:tab/>
        <w:t>considering that a 1000 housing units are to be built on the specified piece of land, has her department conducted any study as to where all the children living there will attend school; if not, why not; if so, which schools will be accommodating these children?</w:t>
      </w:r>
      <w:r w:rsidRPr="005F7167">
        <w:rPr>
          <w:rFonts w:ascii="Times New Roman" w:hAnsi="Times New Roman"/>
          <w:sz w:val="24"/>
          <w:szCs w:val="24"/>
          <w:lang w:val="en-GB"/>
        </w:rPr>
        <w:tab/>
      </w:r>
      <w:r w:rsidRPr="005F7167">
        <w:rPr>
          <w:rFonts w:ascii="Times New Roman" w:hAnsi="Times New Roman"/>
          <w:sz w:val="24"/>
          <w:szCs w:val="24"/>
          <w:lang w:val="en-GB"/>
        </w:rPr>
        <w:tab/>
      </w:r>
      <w:r w:rsidRPr="005F7167">
        <w:rPr>
          <w:rFonts w:ascii="Times New Roman" w:hAnsi="Times New Roman"/>
          <w:sz w:val="20"/>
          <w:szCs w:val="20"/>
          <w:lang w:val="en-GB"/>
        </w:rPr>
        <w:t>NW2974E</w:t>
      </w:r>
    </w:p>
    <w:p w:rsidR="00315AE0" w:rsidRPr="002D0C44" w:rsidRDefault="00315AE0" w:rsidP="002D0C44">
      <w:pPr>
        <w:rPr>
          <w:rFonts w:ascii="Times New Roman" w:hAnsi="Times New Roman"/>
          <w:b/>
          <w:sz w:val="24"/>
          <w:szCs w:val="24"/>
          <w:lang w:val="en-GB"/>
        </w:rPr>
      </w:pPr>
      <w:r w:rsidRPr="002D0C44">
        <w:rPr>
          <w:rFonts w:ascii="Times New Roman" w:hAnsi="Times New Roman"/>
          <w:b/>
          <w:sz w:val="24"/>
          <w:szCs w:val="24"/>
          <w:lang w:val="en-GB"/>
        </w:rPr>
        <w:t>RESPONSE:</w:t>
      </w:r>
    </w:p>
    <w:p w:rsidR="00315AE0" w:rsidRPr="002D0C44" w:rsidRDefault="00315AE0" w:rsidP="002D0C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D0C44">
        <w:rPr>
          <w:rFonts w:ascii="Times New Roman" w:hAnsi="Times New Roman"/>
          <w:sz w:val="24"/>
          <w:szCs w:val="24"/>
          <w:lang w:val="en-GB"/>
        </w:rPr>
        <w:t>(a) (b) (c) (2) Information received from Gauteng Department of Education indicates that the piece of land referred to has not been sold.</w:t>
      </w:r>
    </w:p>
    <w:p w:rsidR="00315AE0" w:rsidRPr="002D0C44" w:rsidRDefault="00315AE0" w:rsidP="002D0C44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15AE0" w:rsidRPr="002D0C44" w:rsidRDefault="00315AE0" w:rsidP="002D0C44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2D0C44">
        <w:rPr>
          <w:rFonts w:ascii="Times New Roman" w:hAnsi="Times New Roman"/>
          <w:sz w:val="24"/>
          <w:szCs w:val="24"/>
          <w:lang w:val="en-GB"/>
        </w:rPr>
        <w:t>The Gauteng Department of Education is aware of the application for township establishment and has objected to the proposal as there is a need for educational sites in the area. Studies done in this area has shown that there is a need for this site, for the construction of a school in the future.</w:t>
      </w:r>
    </w:p>
    <w:p w:rsidR="00315AE0" w:rsidRPr="002D0C44" w:rsidRDefault="00315AE0" w:rsidP="002D0C44">
      <w:p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315AE0" w:rsidRPr="002D0C44" w:rsidRDefault="00315AE0" w:rsidP="002D0C44">
      <w:pPr>
        <w:spacing w:after="0" w:line="240" w:lineRule="auto"/>
        <w:ind w:left="567" w:hanging="567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315AE0" w:rsidRPr="006D7B63" w:rsidRDefault="00315AE0">
      <w:pPr>
        <w:rPr>
          <w:rFonts w:ascii="Times New Roman" w:hAnsi="Times New Roman"/>
        </w:rPr>
      </w:pPr>
      <w:bookmarkStart w:id="0" w:name="_GoBack"/>
      <w:bookmarkEnd w:id="0"/>
    </w:p>
    <w:sectPr w:rsidR="00315AE0" w:rsidRPr="006D7B63" w:rsidSect="008D2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E81"/>
    <w:multiLevelType w:val="hybridMultilevel"/>
    <w:tmpl w:val="906E611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72EBE"/>
    <w:rsid w:val="001E1EF5"/>
    <w:rsid w:val="002C32A6"/>
    <w:rsid w:val="002D0C44"/>
    <w:rsid w:val="00315AE0"/>
    <w:rsid w:val="003B39A7"/>
    <w:rsid w:val="00405587"/>
    <w:rsid w:val="004A2F02"/>
    <w:rsid w:val="004F7FDF"/>
    <w:rsid w:val="005F7167"/>
    <w:rsid w:val="006D7B63"/>
    <w:rsid w:val="006F297B"/>
    <w:rsid w:val="0077144D"/>
    <w:rsid w:val="007A4190"/>
    <w:rsid w:val="007F25CB"/>
    <w:rsid w:val="00815BC6"/>
    <w:rsid w:val="00830D56"/>
    <w:rsid w:val="00857A1D"/>
    <w:rsid w:val="008D27CE"/>
    <w:rsid w:val="008E742B"/>
    <w:rsid w:val="009B6115"/>
    <w:rsid w:val="009D302C"/>
    <w:rsid w:val="00A666AB"/>
    <w:rsid w:val="00B6783D"/>
    <w:rsid w:val="00D34C31"/>
    <w:rsid w:val="00E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C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2015-08-11T09:15:00Z</dcterms:created>
  <dcterms:modified xsi:type="dcterms:W3CDTF">2015-08-11T09:15:00Z</dcterms:modified>
</cp:coreProperties>
</file>