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191" w:rsidRPr="00D92524" w:rsidRDefault="002E5191" w:rsidP="006C3383">
      <w:pPr>
        <w:rPr>
          <w:rFonts w:ascii="Arial" w:hAnsi="Arial" w:cs="Arial"/>
          <w:b/>
          <w:bCs/>
          <w:color w:val="000000"/>
          <w:sz w:val="22"/>
          <w:szCs w:val="22"/>
        </w:rPr>
      </w:pPr>
      <w:r w:rsidRPr="00D92524">
        <w:rPr>
          <w:rFonts w:ascii="Arial" w:hAnsi="Arial" w:cs="Arial"/>
          <w:noProof/>
          <w:sz w:val="22"/>
          <w:szCs w:val="22"/>
          <w:lang w:val="en-ZA" w:eastAsia="en-ZA"/>
        </w:rPr>
        <w:drawing>
          <wp:anchor distT="0" distB="0" distL="0" distR="0" simplePos="0" relativeHeight="251659776" behindDoc="0" locked="0" layoutInCell="1" allowOverlap="0">
            <wp:simplePos x="0" y="0"/>
            <wp:positionH relativeFrom="column">
              <wp:posOffset>1962150</wp:posOffset>
            </wp:positionH>
            <wp:positionV relativeFrom="line">
              <wp:posOffset>-830580</wp:posOffset>
            </wp:positionV>
            <wp:extent cx="1325245" cy="1066800"/>
            <wp:effectExtent l="0" t="0" r="8255" b="0"/>
            <wp:wrapSquare wrapText="bothSides"/>
            <wp:docPr id="1" name="Picture 1"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7"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5245" cy="1066800"/>
                    </a:xfrm>
                    <a:prstGeom prst="rect">
                      <a:avLst/>
                    </a:prstGeom>
                    <a:noFill/>
                  </pic:spPr>
                </pic:pic>
              </a:graphicData>
            </a:graphic>
          </wp:anchor>
        </w:drawing>
      </w:r>
    </w:p>
    <w:p w:rsidR="002E5191" w:rsidRDefault="002E5191" w:rsidP="002E5191">
      <w:pPr>
        <w:rPr>
          <w:rFonts w:ascii="Arial" w:hAnsi="Arial" w:cs="Arial"/>
          <w:b/>
          <w:color w:val="4F6228"/>
          <w:sz w:val="22"/>
          <w:szCs w:val="22"/>
          <w:lang w:val="en-ZA"/>
        </w:rPr>
      </w:pPr>
    </w:p>
    <w:p w:rsidR="00871237" w:rsidRDefault="00871237" w:rsidP="002E5191">
      <w:pPr>
        <w:rPr>
          <w:rFonts w:ascii="Arial" w:hAnsi="Arial" w:cs="Arial"/>
          <w:b/>
          <w:color w:val="4F6228"/>
          <w:sz w:val="22"/>
          <w:szCs w:val="22"/>
          <w:lang w:val="en-ZA"/>
        </w:rPr>
      </w:pPr>
    </w:p>
    <w:p w:rsidR="00871237" w:rsidRDefault="00871237" w:rsidP="002E5191">
      <w:pPr>
        <w:rPr>
          <w:rFonts w:ascii="Arial" w:hAnsi="Arial" w:cs="Arial"/>
          <w:b/>
          <w:color w:val="4F6228"/>
          <w:sz w:val="22"/>
          <w:szCs w:val="22"/>
          <w:lang w:val="en-ZA"/>
        </w:rPr>
      </w:pPr>
    </w:p>
    <w:p w:rsidR="00871237" w:rsidRDefault="00871237" w:rsidP="002E5191">
      <w:pPr>
        <w:rPr>
          <w:rFonts w:ascii="Arial" w:hAnsi="Arial" w:cs="Arial"/>
          <w:b/>
          <w:color w:val="4F6228"/>
          <w:sz w:val="22"/>
          <w:szCs w:val="22"/>
          <w:lang w:val="en-ZA"/>
        </w:rPr>
      </w:pPr>
    </w:p>
    <w:p w:rsidR="00871237" w:rsidRDefault="00871237" w:rsidP="002E5191">
      <w:pPr>
        <w:rPr>
          <w:rFonts w:ascii="Arial" w:hAnsi="Arial" w:cs="Arial"/>
          <w:b/>
          <w:color w:val="4F6228"/>
          <w:sz w:val="22"/>
          <w:szCs w:val="22"/>
          <w:lang w:val="en-ZA"/>
        </w:rPr>
      </w:pPr>
    </w:p>
    <w:p w:rsidR="00871237" w:rsidRPr="00D92524" w:rsidRDefault="00871237" w:rsidP="002E5191">
      <w:pPr>
        <w:rPr>
          <w:rFonts w:ascii="Arial" w:hAnsi="Arial" w:cs="Arial"/>
          <w:b/>
          <w:color w:val="4F6228"/>
          <w:sz w:val="22"/>
          <w:szCs w:val="22"/>
          <w:lang w:val="en-ZA"/>
        </w:rPr>
      </w:pPr>
    </w:p>
    <w:p w:rsidR="00D93D87" w:rsidRPr="00D92524" w:rsidRDefault="00D93D87" w:rsidP="002E5191">
      <w:pPr>
        <w:rPr>
          <w:rFonts w:ascii="Arial" w:hAnsi="Arial" w:cs="Arial"/>
          <w:b/>
          <w:color w:val="4F6228"/>
          <w:sz w:val="22"/>
          <w:szCs w:val="22"/>
          <w:lang w:val="en-ZA"/>
        </w:rPr>
      </w:pPr>
    </w:p>
    <w:p w:rsidR="002E5191" w:rsidRPr="00D92524" w:rsidRDefault="002E5191" w:rsidP="002E5191">
      <w:pPr>
        <w:jc w:val="center"/>
        <w:rPr>
          <w:rFonts w:ascii="Arial" w:hAnsi="Arial" w:cs="Arial"/>
          <w:b/>
          <w:sz w:val="22"/>
          <w:szCs w:val="22"/>
          <w:lang w:val="en-ZA"/>
        </w:rPr>
      </w:pPr>
      <w:r w:rsidRPr="00D92524">
        <w:rPr>
          <w:rFonts w:ascii="Arial" w:hAnsi="Arial" w:cs="Arial"/>
          <w:b/>
          <w:sz w:val="22"/>
          <w:szCs w:val="22"/>
          <w:lang w:val="en-ZA"/>
        </w:rPr>
        <w:t>DEPARTMENT: PUBLIC ENTERPRISES</w:t>
      </w:r>
    </w:p>
    <w:p w:rsidR="002E5191" w:rsidRPr="00D92524" w:rsidRDefault="002E5191" w:rsidP="009D78D8">
      <w:pPr>
        <w:jc w:val="center"/>
        <w:rPr>
          <w:rFonts w:ascii="Arial" w:hAnsi="Arial" w:cs="Arial"/>
          <w:b/>
          <w:sz w:val="22"/>
          <w:szCs w:val="22"/>
          <w:lang w:val="en-ZA"/>
        </w:rPr>
      </w:pPr>
      <w:r w:rsidRPr="00D92524">
        <w:rPr>
          <w:rFonts w:ascii="Arial" w:hAnsi="Arial" w:cs="Arial"/>
          <w:b/>
          <w:sz w:val="22"/>
          <w:szCs w:val="22"/>
          <w:lang w:val="en-ZA"/>
        </w:rPr>
        <w:t>REPUBLIC OF SOUTH AFRICA</w:t>
      </w:r>
    </w:p>
    <w:p w:rsidR="005203F1" w:rsidRDefault="005203F1" w:rsidP="002E5191">
      <w:pPr>
        <w:jc w:val="center"/>
        <w:rPr>
          <w:rFonts w:ascii="Arial" w:hAnsi="Arial" w:cs="Arial"/>
          <w:b/>
          <w:bCs/>
          <w:sz w:val="22"/>
          <w:szCs w:val="22"/>
          <w:lang w:val="en-ZA"/>
        </w:rPr>
      </w:pPr>
    </w:p>
    <w:p w:rsidR="002E5191" w:rsidRDefault="002E5191" w:rsidP="002E5191">
      <w:pPr>
        <w:jc w:val="center"/>
        <w:rPr>
          <w:rFonts w:ascii="Arial" w:hAnsi="Arial" w:cs="Arial"/>
          <w:b/>
          <w:bCs/>
          <w:sz w:val="22"/>
          <w:szCs w:val="22"/>
          <w:lang w:val="en-ZA"/>
        </w:rPr>
      </w:pPr>
      <w:r w:rsidRPr="00D92524">
        <w:rPr>
          <w:rFonts w:ascii="Arial" w:hAnsi="Arial" w:cs="Arial"/>
          <w:b/>
          <w:bCs/>
          <w:sz w:val="22"/>
          <w:szCs w:val="22"/>
          <w:lang w:val="en-ZA"/>
        </w:rPr>
        <w:t>NATIONAL ASSEMBLY</w:t>
      </w:r>
    </w:p>
    <w:p w:rsidR="009D78D8" w:rsidRPr="00D92524" w:rsidRDefault="009D78D8" w:rsidP="005203F1">
      <w:pPr>
        <w:pStyle w:val="Default"/>
        <w:spacing w:line="276" w:lineRule="auto"/>
        <w:jc w:val="center"/>
        <w:rPr>
          <w:rFonts w:eastAsia="Arial Unicode MS"/>
          <w:b/>
          <w:sz w:val="22"/>
          <w:szCs w:val="22"/>
          <w:lang w:val="en-ZA"/>
        </w:rPr>
      </w:pPr>
      <w:r w:rsidRPr="00D92524">
        <w:rPr>
          <w:rFonts w:eastAsia="Arial Unicode MS"/>
          <w:b/>
          <w:sz w:val="22"/>
          <w:szCs w:val="22"/>
          <w:lang w:val="en-ZA"/>
        </w:rPr>
        <w:t>QUESTION FOR WRITTEN REPLY</w:t>
      </w:r>
    </w:p>
    <w:p w:rsidR="009D78D8" w:rsidRPr="00D92524" w:rsidRDefault="009D78D8" w:rsidP="005203F1">
      <w:pPr>
        <w:pStyle w:val="Default"/>
        <w:spacing w:line="276" w:lineRule="auto"/>
        <w:jc w:val="center"/>
        <w:rPr>
          <w:b/>
          <w:sz w:val="22"/>
          <w:szCs w:val="22"/>
          <w:lang w:val="en-GB"/>
        </w:rPr>
      </w:pPr>
      <w:r w:rsidRPr="00D92524">
        <w:rPr>
          <w:rFonts w:eastAsia="Arial Unicode MS"/>
          <w:b/>
          <w:sz w:val="22"/>
          <w:szCs w:val="22"/>
        </w:rPr>
        <w:t xml:space="preserve">QUESTION No: PQ </w:t>
      </w:r>
      <w:r w:rsidR="002B0563">
        <w:rPr>
          <w:rFonts w:eastAsia="Arial Unicode MS"/>
          <w:b/>
          <w:sz w:val="22"/>
          <w:szCs w:val="22"/>
        </w:rPr>
        <w:t>259</w:t>
      </w:r>
      <w:r w:rsidR="00AE3F4C">
        <w:rPr>
          <w:rFonts w:eastAsia="Arial Unicode MS"/>
          <w:b/>
          <w:sz w:val="22"/>
          <w:szCs w:val="22"/>
        </w:rPr>
        <w:t>3</w:t>
      </w:r>
    </w:p>
    <w:p w:rsidR="009D78D8" w:rsidRPr="00D92524" w:rsidRDefault="009D78D8" w:rsidP="009D78D8">
      <w:pPr>
        <w:jc w:val="both"/>
        <w:rPr>
          <w:rFonts w:ascii="Arial" w:hAnsi="Arial" w:cs="Arial"/>
          <w:b/>
          <w:sz w:val="22"/>
          <w:szCs w:val="22"/>
          <w:lang w:val="en-ZA"/>
        </w:rPr>
      </w:pPr>
    </w:p>
    <w:p w:rsidR="009D78D8" w:rsidRPr="005203F1" w:rsidRDefault="005203F1" w:rsidP="009D78D8">
      <w:pPr>
        <w:jc w:val="both"/>
        <w:rPr>
          <w:rFonts w:ascii="Arial" w:hAnsi="Arial" w:cs="Arial"/>
          <w:b/>
          <w:sz w:val="22"/>
          <w:szCs w:val="22"/>
          <w:u w:val="single"/>
          <w:lang w:val="en-ZA"/>
        </w:rPr>
      </w:pPr>
      <w:r w:rsidRPr="005203F1">
        <w:rPr>
          <w:rFonts w:ascii="Arial" w:hAnsi="Arial" w:cs="Arial"/>
          <w:b/>
          <w:sz w:val="22"/>
          <w:szCs w:val="22"/>
          <w:u w:val="single"/>
          <w:lang w:val="en-ZA"/>
        </w:rPr>
        <w:t xml:space="preserve">QUESTION: </w:t>
      </w:r>
    </w:p>
    <w:p w:rsidR="009D78D8" w:rsidRPr="00D92524" w:rsidRDefault="009D78D8" w:rsidP="009D78D8">
      <w:pPr>
        <w:jc w:val="both"/>
        <w:rPr>
          <w:rFonts w:ascii="Arial" w:hAnsi="Arial" w:cs="Arial"/>
          <w:b/>
          <w:sz w:val="22"/>
          <w:szCs w:val="22"/>
          <w:lang w:val="en-ZA"/>
        </w:rPr>
      </w:pPr>
    </w:p>
    <w:p w:rsidR="002B0563" w:rsidRPr="002B0563" w:rsidRDefault="009C12A5" w:rsidP="002B0563">
      <w:pPr>
        <w:pStyle w:val="Default"/>
        <w:numPr>
          <w:ilvl w:val="0"/>
          <w:numId w:val="29"/>
        </w:numPr>
        <w:spacing w:line="276" w:lineRule="auto"/>
        <w:ind w:left="426" w:hanging="426"/>
        <w:jc w:val="both"/>
        <w:rPr>
          <w:sz w:val="22"/>
          <w:szCs w:val="22"/>
        </w:rPr>
      </w:pPr>
      <w:r w:rsidRPr="00D92524">
        <w:rPr>
          <w:sz w:val="22"/>
          <w:szCs w:val="22"/>
        </w:rPr>
        <w:tab/>
      </w:r>
      <w:r w:rsidR="002B0563" w:rsidRPr="002B0563">
        <w:rPr>
          <w:b/>
          <w:bCs/>
          <w:sz w:val="22"/>
          <w:szCs w:val="22"/>
        </w:rPr>
        <w:t>Mr G K Y Cachalia (DA) to ask the Minister of Public Enterprises</w:t>
      </w:r>
      <w:r w:rsidR="00295AA7" w:rsidRPr="002B0563">
        <w:rPr>
          <w:b/>
          <w:bCs/>
          <w:sz w:val="22"/>
          <w:szCs w:val="22"/>
        </w:rPr>
        <w:fldChar w:fldCharType="begin"/>
      </w:r>
      <w:r w:rsidR="002B0563" w:rsidRPr="002B0563">
        <w:rPr>
          <w:sz w:val="22"/>
          <w:szCs w:val="22"/>
        </w:rPr>
        <w:instrText xml:space="preserve"> XE "</w:instrText>
      </w:r>
      <w:r w:rsidR="002B0563" w:rsidRPr="002B0563">
        <w:rPr>
          <w:b/>
          <w:bCs/>
          <w:sz w:val="22"/>
          <w:szCs w:val="22"/>
          <w:lang w:eastAsia="en-GB"/>
        </w:rPr>
        <w:instrText>Minister of Public Enterprises</w:instrText>
      </w:r>
      <w:r w:rsidR="002B0563" w:rsidRPr="002B0563">
        <w:rPr>
          <w:sz w:val="22"/>
          <w:szCs w:val="22"/>
        </w:rPr>
        <w:instrText xml:space="preserve">" </w:instrText>
      </w:r>
      <w:r w:rsidR="00295AA7" w:rsidRPr="002B0563">
        <w:rPr>
          <w:b/>
          <w:bCs/>
          <w:sz w:val="22"/>
          <w:szCs w:val="22"/>
        </w:rPr>
        <w:fldChar w:fldCharType="end"/>
      </w:r>
      <w:r w:rsidR="002B0563" w:rsidRPr="002B0563">
        <w:rPr>
          <w:b/>
          <w:bCs/>
          <w:sz w:val="22"/>
          <w:szCs w:val="22"/>
        </w:rPr>
        <w:t>: 2593</w:t>
      </w:r>
    </w:p>
    <w:p w:rsidR="002B0563" w:rsidRPr="002B0563" w:rsidRDefault="002B0563" w:rsidP="002B0563">
      <w:pPr>
        <w:spacing w:before="100" w:beforeAutospacing="1" w:after="100" w:afterAutospacing="1"/>
        <w:ind w:left="709" w:firstLine="11"/>
        <w:jc w:val="both"/>
        <w:rPr>
          <w:rFonts w:ascii="Arial" w:hAnsi="Arial" w:cs="Arial"/>
          <w:sz w:val="22"/>
          <w:szCs w:val="22"/>
        </w:rPr>
      </w:pPr>
      <w:r w:rsidRPr="002B0563">
        <w:rPr>
          <w:rFonts w:ascii="Arial" w:hAnsi="Arial" w:cs="Arial"/>
          <w:sz w:val="22"/>
          <w:szCs w:val="22"/>
        </w:rPr>
        <w:t xml:space="preserve">To address the scourge of cadre deployment in state-owned enterprises (SOEs), the Judicial </w:t>
      </w:r>
      <w:r w:rsidRPr="007804AE">
        <w:rPr>
          <w:rStyle w:val="Emphasis"/>
          <w:rFonts w:ascii="Arial" w:hAnsi="Arial" w:cs="Arial"/>
          <w:b w:val="0"/>
          <w:bCs w:val="0"/>
          <w:sz w:val="22"/>
          <w:szCs w:val="22"/>
        </w:rPr>
        <w:t>Commission</w:t>
      </w:r>
      <w:r w:rsidRPr="002B0563">
        <w:rPr>
          <w:rFonts w:ascii="Arial" w:hAnsi="Arial" w:cs="Arial"/>
          <w:i/>
          <w:sz w:val="22"/>
          <w:szCs w:val="22"/>
        </w:rPr>
        <w:t xml:space="preserve"> </w:t>
      </w:r>
      <w:r w:rsidRPr="002B0563">
        <w:rPr>
          <w:rFonts w:ascii="Arial" w:hAnsi="Arial" w:cs="Arial"/>
          <w:sz w:val="22"/>
          <w:szCs w:val="22"/>
        </w:rPr>
        <w:t>of Inquiry into Allegations of State Capture, Corruption and Fraud in the Public Sector including Organs of State led by Deputy Chief Justice R M M Zondo recommended that senior appointments at SOEs must be made by an independent body, what steps has his department taken to implement the specified recommendation?</w:t>
      </w:r>
      <w:r w:rsidRPr="002B0563">
        <w:rPr>
          <w:rFonts w:ascii="Arial" w:hAnsi="Arial" w:cs="Arial"/>
          <w:sz w:val="22"/>
          <w:szCs w:val="22"/>
        </w:rPr>
        <w:tab/>
      </w:r>
      <w:r w:rsidRPr="002B0563">
        <w:rPr>
          <w:rFonts w:ascii="Arial" w:hAnsi="Arial" w:cs="Arial"/>
          <w:sz w:val="22"/>
          <w:szCs w:val="22"/>
        </w:rPr>
        <w:tab/>
      </w:r>
      <w:r w:rsidRPr="002B0563">
        <w:rPr>
          <w:rFonts w:ascii="Arial" w:hAnsi="Arial" w:cs="Arial"/>
          <w:sz w:val="22"/>
          <w:szCs w:val="22"/>
        </w:rPr>
        <w:tab/>
      </w:r>
      <w:r w:rsidRPr="002B0563">
        <w:rPr>
          <w:rFonts w:ascii="Arial" w:hAnsi="Arial" w:cs="Arial"/>
          <w:sz w:val="22"/>
          <w:szCs w:val="22"/>
        </w:rPr>
        <w:tab/>
      </w:r>
      <w:r w:rsidRPr="002B0563">
        <w:rPr>
          <w:rFonts w:ascii="Arial" w:hAnsi="Arial" w:cs="Arial"/>
          <w:sz w:val="22"/>
          <w:szCs w:val="22"/>
        </w:rPr>
        <w:tab/>
      </w:r>
      <w:r w:rsidRPr="002B0563">
        <w:rPr>
          <w:rFonts w:ascii="Arial" w:hAnsi="Arial" w:cs="Arial"/>
          <w:sz w:val="22"/>
          <w:szCs w:val="22"/>
        </w:rPr>
        <w:tab/>
      </w:r>
      <w:r w:rsidRPr="002B0563">
        <w:rPr>
          <w:rFonts w:ascii="Arial" w:hAnsi="Arial" w:cs="Arial"/>
          <w:sz w:val="22"/>
          <w:szCs w:val="22"/>
        </w:rPr>
        <w:tab/>
      </w:r>
      <w:r w:rsidRPr="002B0563">
        <w:rPr>
          <w:rFonts w:ascii="Arial" w:hAnsi="Arial" w:cs="Arial"/>
          <w:sz w:val="22"/>
          <w:szCs w:val="22"/>
        </w:rPr>
        <w:tab/>
      </w:r>
    </w:p>
    <w:p w:rsidR="002B0563" w:rsidRPr="002B0563" w:rsidRDefault="002B0563" w:rsidP="002B0563">
      <w:pPr>
        <w:spacing w:before="100" w:beforeAutospacing="1" w:after="100" w:afterAutospacing="1"/>
        <w:ind w:left="709" w:firstLine="11"/>
        <w:jc w:val="right"/>
        <w:rPr>
          <w:rFonts w:ascii="Arial" w:hAnsi="Arial" w:cs="Arial"/>
          <w:sz w:val="22"/>
          <w:szCs w:val="22"/>
        </w:rPr>
      </w:pPr>
      <w:r w:rsidRPr="002B0563">
        <w:rPr>
          <w:rFonts w:ascii="Arial" w:hAnsi="Arial" w:cs="Arial"/>
          <w:sz w:val="22"/>
          <w:szCs w:val="22"/>
        </w:rPr>
        <w:t>NW3109E</w:t>
      </w:r>
    </w:p>
    <w:p w:rsidR="009C12A5" w:rsidRPr="00D92524" w:rsidRDefault="009C12A5" w:rsidP="002B0563">
      <w:pPr>
        <w:pStyle w:val="Default"/>
        <w:spacing w:line="276" w:lineRule="auto"/>
        <w:jc w:val="both"/>
        <w:rPr>
          <w:sz w:val="22"/>
          <w:szCs w:val="22"/>
        </w:rPr>
      </w:pPr>
      <w:r w:rsidRPr="00D92524">
        <w:rPr>
          <w:sz w:val="22"/>
          <w:szCs w:val="22"/>
        </w:rPr>
        <w:tab/>
      </w:r>
      <w:r w:rsidRPr="00D92524">
        <w:rPr>
          <w:sz w:val="22"/>
          <w:szCs w:val="22"/>
        </w:rPr>
        <w:tab/>
      </w:r>
    </w:p>
    <w:p w:rsidR="009C12A5" w:rsidRPr="005203F1" w:rsidRDefault="009C12A5" w:rsidP="009C12A5">
      <w:pPr>
        <w:pStyle w:val="Default"/>
        <w:spacing w:line="276" w:lineRule="auto"/>
        <w:ind w:left="568" w:hanging="568"/>
        <w:jc w:val="both"/>
        <w:rPr>
          <w:b/>
          <w:bCs/>
          <w:sz w:val="22"/>
          <w:szCs w:val="22"/>
          <w:u w:val="single"/>
        </w:rPr>
      </w:pPr>
      <w:r w:rsidRPr="005203F1">
        <w:rPr>
          <w:b/>
          <w:bCs/>
          <w:sz w:val="22"/>
          <w:szCs w:val="22"/>
          <w:u w:val="single"/>
        </w:rPr>
        <w:t>REPLY</w:t>
      </w:r>
      <w:r w:rsidR="005203F1">
        <w:rPr>
          <w:b/>
          <w:bCs/>
          <w:sz w:val="22"/>
          <w:szCs w:val="22"/>
          <w:u w:val="single"/>
        </w:rPr>
        <w:t>:</w:t>
      </w:r>
    </w:p>
    <w:p w:rsidR="009C12A5" w:rsidRDefault="009C12A5" w:rsidP="009C12A5">
      <w:pPr>
        <w:pStyle w:val="Default"/>
        <w:spacing w:line="276" w:lineRule="auto"/>
        <w:jc w:val="both"/>
        <w:rPr>
          <w:b/>
          <w:bCs/>
          <w:sz w:val="22"/>
          <w:szCs w:val="22"/>
        </w:rPr>
      </w:pPr>
    </w:p>
    <w:p w:rsidR="000F2B78" w:rsidRDefault="000F2B78" w:rsidP="00434946">
      <w:pPr>
        <w:ind w:left="568"/>
        <w:jc w:val="both"/>
        <w:rPr>
          <w:rFonts w:ascii="Arial" w:hAnsi="Arial" w:cs="Arial"/>
          <w:sz w:val="22"/>
          <w:szCs w:val="22"/>
        </w:rPr>
      </w:pPr>
      <w:r>
        <w:rPr>
          <w:rFonts w:ascii="Arial" w:hAnsi="Arial" w:cs="Arial"/>
          <w:sz w:val="22"/>
          <w:szCs w:val="22"/>
        </w:rPr>
        <w:t>Serious consideration is being given to the recommendations of the Zondo Commission and other similar options to introduce as much objectivity and transparency as is possible in specific contexts. For example, the Presidential SOE Commission has recommended the establishment of a “Holding Company” for strategic SOEs, based on research into experiences of other countries.</w:t>
      </w:r>
    </w:p>
    <w:p w:rsidR="000F2B78" w:rsidRDefault="000F2B78" w:rsidP="00434946">
      <w:pPr>
        <w:ind w:left="568"/>
        <w:jc w:val="both"/>
        <w:rPr>
          <w:rFonts w:ascii="Arial" w:hAnsi="Arial" w:cs="Arial"/>
          <w:sz w:val="22"/>
          <w:szCs w:val="22"/>
        </w:rPr>
      </w:pPr>
    </w:p>
    <w:p w:rsidR="00434946" w:rsidRPr="00AF09E2" w:rsidRDefault="00434946" w:rsidP="00434946">
      <w:pPr>
        <w:ind w:left="568"/>
        <w:jc w:val="both"/>
        <w:rPr>
          <w:rFonts w:ascii="Arial" w:hAnsi="Arial" w:cs="Arial"/>
          <w:sz w:val="22"/>
          <w:szCs w:val="22"/>
        </w:rPr>
      </w:pPr>
      <w:r w:rsidRPr="00AF09E2">
        <w:rPr>
          <w:rFonts w:ascii="Arial" w:hAnsi="Arial" w:cs="Arial"/>
          <w:sz w:val="22"/>
          <w:szCs w:val="22"/>
        </w:rPr>
        <w:t>The President is scheduled to present a consolidated plan</w:t>
      </w:r>
      <w:r>
        <w:rPr>
          <w:rFonts w:ascii="Arial" w:hAnsi="Arial" w:cs="Arial"/>
          <w:sz w:val="22"/>
          <w:szCs w:val="22"/>
        </w:rPr>
        <w:t xml:space="preserve"> (in October 2022) </w:t>
      </w:r>
      <w:r w:rsidR="00B7251A" w:rsidRPr="00AF09E2">
        <w:rPr>
          <w:rFonts w:ascii="Arial" w:hAnsi="Arial" w:cs="Arial"/>
          <w:sz w:val="22"/>
          <w:szCs w:val="22"/>
        </w:rPr>
        <w:t xml:space="preserve">setting </w:t>
      </w:r>
      <w:r w:rsidR="00B7251A">
        <w:rPr>
          <w:rFonts w:ascii="Arial" w:hAnsi="Arial" w:cs="Arial"/>
          <w:sz w:val="22"/>
          <w:szCs w:val="22"/>
        </w:rPr>
        <w:t>government’s</w:t>
      </w:r>
      <w:r w:rsidRPr="00AF09E2">
        <w:rPr>
          <w:rFonts w:ascii="Arial" w:hAnsi="Arial" w:cs="Arial"/>
          <w:sz w:val="22"/>
          <w:szCs w:val="22"/>
        </w:rPr>
        <w:t xml:space="preserve"> response to the state capture report; and the progress registered to date in implementing the recommendations.  The department submitted progress </w:t>
      </w:r>
      <w:r>
        <w:rPr>
          <w:rFonts w:ascii="Arial" w:hAnsi="Arial" w:cs="Arial"/>
          <w:sz w:val="22"/>
          <w:szCs w:val="22"/>
        </w:rPr>
        <w:t xml:space="preserve">updates </w:t>
      </w:r>
      <w:r w:rsidRPr="00AF09E2">
        <w:rPr>
          <w:rFonts w:ascii="Arial" w:hAnsi="Arial" w:cs="Arial"/>
          <w:sz w:val="22"/>
          <w:szCs w:val="22"/>
        </w:rPr>
        <w:t xml:space="preserve">to </w:t>
      </w:r>
      <w:r>
        <w:rPr>
          <w:rFonts w:ascii="Arial" w:hAnsi="Arial" w:cs="Arial"/>
          <w:sz w:val="22"/>
          <w:szCs w:val="22"/>
        </w:rPr>
        <w:t>t</w:t>
      </w:r>
      <w:r w:rsidRPr="00AF09E2">
        <w:rPr>
          <w:rFonts w:ascii="Arial" w:hAnsi="Arial" w:cs="Arial"/>
          <w:sz w:val="22"/>
          <w:szCs w:val="22"/>
        </w:rPr>
        <w:t>he Presidency and this will form part of the President’ submission to Parliament.</w:t>
      </w:r>
    </w:p>
    <w:p w:rsidR="00C342E8" w:rsidRDefault="00C342E8" w:rsidP="0044556B">
      <w:pPr>
        <w:ind w:left="284" w:hanging="284"/>
        <w:rPr>
          <w:rFonts w:ascii="Arial" w:hAnsi="Arial" w:cs="Arial"/>
          <w:b/>
          <w:bCs/>
          <w:sz w:val="22"/>
          <w:szCs w:val="22"/>
          <w:lang w:val="en-ZA"/>
        </w:rPr>
      </w:pPr>
    </w:p>
    <w:p w:rsidR="00AF09E2" w:rsidRDefault="00AF09E2" w:rsidP="0044556B">
      <w:pPr>
        <w:ind w:left="284" w:hanging="284"/>
        <w:rPr>
          <w:rFonts w:ascii="Arial" w:hAnsi="Arial" w:cs="Arial"/>
          <w:b/>
          <w:bCs/>
          <w:sz w:val="22"/>
          <w:szCs w:val="22"/>
          <w:lang w:val="en-ZA"/>
        </w:rPr>
      </w:pPr>
    </w:p>
    <w:p w:rsidR="001E4094" w:rsidRPr="00D92524" w:rsidRDefault="001E4094" w:rsidP="0044556B">
      <w:pPr>
        <w:ind w:left="284" w:hanging="284"/>
        <w:rPr>
          <w:rFonts w:ascii="Arial" w:hAnsi="Arial" w:cs="Arial"/>
          <w:b/>
          <w:bCs/>
          <w:sz w:val="22"/>
          <w:szCs w:val="22"/>
          <w:lang w:val="en-ZA"/>
        </w:rPr>
      </w:pPr>
    </w:p>
    <w:sectPr w:rsidR="001E4094" w:rsidRPr="00D92524" w:rsidSect="006C3383">
      <w:headerReference w:type="default" r:id="rId8"/>
      <w:footerReference w:type="default" r:id="rId9"/>
      <w:pgSz w:w="12240" w:h="15840"/>
      <w:pgMar w:top="540" w:right="1041" w:bottom="1418"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E4A" w:rsidRDefault="00750E4A" w:rsidP="00410694">
      <w:r>
        <w:separator/>
      </w:r>
    </w:p>
  </w:endnote>
  <w:endnote w:type="continuationSeparator" w:id="0">
    <w:p w:rsidR="00750E4A" w:rsidRDefault="00750E4A" w:rsidP="004106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0601440"/>
      <w:docPartObj>
        <w:docPartGallery w:val="Page Numbers (Bottom of Page)"/>
        <w:docPartUnique/>
      </w:docPartObj>
    </w:sdtPr>
    <w:sdtEndPr>
      <w:rPr>
        <w:noProof/>
      </w:rPr>
    </w:sdtEndPr>
    <w:sdtContent>
      <w:p w:rsidR="00410694" w:rsidRDefault="00295AA7">
        <w:pPr>
          <w:pStyle w:val="Footer"/>
          <w:jc w:val="right"/>
        </w:pPr>
        <w:r>
          <w:fldChar w:fldCharType="begin"/>
        </w:r>
        <w:r w:rsidR="00410694">
          <w:instrText xml:space="preserve"> PAGE   \* MERGEFORMAT </w:instrText>
        </w:r>
        <w:r>
          <w:fldChar w:fldCharType="separate"/>
        </w:r>
        <w:r w:rsidR="00750E4A">
          <w:rPr>
            <w:noProof/>
          </w:rPr>
          <w:t>1</w:t>
        </w:r>
        <w:r>
          <w:rPr>
            <w:noProof/>
          </w:rPr>
          <w:fldChar w:fldCharType="end"/>
        </w:r>
      </w:p>
    </w:sdtContent>
  </w:sdt>
  <w:p w:rsidR="00410694" w:rsidRDefault="004106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E4A" w:rsidRDefault="00750E4A" w:rsidP="00410694">
      <w:r>
        <w:separator/>
      </w:r>
    </w:p>
  </w:footnote>
  <w:footnote w:type="continuationSeparator" w:id="0">
    <w:p w:rsidR="00750E4A" w:rsidRDefault="00750E4A" w:rsidP="004106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237" w:rsidRDefault="00871237" w:rsidP="00871237">
    <w:pPr>
      <w:pStyle w:val="Header"/>
      <w:jc w:val="both"/>
    </w:pPr>
  </w:p>
  <w:p w:rsidR="00871237" w:rsidRDefault="008712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65ED"/>
    <w:multiLevelType w:val="hybridMultilevel"/>
    <w:tmpl w:val="29644E08"/>
    <w:lvl w:ilvl="0" w:tplc="91609D96">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nsid w:val="05A41AAB"/>
    <w:multiLevelType w:val="hybridMultilevel"/>
    <w:tmpl w:val="82CEA76E"/>
    <w:lvl w:ilvl="0" w:tplc="1C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nsid w:val="068D05AA"/>
    <w:multiLevelType w:val="hybridMultilevel"/>
    <w:tmpl w:val="5988444C"/>
    <w:lvl w:ilvl="0" w:tplc="91609D96">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nsid w:val="0AB3347F"/>
    <w:multiLevelType w:val="hybridMultilevel"/>
    <w:tmpl w:val="C9148CE4"/>
    <w:lvl w:ilvl="0" w:tplc="1C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nsid w:val="166E2EB1"/>
    <w:multiLevelType w:val="hybridMultilevel"/>
    <w:tmpl w:val="088C544E"/>
    <w:lvl w:ilvl="0" w:tplc="F22C3C84">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9796086"/>
    <w:multiLevelType w:val="hybridMultilevel"/>
    <w:tmpl w:val="3C3E99B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nsid w:val="19881CEF"/>
    <w:multiLevelType w:val="hybridMultilevel"/>
    <w:tmpl w:val="658898BE"/>
    <w:lvl w:ilvl="0" w:tplc="1994AC6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1C25097"/>
    <w:multiLevelType w:val="hybridMultilevel"/>
    <w:tmpl w:val="A69ADC2A"/>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nsid w:val="24435DD2"/>
    <w:multiLevelType w:val="hybridMultilevel"/>
    <w:tmpl w:val="6A1C487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246611DB"/>
    <w:multiLevelType w:val="hybridMultilevel"/>
    <w:tmpl w:val="6196444C"/>
    <w:lvl w:ilvl="0" w:tplc="1C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nsid w:val="2DC05684"/>
    <w:multiLevelType w:val="hybridMultilevel"/>
    <w:tmpl w:val="339069AC"/>
    <w:lvl w:ilvl="0" w:tplc="1C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nsid w:val="2F8952DF"/>
    <w:multiLevelType w:val="hybridMultilevel"/>
    <w:tmpl w:val="F004530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392B76A0"/>
    <w:multiLevelType w:val="hybridMultilevel"/>
    <w:tmpl w:val="16DC7E68"/>
    <w:lvl w:ilvl="0" w:tplc="B222429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A6A240E"/>
    <w:multiLevelType w:val="hybridMultilevel"/>
    <w:tmpl w:val="524E137E"/>
    <w:lvl w:ilvl="0" w:tplc="1C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nsid w:val="3B1A1B7F"/>
    <w:multiLevelType w:val="hybridMultilevel"/>
    <w:tmpl w:val="B3EE529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40926374"/>
    <w:multiLevelType w:val="hybridMultilevel"/>
    <w:tmpl w:val="E5768EEE"/>
    <w:lvl w:ilvl="0" w:tplc="6960E0D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B4679E0"/>
    <w:multiLevelType w:val="hybridMultilevel"/>
    <w:tmpl w:val="95CAFB18"/>
    <w:lvl w:ilvl="0" w:tplc="1C09000F">
      <w:start w:val="1"/>
      <w:numFmt w:val="decimal"/>
      <w:lvlText w:val="%1."/>
      <w:lvlJc w:val="left"/>
      <w:pPr>
        <w:ind w:left="294" w:hanging="360"/>
      </w:pPr>
    </w:lvl>
    <w:lvl w:ilvl="1" w:tplc="1C090019" w:tentative="1">
      <w:start w:val="1"/>
      <w:numFmt w:val="lowerLetter"/>
      <w:lvlText w:val="%2."/>
      <w:lvlJc w:val="left"/>
      <w:pPr>
        <w:ind w:left="1014" w:hanging="360"/>
      </w:pPr>
    </w:lvl>
    <w:lvl w:ilvl="2" w:tplc="1C09001B" w:tentative="1">
      <w:start w:val="1"/>
      <w:numFmt w:val="lowerRoman"/>
      <w:lvlText w:val="%3."/>
      <w:lvlJc w:val="right"/>
      <w:pPr>
        <w:ind w:left="1734" w:hanging="180"/>
      </w:pPr>
    </w:lvl>
    <w:lvl w:ilvl="3" w:tplc="1C09000F" w:tentative="1">
      <w:start w:val="1"/>
      <w:numFmt w:val="decimal"/>
      <w:lvlText w:val="%4."/>
      <w:lvlJc w:val="left"/>
      <w:pPr>
        <w:ind w:left="2454" w:hanging="360"/>
      </w:pPr>
    </w:lvl>
    <w:lvl w:ilvl="4" w:tplc="1C090019" w:tentative="1">
      <w:start w:val="1"/>
      <w:numFmt w:val="lowerLetter"/>
      <w:lvlText w:val="%5."/>
      <w:lvlJc w:val="left"/>
      <w:pPr>
        <w:ind w:left="3174" w:hanging="360"/>
      </w:pPr>
    </w:lvl>
    <w:lvl w:ilvl="5" w:tplc="1C09001B" w:tentative="1">
      <w:start w:val="1"/>
      <w:numFmt w:val="lowerRoman"/>
      <w:lvlText w:val="%6."/>
      <w:lvlJc w:val="right"/>
      <w:pPr>
        <w:ind w:left="3894" w:hanging="180"/>
      </w:pPr>
    </w:lvl>
    <w:lvl w:ilvl="6" w:tplc="1C09000F" w:tentative="1">
      <w:start w:val="1"/>
      <w:numFmt w:val="decimal"/>
      <w:lvlText w:val="%7."/>
      <w:lvlJc w:val="left"/>
      <w:pPr>
        <w:ind w:left="4614" w:hanging="360"/>
      </w:pPr>
    </w:lvl>
    <w:lvl w:ilvl="7" w:tplc="1C090019" w:tentative="1">
      <w:start w:val="1"/>
      <w:numFmt w:val="lowerLetter"/>
      <w:lvlText w:val="%8."/>
      <w:lvlJc w:val="left"/>
      <w:pPr>
        <w:ind w:left="5334" w:hanging="360"/>
      </w:pPr>
    </w:lvl>
    <w:lvl w:ilvl="8" w:tplc="1C09001B" w:tentative="1">
      <w:start w:val="1"/>
      <w:numFmt w:val="lowerRoman"/>
      <w:lvlText w:val="%9."/>
      <w:lvlJc w:val="right"/>
      <w:pPr>
        <w:ind w:left="6054" w:hanging="180"/>
      </w:pPr>
    </w:lvl>
  </w:abstractNum>
  <w:abstractNum w:abstractNumId="17">
    <w:nsid w:val="4B8F6B44"/>
    <w:multiLevelType w:val="hybridMultilevel"/>
    <w:tmpl w:val="3558C490"/>
    <w:lvl w:ilvl="0" w:tplc="FE72EA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B9318C9"/>
    <w:multiLevelType w:val="hybridMultilevel"/>
    <w:tmpl w:val="A2EE1A6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nsid w:val="4E3517F2"/>
    <w:multiLevelType w:val="hybridMultilevel"/>
    <w:tmpl w:val="E12625CA"/>
    <w:lvl w:ilvl="0" w:tplc="87B6DE4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01A3135"/>
    <w:multiLevelType w:val="hybridMultilevel"/>
    <w:tmpl w:val="E780AF30"/>
    <w:lvl w:ilvl="0" w:tplc="1ECE08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0564B15"/>
    <w:multiLevelType w:val="hybridMultilevel"/>
    <w:tmpl w:val="383EFF94"/>
    <w:lvl w:ilvl="0" w:tplc="1C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nsid w:val="52014874"/>
    <w:multiLevelType w:val="hybridMultilevel"/>
    <w:tmpl w:val="5782697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nsid w:val="53C33043"/>
    <w:multiLevelType w:val="hybridMultilevel"/>
    <w:tmpl w:val="5782697A"/>
    <w:lvl w:ilvl="0" w:tplc="1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nsid w:val="59A00DEC"/>
    <w:multiLevelType w:val="hybridMultilevel"/>
    <w:tmpl w:val="974CE71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5C6F6602"/>
    <w:multiLevelType w:val="hybridMultilevel"/>
    <w:tmpl w:val="960CE76C"/>
    <w:lvl w:ilvl="0" w:tplc="C238706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D8A3378"/>
    <w:multiLevelType w:val="hybridMultilevel"/>
    <w:tmpl w:val="A1BC456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nsid w:val="5DB36AED"/>
    <w:multiLevelType w:val="hybridMultilevel"/>
    <w:tmpl w:val="A1BC456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5E065546"/>
    <w:multiLevelType w:val="hybridMultilevel"/>
    <w:tmpl w:val="269A4F52"/>
    <w:lvl w:ilvl="0" w:tplc="1C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nsid w:val="5FC25C9A"/>
    <w:multiLevelType w:val="hybridMultilevel"/>
    <w:tmpl w:val="5882C6CC"/>
    <w:lvl w:ilvl="0" w:tplc="1C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nsid w:val="639C26F0"/>
    <w:multiLevelType w:val="hybridMultilevel"/>
    <w:tmpl w:val="610695D8"/>
    <w:lvl w:ilvl="0" w:tplc="EF8E9E9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1">
    <w:nsid w:val="657B7A87"/>
    <w:multiLevelType w:val="hybridMultilevel"/>
    <w:tmpl w:val="D7F45C44"/>
    <w:lvl w:ilvl="0" w:tplc="91609D96">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nsid w:val="67B56712"/>
    <w:multiLevelType w:val="hybridMultilevel"/>
    <w:tmpl w:val="F0962ED2"/>
    <w:lvl w:ilvl="0" w:tplc="74B8287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6ADD710E"/>
    <w:multiLevelType w:val="hybridMultilevel"/>
    <w:tmpl w:val="2F20608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nsid w:val="6FB660B8"/>
    <w:multiLevelType w:val="hybridMultilevel"/>
    <w:tmpl w:val="F542AAF4"/>
    <w:lvl w:ilvl="0" w:tplc="1C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nsid w:val="707C037F"/>
    <w:multiLevelType w:val="hybridMultilevel"/>
    <w:tmpl w:val="3FB8EE00"/>
    <w:lvl w:ilvl="0" w:tplc="1C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6">
    <w:nsid w:val="7A137744"/>
    <w:multiLevelType w:val="hybridMultilevel"/>
    <w:tmpl w:val="CF2C59AC"/>
    <w:lvl w:ilvl="0" w:tplc="9CE22E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AA83FE8"/>
    <w:multiLevelType w:val="hybridMultilevel"/>
    <w:tmpl w:val="59E2CC1C"/>
    <w:lvl w:ilvl="0" w:tplc="2A16F7C2">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16"/>
  </w:num>
  <w:num w:numId="3">
    <w:abstractNumId w:val="11"/>
  </w:num>
  <w:num w:numId="4">
    <w:abstractNumId w:val="21"/>
  </w:num>
  <w:num w:numId="5">
    <w:abstractNumId w:val="28"/>
  </w:num>
  <w:num w:numId="6">
    <w:abstractNumId w:val="3"/>
  </w:num>
  <w:num w:numId="7">
    <w:abstractNumId w:val="1"/>
  </w:num>
  <w:num w:numId="8">
    <w:abstractNumId w:val="29"/>
  </w:num>
  <w:num w:numId="9">
    <w:abstractNumId w:val="9"/>
  </w:num>
  <w:num w:numId="10">
    <w:abstractNumId w:val="10"/>
  </w:num>
  <w:num w:numId="11">
    <w:abstractNumId w:val="34"/>
  </w:num>
  <w:num w:numId="12">
    <w:abstractNumId w:val="35"/>
  </w:num>
  <w:num w:numId="13">
    <w:abstractNumId w:val="24"/>
  </w:num>
  <w:num w:numId="14">
    <w:abstractNumId w:val="14"/>
  </w:num>
  <w:num w:numId="15">
    <w:abstractNumId w:val="18"/>
  </w:num>
  <w:num w:numId="16">
    <w:abstractNumId w:val="7"/>
  </w:num>
  <w:num w:numId="17">
    <w:abstractNumId w:val="13"/>
  </w:num>
  <w:num w:numId="18">
    <w:abstractNumId w:val="27"/>
  </w:num>
  <w:num w:numId="19">
    <w:abstractNumId w:val="32"/>
  </w:num>
  <w:num w:numId="20">
    <w:abstractNumId w:val="0"/>
  </w:num>
  <w:num w:numId="21">
    <w:abstractNumId w:val="2"/>
  </w:num>
  <w:num w:numId="22">
    <w:abstractNumId w:val="31"/>
  </w:num>
  <w:num w:numId="23">
    <w:abstractNumId w:val="26"/>
  </w:num>
  <w:num w:numId="24">
    <w:abstractNumId w:val="33"/>
  </w:num>
  <w:num w:numId="25">
    <w:abstractNumId w:val="5"/>
  </w:num>
  <w:num w:numId="26">
    <w:abstractNumId w:val="23"/>
  </w:num>
  <w:num w:numId="27">
    <w:abstractNumId w:val="22"/>
  </w:num>
  <w:num w:numId="28">
    <w:abstractNumId w:val="4"/>
  </w:num>
  <w:num w:numId="29">
    <w:abstractNumId w:val="37"/>
  </w:num>
  <w:num w:numId="30">
    <w:abstractNumId w:val="15"/>
  </w:num>
  <w:num w:numId="31">
    <w:abstractNumId w:val="20"/>
  </w:num>
  <w:num w:numId="32">
    <w:abstractNumId w:val="25"/>
  </w:num>
  <w:num w:numId="33">
    <w:abstractNumId w:val="17"/>
  </w:num>
  <w:num w:numId="34">
    <w:abstractNumId w:val="12"/>
  </w:num>
  <w:num w:numId="35">
    <w:abstractNumId w:val="36"/>
  </w:num>
  <w:num w:numId="36">
    <w:abstractNumId w:val="19"/>
  </w:num>
  <w:num w:numId="37">
    <w:abstractNumId w:val="6"/>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stylePaneFormatFilter w:val="3F01"/>
  <w:defaultTabStop w:val="720"/>
  <w:noPunctuationKerning/>
  <w:characterSpacingControl w:val="doNotCompress"/>
  <w:savePreviewPicture/>
  <w:footnotePr>
    <w:footnote w:id="-1"/>
    <w:footnote w:id="0"/>
  </w:footnotePr>
  <w:endnotePr>
    <w:endnote w:id="-1"/>
    <w:endnote w:id="0"/>
  </w:endnotePr>
  <w:compat/>
  <w:rsids>
    <w:rsidRoot w:val="00BD0503"/>
    <w:rsid w:val="00002972"/>
    <w:rsid w:val="00003B3F"/>
    <w:rsid w:val="00005888"/>
    <w:rsid w:val="000107A1"/>
    <w:rsid w:val="00012660"/>
    <w:rsid w:val="00017265"/>
    <w:rsid w:val="00033296"/>
    <w:rsid w:val="00033C68"/>
    <w:rsid w:val="00045FEF"/>
    <w:rsid w:val="00057E09"/>
    <w:rsid w:val="000629C6"/>
    <w:rsid w:val="000668CE"/>
    <w:rsid w:val="0006719E"/>
    <w:rsid w:val="00070186"/>
    <w:rsid w:val="0007186E"/>
    <w:rsid w:val="00076FB0"/>
    <w:rsid w:val="00081B3B"/>
    <w:rsid w:val="00087D40"/>
    <w:rsid w:val="000A581E"/>
    <w:rsid w:val="000A6B82"/>
    <w:rsid w:val="000B6791"/>
    <w:rsid w:val="000D1178"/>
    <w:rsid w:val="000E46E8"/>
    <w:rsid w:val="000E5EAD"/>
    <w:rsid w:val="000F20E1"/>
    <w:rsid w:val="000F2B78"/>
    <w:rsid w:val="00105922"/>
    <w:rsid w:val="0010686D"/>
    <w:rsid w:val="0011452F"/>
    <w:rsid w:val="00115EC3"/>
    <w:rsid w:val="00122653"/>
    <w:rsid w:val="001246BF"/>
    <w:rsid w:val="00125D8E"/>
    <w:rsid w:val="00126BFC"/>
    <w:rsid w:val="00130C26"/>
    <w:rsid w:val="00141EAA"/>
    <w:rsid w:val="001452A5"/>
    <w:rsid w:val="00152E8D"/>
    <w:rsid w:val="00160225"/>
    <w:rsid w:val="00162952"/>
    <w:rsid w:val="00162A21"/>
    <w:rsid w:val="00164073"/>
    <w:rsid w:val="00173487"/>
    <w:rsid w:val="0018285F"/>
    <w:rsid w:val="001867B3"/>
    <w:rsid w:val="00190B29"/>
    <w:rsid w:val="0019494D"/>
    <w:rsid w:val="001A6710"/>
    <w:rsid w:val="001B13C2"/>
    <w:rsid w:val="001B7B7E"/>
    <w:rsid w:val="001C647A"/>
    <w:rsid w:val="001C75A1"/>
    <w:rsid w:val="001D0510"/>
    <w:rsid w:val="001E0050"/>
    <w:rsid w:val="001E03D6"/>
    <w:rsid w:val="001E09A9"/>
    <w:rsid w:val="001E4094"/>
    <w:rsid w:val="001F01D4"/>
    <w:rsid w:val="002046BB"/>
    <w:rsid w:val="0021032B"/>
    <w:rsid w:val="00210533"/>
    <w:rsid w:val="00217B27"/>
    <w:rsid w:val="002211B0"/>
    <w:rsid w:val="00221441"/>
    <w:rsid w:val="002308EA"/>
    <w:rsid w:val="00250EB2"/>
    <w:rsid w:val="00260E4A"/>
    <w:rsid w:val="0026104E"/>
    <w:rsid w:val="00262AF1"/>
    <w:rsid w:val="0026770C"/>
    <w:rsid w:val="00270772"/>
    <w:rsid w:val="00271AFC"/>
    <w:rsid w:val="00286F1D"/>
    <w:rsid w:val="0028757B"/>
    <w:rsid w:val="002944A6"/>
    <w:rsid w:val="0029497D"/>
    <w:rsid w:val="00295AA7"/>
    <w:rsid w:val="002A196F"/>
    <w:rsid w:val="002A4186"/>
    <w:rsid w:val="002A425E"/>
    <w:rsid w:val="002B0563"/>
    <w:rsid w:val="002B2832"/>
    <w:rsid w:val="002B6F53"/>
    <w:rsid w:val="002C030C"/>
    <w:rsid w:val="002E5191"/>
    <w:rsid w:val="002E7EC9"/>
    <w:rsid w:val="002F1297"/>
    <w:rsid w:val="002F33F8"/>
    <w:rsid w:val="002F5F24"/>
    <w:rsid w:val="003069CC"/>
    <w:rsid w:val="00306A14"/>
    <w:rsid w:val="00307CE9"/>
    <w:rsid w:val="00307D62"/>
    <w:rsid w:val="0032267C"/>
    <w:rsid w:val="00324CCC"/>
    <w:rsid w:val="00326739"/>
    <w:rsid w:val="0033383A"/>
    <w:rsid w:val="003468A9"/>
    <w:rsid w:val="00363A32"/>
    <w:rsid w:val="00363C15"/>
    <w:rsid w:val="00373DD4"/>
    <w:rsid w:val="00374F17"/>
    <w:rsid w:val="00382C77"/>
    <w:rsid w:val="003838CC"/>
    <w:rsid w:val="003913F2"/>
    <w:rsid w:val="003A70CD"/>
    <w:rsid w:val="003C7D98"/>
    <w:rsid w:val="003D1C93"/>
    <w:rsid w:val="003E1294"/>
    <w:rsid w:val="003E3DF8"/>
    <w:rsid w:val="003F14A7"/>
    <w:rsid w:val="00403AA3"/>
    <w:rsid w:val="00410694"/>
    <w:rsid w:val="004142E4"/>
    <w:rsid w:val="00415C03"/>
    <w:rsid w:val="00421A41"/>
    <w:rsid w:val="00434946"/>
    <w:rsid w:val="00435FE3"/>
    <w:rsid w:val="00441AEA"/>
    <w:rsid w:val="0044556B"/>
    <w:rsid w:val="00445B39"/>
    <w:rsid w:val="00450239"/>
    <w:rsid w:val="00452EF1"/>
    <w:rsid w:val="0047522C"/>
    <w:rsid w:val="00475E5D"/>
    <w:rsid w:val="0047791E"/>
    <w:rsid w:val="0048074A"/>
    <w:rsid w:val="00481D29"/>
    <w:rsid w:val="00496DD2"/>
    <w:rsid w:val="004A303B"/>
    <w:rsid w:val="004A4357"/>
    <w:rsid w:val="004A4CCD"/>
    <w:rsid w:val="004B03E1"/>
    <w:rsid w:val="004B074D"/>
    <w:rsid w:val="004B171E"/>
    <w:rsid w:val="004B6E56"/>
    <w:rsid w:val="004B704E"/>
    <w:rsid w:val="004C5F25"/>
    <w:rsid w:val="004C6935"/>
    <w:rsid w:val="004D1A64"/>
    <w:rsid w:val="004D6D47"/>
    <w:rsid w:val="004E7329"/>
    <w:rsid w:val="00500074"/>
    <w:rsid w:val="005057B0"/>
    <w:rsid w:val="005175D5"/>
    <w:rsid w:val="005203F1"/>
    <w:rsid w:val="00522F7B"/>
    <w:rsid w:val="005329D2"/>
    <w:rsid w:val="00534DDF"/>
    <w:rsid w:val="00544623"/>
    <w:rsid w:val="0054518F"/>
    <w:rsid w:val="00553DA3"/>
    <w:rsid w:val="00566369"/>
    <w:rsid w:val="0056696B"/>
    <w:rsid w:val="005678CA"/>
    <w:rsid w:val="005703CE"/>
    <w:rsid w:val="00572458"/>
    <w:rsid w:val="0057272D"/>
    <w:rsid w:val="00575A21"/>
    <w:rsid w:val="0058332F"/>
    <w:rsid w:val="005A4A8E"/>
    <w:rsid w:val="005B2B3B"/>
    <w:rsid w:val="005B6E88"/>
    <w:rsid w:val="005C0187"/>
    <w:rsid w:val="005C2FD0"/>
    <w:rsid w:val="005D7539"/>
    <w:rsid w:val="005E2B97"/>
    <w:rsid w:val="005E2C53"/>
    <w:rsid w:val="005F0EEB"/>
    <w:rsid w:val="00602F7C"/>
    <w:rsid w:val="0060722C"/>
    <w:rsid w:val="00612054"/>
    <w:rsid w:val="006127E5"/>
    <w:rsid w:val="00621118"/>
    <w:rsid w:val="00621AA4"/>
    <w:rsid w:val="006250EA"/>
    <w:rsid w:val="00637910"/>
    <w:rsid w:val="006425CE"/>
    <w:rsid w:val="006437CF"/>
    <w:rsid w:val="0065401B"/>
    <w:rsid w:val="0066527A"/>
    <w:rsid w:val="00665425"/>
    <w:rsid w:val="0067536F"/>
    <w:rsid w:val="00683893"/>
    <w:rsid w:val="00684C44"/>
    <w:rsid w:val="0069755B"/>
    <w:rsid w:val="006C3383"/>
    <w:rsid w:val="006D0B08"/>
    <w:rsid w:val="006D5E83"/>
    <w:rsid w:val="006D650A"/>
    <w:rsid w:val="006E04BF"/>
    <w:rsid w:val="006E226F"/>
    <w:rsid w:val="006E28F9"/>
    <w:rsid w:val="006E4579"/>
    <w:rsid w:val="006E704C"/>
    <w:rsid w:val="006F69F8"/>
    <w:rsid w:val="00703F8C"/>
    <w:rsid w:val="00714AB2"/>
    <w:rsid w:val="00716A5F"/>
    <w:rsid w:val="00720A29"/>
    <w:rsid w:val="00721F51"/>
    <w:rsid w:val="00726CFE"/>
    <w:rsid w:val="007365BB"/>
    <w:rsid w:val="007410D8"/>
    <w:rsid w:val="00741768"/>
    <w:rsid w:val="00750E4A"/>
    <w:rsid w:val="00752E8B"/>
    <w:rsid w:val="00753188"/>
    <w:rsid w:val="007558D4"/>
    <w:rsid w:val="00756E28"/>
    <w:rsid w:val="00761218"/>
    <w:rsid w:val="00763854"/>
    <w:rsid w:val="00767C12"/>
    <w:rsid w:val="00773AA2"/>
    <w:rsid w:val="00775149"/>
    <w:rsid w:val="007804AE"/>
    <w:rsid w:val="00780828"/>
    <w:rsid w:val="007840BD"/>
    <w:rsid w:val="00792DF7"/>
    <w:rsid w:val="007A5F60"/>
    <w:rsid w:val="007A77D7"/>
    <w:rsid w:val="007B2942"/>
    <w:rsid w:val="007B6E02"/>
    <w:rsid w:val="007C0EF0"/>
    <w:rsid w:val="007C48D9"/>
    <w:rsid w:val="007D3ABE"/>
    <w:rsid w:val="007D5196"/>
    <w:rsid w:val="007F34E0"/>
    <w:rsid w:val="00812BAF"/>
    <w:rsid w:val="0081368B"/>
    <w:rsid w:val="00824E8E"/>
    <w:rsid w:val="00836337"/>
    <w:rsid w:val="00871237"/>
    <w:rsid w:val="00871C03"/>
    <w:rsid w:val="008856E6"/>
    <w:rsid w:val="00886362"/>
    <w:rsid w:val="00886C60"/>
    <w:rsid w:val="00892DFB"/>
    <w:rsid w:val="008947F3"/>
    <w:rsid w:val="008968F5"/>
    <w:rsid w:val="008B6640"/>
    <w:rsid w:val="008C4098"/>
    <w:rsid w:val="008C4279"/>
    <w:rsid w:val="008C49C3"/>
    <w:rsid w:val="008E1A9C"/>
    <w:rsid w:val="008E6E64"/>
    <w:rsid w:val="00901477"/>
    <w:rsid w:val="0090365F"/>
    <w:rsid w:val="00905B7B"/>
    <w:rsid w:val="0091234D"/>
    <w:rsid w:val="00922E40"/>
    <w:rsid w:val="0092569C"/>
    <w:rsid w:val="00930D31"/>
    <w:rsid w:val="00934A9D"/>
    <w:rsid w:val="00942881"/>
    <w:rsid w:val="00947C63"/>
    <w:rsid w:val="00953D13"/>
    <w:rsid w:val="00956AE9"/>
    <w:rsid w:val="00957EA0"/>
    <w:rsid w:val="00962A0C"/>
    <w:rsid w:val="00970F76"/>
    <w:rsid w:val="0097570C"/>
    <w:rsid w:val="009A3E4F"/>
    <w:rsid w:val="009A53BF"/>
    <w:rsid w:val="009B4F7B"/>
    <w:rsid w:val="009B5036"/>
    <w:rsid w:val="009B6439"/>
    <w:rsid w:val="009C12A5"/>
    <w:rsid w:val="009C4542"/>
    <w:rsid w:val="009C50D7"/>
    <w:rsid w:val="009D78D8"/>
    <w:rsid w:val="009F2F31"/>
    <w:rsid w:val="009F6E86"/>
    <w:rsid w:val="00A00E8D"/>
    <w:rsid w:val="00A11A2B"/>
    <w:rsid w:val="00A164FA"/>
    <w:rsid w:val="00A17FC4"/>
    <w:rsid w:val="00A207A4"/>
    <w:rsid w:val="00A21970"/>
    <w:rsid w:val="00A24428"/>
    <w:rsid w:val="00A2660A"/>
    <w:rsid w:val="00A32B8B"/>
    <w:rsid w:val="00A3548B"/>
    <w:rsid w:val="00A45C08"/>
    <w:rsid w:val="00A524C0"/>
    <w:rsid w:val="00A55C6C"/>
    <w:rsid w:val="00A62F9C"/>
    <w:rsid w:val="00A75800"/>
    <w:rsid w:val="00A77EA7"/>
    <w:rsid w:val="00A81C38"/>
    <w:rsid w:val="00A83BB5"/>
    <w:rsid w:val="00A879B1"/>
    <w:rsid w:val="00A9012B"/>
    <w:rsid w:val="00A95954"/>
    <w:rsid w:val="00A96EFA"/>
    <w:rsid w:val="00AA223B"/>
    <w:rsid w:val="00AB620F"/>
    <w:rsid w:val="00AC3554"/>
    <w:rsid w:val="00AD104F"/>
    <w:rsid w:val="00AD433D"/>
    <w:rsid w:val="00AD4454"/>
    <w:rsid w:val="00AE07A0"/>
    <w:rsid w:val="00AE3F4C"/>
    <w:rsid w:val="00AE5FD9"/>
    <w:rsid w:val="00AF09E2"/>
    <w:rsid w:val="00B0695A"/>
    <w:rsid w:val="00B070C9"/>
    <w:rsid w:val="00B1050A"/>
    <w:rsid w:val="00B20340"/>
    <w:rsid w:val="00B2356F"/>
    <w:rsid w:val="00B33D49"/>
    <w:rsid w:val="00B34D01"/>
    <w:rsid w:val="00B43A3C"/>
    <w:rsid w:val="00B57818"/>
    <w:rsid w:val="00B63AAD"/>
    <w:rsid w:val="00B66A10"/>
    <w:rsid w:val="00B7251A"/>
    <w:rsid w:val="00B81C28"/>
    <w:rsid w:val="00B81C99"/>
    <w:rsid w:val="00B93385"/>
    <w:rsid w:val="00B94217"/>
    <w:rsid w:val="00BA7FA4"/>
    <w:rsid w:val="00BB2CDD"/>
    <w:rsid w:val="00BB480D"/>
    <w:rsid w:val="00BC24E0"/>
    <w:rsid w:val="00BC60BD"/>
    <w:rsid w:val="00BD0503"/>
    <w:rsid w:val="00BD340A"/>
    <w:rsid w:val="00BE487B"/>
    <w:rsid w:val="00BE756E"/>
    <w:rsid w:val="00BF1102"/>
    <w:rsid w:val="00BF7BDD"/>
    <w:rsid w:val="00C01606"/>
    <w:rsid w:val="00C01CF9"/>
    <w:rsid w:val="00C11460"/>
    <w:rsid w:val="00C160A3"/>
    <w:rsid w:val="00C241B8"/>
    <w:rsid w:val="00C242B1"/>
    <w:rsid w:val="00C342E8"/>
    <w:rsid w:val="00C347F7"/>
    <w:rsid w:val="00C376CE"/>
    <w:rsid w:val="00C427BC"/>
    <w:rsid w:val="00C44384"/>
    <w:rsid w:val="00C46284"/>
    <w:rsid w:val="00C46606"/>
    <w:rsid w:val="00C5249A"/>
    <w:rsid w:val="00C53DB1"/>
    <w:rsid w:val="00C56104"/>
    <w:rsid w:val="00C63A2F"/>
    <w:rsid w:val="00C76C58"/>
    <w:rsid w:val="00C76EEF"/>
    <w:rsid w:val="00C84745"/>
    <w:rsid w:val="00CB5194"/>
    <w:rsid w:val="00CB7B00"/>
    <w:rsid w:val="00CC140B"/>
    <w:rsid w:val="00CC3E12"/>
    <w:rsid w:val="00CC6424"/>
    <w:rsid w:val="00CD1C35"/>
    <w:rsid w:val="00CD346C"/>
    <w:rsid w:val="00CD547C"/>
    <w:rsid w:val="00CE45BE"/>
    <w:rsid w:val="00CE4CF0"/>
    <w:rsid w:val="00CE4E26"/>
    <w:rsid w:val="00CE72A9"/>
    <w:rsid w:val="00CF1AE8"/>
    <w:rsid w:val="00CF26F3"/>
    <w:rsid w:val="00D049E3"/>
    <w:rsid w:val="00D1778F"/>
    <w:rsid w:val="00D20A90"/>
    <w:rsid w:val="00D32847"/>
    <w:rsid w:val="00D3298B"/>
    <w:rsid w:val="00D344BA"/>
    <w:rsid w:val="00D35980"/>
    <w:rsid w:val="00D36E37"/>
    <w:rsid w:val="00D41652"/>
    <w:rsid w:val="00D43173"/>
    <w:rsid w:val="00D543BA"/>
    <w:rsid w:val="00D5711A"/>
    <w:rsid w:val="00D6168F"/>
    <w:rsid w:val="00D662F3"/>
    <w:rsid w:val="00D7255A"/>
    <w:rsid w:val="00D72657"/>
    <w:rsid w:val="00D76342"/>
    <w:rsid w:val="00D80F16"/>
    <w:rsid w:val="00D91448"/>
    <w:rsid w:val="00D92524"/>
    <w:rsid w:val="00D93D87"/>
    <w:rsid w:val="00D94F8A"/>
    <w:rsid w:val="00D97AE3"/>
    <w:rsid w:val="00DB311F"/>
    <w:rsid w:val="00DB4DD0"/>
    <w:rsid w:val="00DB62AA"/>
    <w:rsid w:val="00DC0177"/>
    <w:rsid w:val="00DC1732"/>
    <w:rsid w:val="00DE52C7"/>
    <w:rsid w:val="00DF2645"/>
    <w:rsid w:val="00DF2AF3"/>
    <w:rsid w:val="00DF3221"/>
    <w:rsid w:val="00DF5F03"/>
    <w:rsid w:val="00DF6149"/>
    <w:rsid w:val="00E05758"/>
    <w:rsid w:val="00E06376"/>
    <w:rsid w:val="00E25C2E"/>
    <w:rsid w:val="00E25E4C"/>
    <w:rsid w:val="00E27899"/>
    <w:rsid w:val="00E32313"/>
    <w:rsid w:val="00E36A15"/>
    <w:rsid w:val="00E4134B"/>
    <w:rsid w:val="00E41411"/>
    <w:rsid w:val="00E44D44"/>
    <w:rsid w:val="00E46280"/>
    <w:rsid w:val="00E46F4E"/>
    <w:rsid w:val="00E666C8"/>
    <w:rsid w:val="00E72532"/>
    <w:rsid w:val="00E73ABB"/>
    <w:rsid w:val="00E82E1D"/>
    <w:rsid w:val="00E83FF9"/>
    <w:rsid w:val="00E852C1"/>
    <w:rsid w:val="00E85F99"/>
    <w:rsid w:val="00E86264"/>
    <w:rsid w:val="00E911A0"/>
    <w:rsid w:val="00EA1E2C"/>
    <w:rsid w:val="00EB2717"/>
    <w:rsid w:val="00EB5720"/>
    <w:rsid w:val="00ED1D4F"/>
    <w:rsid w:val="00ED1E6B"/>
    <w:rsid w:val="00ED27B9"/>
    <w:rsid w:val="00ED6DDE"/>
    <w:rsid w:val="00EE5757"/>
    <w:rsid w:val="00EE7EAE"/>
    <w:rsid w:val="00EF0080"/>
    <w:rsid w:val="00EF309E"/>
    <w:rsid w:val="00F01AD4"/>
    <w:rsid w:val="00F05C75"/>
    <w:rsid w:val="00F06564"/>
    <w:rsid w:val="00F105F1"/>
    <w:rsid w:val="00F30BB6"/>
    <w:rsid w:val="00F31673"/>
    <w:rsid w:val="00F35F74"/>
    <w:rsid w:val="00F4120A"/>
    <w:rsid w:val="00F53550"/>
    <w:rsid w:val="00F629A6"/>
    <w:rsid w:val="00F62BDA"/>
    <w:rsid w:val="00F651DA"/>
    <w:rsid w:val="00F675F3"/>
    <w:rsid w:val="00F702E1"/>
    <w:rsid w:val="00F75FDF"/>
    <w:rsid w:val="00F86A81"/>
    <w:rsid w:val="00FA0802"/>
    <w:rsid w:val="00FA1518"/>
    <w:rsid w:val="00FA2EA9"/>
    <w:rsid w:val="00FA7ED8"/>
    <w:rsid w:val="00FB33B7"/>
    <w:rsid w:val="00FB5FEA"/>
    <w:rsid w:val="00FC37E9"/>
    <w:rsid w:val="00FC6645"/>
    <w:rsid w:val="00FC7941"/>
    <w:rsid w:val="00FD4439"/>
    <w:rsid w:val="00FD59AA"/>
    <w:rsid w:val="00FD7B5F"/>
    <w:rsid w:val="00FE550F"/>
    <w:rsid w:val="00FE64FE"/>
    <w:rsid w:val="00FF2ED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D47"/>
    <w:rPr>
      <w:sz w:val="24"/>
      <w:szCs w:val="24"/>
    </w:rPr>
  </w:style>
  <w:style w:type="paragraph" w:styleId="Heading1">
    <w:name w:val="heading 1"/>
    <w:basedOn w:val="Normal"/>
    <w:next w:val="Normal"/>
    <w:qFormat/>
    <w:rsid w:val="00295AA7"/>
    <w:pPr>
      <w:keepNext/>
      <w:spacing w:line="312" w:lineRule="auto"/>
      <w:ind w:left="540"/>
      <w:outlineLvl w:val="0"/>
    </w:pPr>
    <w:rPr>
      <w:rFonts w:ascii="Arial" w:hAnsi="Arial" w:cs="Arial"/>
      <w:b/>
      <w:bCs/>
    </w:rPr>
  </w:style>
  <w:style w:type="paragraph" w:styleId="Heading2">
    <w:name w:val="heading 2"/>
    <w:basedOn w:val="Normal"/>
    <w:next w:val="Normal"/>
    <w:qFormat/>
    <w:rsid w:val="00295AA7"/>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295AA7"/>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295AA7"/>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295AA7"/>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paragraph" w:styleId="ListParagraph">
    <w:name w:val="List Paragraph"/>
    <w:aliases w:val="Bullet_table,lp1,Bullet List,TOC style,Bulleted text,Bullet OSM,FooterText,numbered,List Paragraph1,Paragraphe de liste1,Bulletr List Paragraph,列出段落,列出段落1,List Paragraph2,List Paragraph21,Párrafo de lista1,Parágrafo da Lista1,リスト段落1,LIST"/>
    <w:basedOn w:val="Normal"/>
    <w:link w:val="ListParagraphChar"/>
    <w:uiPriority w:val="34"/>
    <w:qFormat/>
    <w:rsid w:val="00E86264"/>
    <w:pPr>
      <w:ind w:left="720"/>
      <w:contextualSpacing/>
    </w:pPr>
  </w:style>
  <w:style w:type="paragraph" w:customStyle="1" w:styleId="Default">
    <w:name w:val="Default"/>
    <w:link w:val="DefaultChar"/>
    <w:rsid w:val="009D78D8"/>
    <w:pPr>
      <w:autoSpaceDE w:val="0"/>
      <w:autoSpaceDN w:val="0"/>
      <w:adjustRightInd w:val="0"/>
    </w:pPr>
    <w:rPr>
      <w:rFonts w:ascii="Arial" w:hAnsi="Arial" w:cs="Arial"/>
      <w:color w:val="000000"/>
      <w:sz w:val="24"/>
      <w:szCs w:val="24"/>
    </w:rPr>
  </w:style>
  <w:style w:type="character" w:customStyle="1" w:styleId="DefaultChar">
    <w:name w:val="Default Char"/>
    <w:link w:val="Default"/>
    <w:rsid w:val="009D78D8"/>
    <w:rPr>
      <w:rFonts w:ascii="Arial" w:hAnsi="Arial" w:cs="Arial"/>
      <w:color w:val="000000"/>
      <w:sz w:val="24"/>
      <w:szCs w:val="24"/>
    </w:rPr>
  </w:style>
  <w:style w:type="character" w:customStyle="1" w:styleId="ListParagraphChar">
    <w:name w:val="List Paragraph Char"/>
    <w:aliases w:val="Bullet_table Char,lp1 Char,Bullet List Char,TOC style Char,Bulleted text Char,Bullet OSM Char,FooterText Char,numbered Char,List Paragraph1 Char,Paragraphe de liste1 Char,Bulletr List Paragraph Char,列出段落 Char,列出段落1 Char,リスト段落1 Char"/>
    <w:link w:val="ListParagraph"/>
    <w:uiPriority w:val="34"/>
    <w:qFormat/>
    <w:locked/>
    <w:rsid w:val="00445B39"/>
    <w:rPr>
      <w:sz w:val="24"/>
      <w:szCs w:val="24"/>
    </w:rPr>
  </w:style>
  <w:style w:type="paragraph" w:styleId="Header">
    <w:name w:val="header"/>
    <w:basedOn w:val="Normal"/>
    <w:link w:val="HeaderChar"/>
    <w:unhideWhenUsed/>
    <w:rsid w:val="00410694"/>
    <w:pPr>
      <w:tabs>
        <w:tab w:val="center" w:pos="4513"/>
        <w:tab w:val="right" w:pos="9026"/>
      </w:tabs>
    </w:pPr>
  </w:style>
  <w:style w:type="character" w:customStyle="1" w:styleId="HeaderChar">
    <w:name w:val="Header Char"/>
    <w:basedOn w:val="DefaultParagraphFont"/>
    <w:link w:val="Header"/>
    <w:rsid w:val="00410694"/>
    <w:rPr>
      <w:sz w:val="24"/>
      <w:szCs w:val="24"/>
    </w:rPr>
  </w:style>
  <w:style w:type="paragraph" w:styleId="Footer">
    <w:name w:val="footer"/>
    <w:basedOn w:val="Normal"/>
    <w:link w:val="FooterChar"/>
    <w:uiPriority w:val="99"/>
    <w:unhideWhenUsed/>
    <w:rsid w:val="00410694"/>
    <w:pPr>
      <w:tabs>
        <w:tab w:val="center" w:pos="4513"/>
        <w:tab w:val="right" w:pos="9026"/>
      </w:tabs>
    </w:pPr>
  </w:style>
  <w:style w:type="character" w:customStyle="1" w:styleId="FooterChar">
    <w:name w:val="Footer Char"/>
    <w:basedOn w:val="DefaultParagraphFont"/>
    <w:link w:val="Footer"/>
    <w:uiPriority w:val="99"/>
    <w:rsid w:val="00410694"/>
    <w:rPr>
      <w:sz w:val="24"/>
      <w:szCs w:val="24"/>
    </w:rPr>
  </w:style>
  <w:style w:type="table" w:styleId="TableGrid">
    <w:name w:val="Table Grid"/>
    <w:basedOn w:val="TableNormal"/>
    <w:rsid w:val="005446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59"/>
    <w:rsid w:val="001246B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6230876">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1207529878">
      <w:bodyDiv w:val="1"/>
      <w:marLeft w:val="0"/>
      <w:marRight w:val="0"/>
      <w:marTop w:val="0"/>
      <w:marBottom w:val="0"/>
      <w:divBdr>
        <w:top w:val="none" w:sz="0" w:space="0" w:color="auto"/>
        <w:left w:val="none" w:sz="0" w:space="0" w:color="auto"/>
        <w:bottom w:val="none" w:sz="0" w:space="0" w:color="auto"/>
        <w:right w:val="none" w:sz="0" w:space="0" w:color="auto"/>
      </w:divBdr>
    </w:div>
    <w:div w:id="1321232255">
      <w:bodyDiv w:val="1"/>
      <w:marLeft w:val="0"/>
      <w:marRight w:val="0"/>
      <w:marTop w:val="0"/>
      <w:marBottom w:val="0"/>
      <w:divBdr>
        <w:top w:val="none" w:sz="0" w:space="0" w:color="auto"/>
        <w:left w:val="none" w:sz="0" w:space="0" w:color="auto"/>
        <w:bottom w:val="none" w:sz="0" w:space="0" w:color="auto"/>
        <w:right w:val="none" w:sz="0" w:space="0" w:color="auto"/>
      </w:divBdr>
    </w:div>
    <w:div w:id="1388608012">
      <w:bodyDiv w:val="1"/>
      <w:marLeft w:val="0"/>
      <w:marRight w:val="0"/>
      <w:marTop w:val="0"/>
      <w:marBottom w:val="0"/>
      <w:divBdr>
        <w:top w:val="none" w:sz="0" w:space="0" w:color="auto"/>
        <w:left w:val="none" w:sz="0" w:space="0" w:color="auto"/>
        <w:bottom w:val="none" w:sz="0" w:space="0" w:color="auto"/>
        <w:right w:val="none" w:sz="0" w:space="0" w:color="auto"/>
      </w:divBdr>
    </w:div>
    <w:div w:id="1417432954">
      <w:bodyDiv w:val="1"/>
      <w:marLeft w:val="0"/>
      <w:marRight w:val="0"/>
      <w:marTop w:val="0"/>
      <w:marBottom w:val="0"/>
      <w:divBdr>
        <w:top w:val="none" w:sz="0" w:space="0" w:color="auto"/>
        <w:left w:val="none" w:sz="0" w:space="0" w:color="auto"/>
        <w:bottom w:val="none" w:sz="0" w:space="0" w:color="auto"/>
        <w:right w:val="none" w:sz="0" w:space="0" w:color="auto"/>
      </w:divBdr>
    </w:div>
    <w:div w:id="1909150392">
      <w:bodyDiv w:val="1"/>
      <w:marLeft w:val="0"/>
      <w:marRight w:val="0"/>
      <w:marTop w:val="0"/>
      <w:marBottom w:val="0"/>
      <w:divBdr>
        <w:top w:val="none" w:sz="0" w:space="0" w:color="auto"/>
        <w:left w:val="none" w:sz="0" w:space="0" w:color="auto"/>
        <w:bottom w:val="none" w:sz="0" w:space="0" w:color="auto"/>
        <w:right w:val="none" w:sz="0" w:space="0" w:color="auto"/>
      </w:divBdr>
    </w:div>
    <w:div w:id="1969240817">
      <w:bodyDiv w:val="1"/>
      <w:marLeft w:val="0"/>
      <w:marRight w:val="0"/>
      <w:marTop w:val="0"/>
      <w:marBottom w:val="0"/>
      <w:divBdr>
        <w:top w:val="none" w:sz="0" w:space="0" w:color="auto"/>
        <w:left w:val="none" w:sz="0" w:space="0" w:color="auto"/>
        <w:bottom w:val="none" w:sz="0" w:space="0" w:color="auto"/>
        <w:right w:val="none" w:sz="0" w:space="0" w:color="auto"/>
      </w:divBdr>
    </w:div>
    <w:div w:id="207149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1413</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2022-08-31T10:18:00Z</cp:lastPrinted>
  <dcterms:created xsi:type="dcterms:W3CDTF">2022-09-21T07:24:00Z</dcterms:created>
  <dcterms:modified xsi:type="dcterms:W3CDTF">2022-09-21T07:24:00Z</dcterms:modified>
</cp:coreProperties>
</file>