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92" w:rsidRPr="00BD5D92" w:rsidRDefault="00BD5D92" w:rsidP="00BD5D92">
      <w:pPr>
        <w:tabs>
          <w:tab w:val="left" w:pos="576"/>
          <w:tab w:val="left" w:pos="1296"/>
          <w:tab w:val="left" w:pos="6336"/>
        </w:tabs>
        <w:spacing w:after="0" w:line="360" w:lineRule="auto"/>
        <w:jc w:val="center"/>
        <w:rPr>
          <w:rFonts w:cs="Arial"/>
          <w:b/>
          <w:sz w:val="32"/>
          <w:szCs w:val="32"/>
        </w:rPr>
      </w:pPr>
      <w:r w:rsidRPr="00BD5D92">
        <w:rPr>
          <w:rFonts w:cs="Arial"/>
          <w:b/>
          <w:sz w:val="32"/>
          <w:szCs w:val="32"/>
        </w:rPr>
        <w:t>NATIONAL ASSEMBLY</w:t>
      </w:r>
    </w:p>
    <w:p w:rsidR="00AB4950" w:rsidRDefault="00AB4950" w:rsidP="00BD5D92">
      <w:pPr>
        <w:tabs>
          <w:tab w:val="left" w:pos="6336"/>
        </w:tabs>
        <w:spacing w:after="0" w:line="480" w:lineRule="auto"/>
        <w:ind w:left="70"/>
        <w:jc w:val="both"/>
        <w:rPr>
          <w:rFonts w:cs="Arial"/>
          <w:b/>
          <w:color w:val="FF0000"/>
          <w:sz w:val="32"/>
          <w:szCs w:val="32"/>
          <w:u w:val="single"/>
        </w:rPr>
      </w:pPr>
    </w:p>
    <w:p w:rsidR="00BD5D92" w:rsidRPr="00BD5D92" w:rsidRDefault="00BD5D92" w:rsidP="00BD5D92">
      <w:pPr>
        <w:tabs>
          <w:tab w:val="left" w:pos="6336"/>
        </w:tabs>
        <w:spacing w:after="0" w:line="480" w:lineRule="auto"/>
        <w:ind w:left="70"/>
        <w:jc w:val="both"/>
        <w:rPr>
          <w:rFonts w:eastAsia="Calibri" w:cs="Arial"/>
          <w:b/>
          <w:sz w:val="32"/>
          <w:szCs w:val="32"/>
          <w:u w:val="single"/>
        </w:rPr>
      </w:pPr>
      <w:r w:rsidRPr="00BD5D92">
        <w:rPr>
          <w:rFonts w:eastAsia="Calibri" w:cs="Arial"/>
          <w:b/>
          <w:sz w:val="32"/>
          <w:szCs w:val="32"/>
          <w:u w:val="single"/>
        </w:rPr>
        <w:t>QUESTION NO: 2588-2017</w:t>
      </w:r>
    </w:p>
    <w:p w:rsidR="00BD5D92" w:rsidRPr="00BD5D92" w:rsidRDefault="00BD5D92" w:rsidP="00BD5D92">
      <w:pPr>
        <w:tabs>
          <w:tab w:val="left" w:pos="6336"/>
        </w:tabs>
        <w:spacing w:after="0" w:line="480" w:lineRule="auto"/>
        <w:ind w:left="70"/>
        <w:jc w:val="both"/>
        <w:rPr>
          <w:rFonts w:cs="Arial"/>
          <w:b/>
          <w:sz w:val="32"/>
          <w:szCs w:val="32"/>
          <w:u w:val="single"/>
        </w:rPr>
      </w:pPr>
      <w:r w:rsidRPr="00BD5D92">
        <w:rPr>
          <w:rFonts w:cs="Arial"/>
          <w:b/>
          <w:sz w:val="32"/>
          <w:szCs w:val="32"/>
          <w:u w:val="single"/>
        </w:rPr>
        <w:t>FOR WRITTEN REPLY</w:t>
      </w:r>
    </w:p>
    <w:p w:rsidR="00BD5D92" w:rsidRPr="00BD5D92" w:rsidRDefault="00BD5D92" w:rsidP="00BD5D92">
      <w:pPr>
        <w:spacing w:after="0" w:line="360" w:lineRule="auto"/>
        <w:ind w:left="70"/>
        <w:jc w:val="both"/>
        <w:rPr>
          <w:rFonts w:eastAsia="Calibri" w:cs="Arial"/>
          <w:b/>
          <w:sz w:val="32"/>
          <w:szCs w:val="32"/>
        </w:rPr>
      </w:pPr>
      <w:r w:rsidRPr="00BD5D92">
        <w:rPr>
          <w:rFonts w:eastAsia="Calibri" w:cs="Arial"/>
          <w:b/>
          <w:sz w:val="32"/>
          <w:szCs w:val="32"/>
        </w:rPr>
        <w:t>DATE OF PUBLICATION IN THE INTERNAL QUESTION PAPER: 01 SEPTEMBER 2017 (INTERNAL QUESTION PAPER NO. 31-2017)</w:t>
      </w:r>
    </w:p>
    <w:p w:rsidR="00BD5D92" w:rsidRPr="00BD5D92" w:rsidRDefault="00BD5D92" w:rsidP="00BD5D92">
      <w:pPr>
        <w:pStyle w:val="DACBODYTEXT"/>
        <w:spacing w:after="0" w:line="360" w:lineRule="auto"/>
        <w:ind w:left="720" w:hanging="720"/>
        <w:jc w:val="both"/>
        <w:rPr>
          <w:rFonts w:cs="Arial"/>
          <w:sz w:val="32"/>
          <w:szCs w:val="32"/>
        </w:rPr>
      </w:pPr>
      <w:r w:rsidRPr="00BD5D92">
        <w:rPr>
          <w:rFonts w:eastAsia="Calibri" w:cs="Arial"/>
          <w:sz w:val="32"/>
          <w:szCs w:val="32"/>
        </w:rPr>
        <w:t>“Mr LG Mokoena (EFF)</w:t>
      </w:r>
      <w:r w:rsidRPr="00BD5D92">
        <w:rPr>
          <w:rFonts w:cs="Arial"/>
          <w:sz w:val="32"/>
          <w:szCs w:val="32"/>
        </w:rPr>
        <w:t xml:space="preserve"> to ask the Minister of Arts and Culture”</w:t>
      </w:r>
      <w:r>
        <w:rPr>
          <w:rFonts w:cs="Arial"/>
          <w:sz w:val="32"/>
          <w:szCs w:val="32"/>
        </w:rPr>
        <w:t xml:space="preserve"> </w:t>
      </w:r>
      <w:r w:rsidRPr="00BD5D92">
        <w:rPr>
          <w:rFonts w:cs="Arial"/>
          <w:sz w:val="32"/>
          <w:szCs w:val="32"/>
        </w:rPr>
        <w:t>When are the application dates (a) opening and (b) closing for the board positions of all entities and councils reporting to him</w:t>
      </w:r>
      <w:r>
        <w:rPr>
          <w:rFonts w:cs="Arial"/>
          <w:sz w:val="32"/>
          <w:szCs w:val="32"/>
        </w:rPr>
        <w:t xml:space="preserve">?  </w:t>
      </w:r>
      <w:r w:rsidRPr="00BD5D92">
        <w:rPr>
          <w:rFonts w:cs="Arial"/>
          <w:b/>
          <w:sz w:val="32"/>
          <w:szCs w:val="32"/>
        </w:rPr>
        <w:t>NW2892E</w:t>
      </w:r>
    </w:p>
    <w:p w:rsidR="00BD5D92" w:rsidRPr="00BD5D92" w:rsidRDefault="00BD5D92" w:rsidP="00BD5D92">
      <w:pPr>
        <w:spacing w:after="0" w:line="360" w:lineRule="auto"/>
        <w:ind w:left="70"/>
        <w:jc w:val="both"/>
        <w:rPr>
          <w:rFonts w:cs="Arial"/>
          <w:b/>
          <w:sz w:val="32"/>
          <w:szCs w:val="32"/>
        </w:rPr>
      </w:pPr>
      <w:r w:rsidRPr="00BD5D92">
        <w:rPr>
          <w:rFonts w:cs="Arial"/>
          <w:b/>
          <w:sz w:val="32"/>
          <w:szCs w:val="32"/>
        </w:rPr>
        <w:t>REPLY:</w:t>
      </w:r>
    </w:p>
    <w:p w:rsidR="00BD5D92" w:rsidRPr="00BD5D92" w:rsidRDefault="00BD5D92" w:rsidP="00BD5D92">
      <w:pPr>
        <w:pStyle w:val="DACBODYTEXT"/>
        <w:ind w:left="0"/>
        <w:jc w:val="both"/>
        <w:rPr>
          <w:rFonts w:cs="Arial"/>
          <w:sz w:val="32"/>
          <w:szCs w:val="32"/>
        </w:rPr>
      </w:pPr>
      <w:r w:rsidRPr="00BD5D92">
        <w:rPr>
          <w:rFonts w:cs="Arial"/>
          <w:sz w:val="32"/>
          <w:szCs w:val="32"/>
        </w:rPr>
        <w:t>Out of 2</w:t>
      </w:r>
      <w:r w:rsidR="00C9561F">
        <w:rPr>
          <w:rFonts w:cs="Arial"/>
          <w:sz w:val="32"/>
          <w:szCs w:val="32"/>
        </w:rPr>
        <w:t>5</w:t>
      </w:r>
      <w:r w:rsidRPr="00BD5D92">
        <w:rPr>
          <w:rFonts w:cs="Arial"/>
          <w:sz w:val="32"/>
          <w:szCs w:val="32"/>
        </w:rPr>
        <w:t xml:space="preserve"> Public Entities reporting to my department, eleven (11) Board terms of office will lapse on 30 November 2017, and calls for nominations to serve on the Boards have been advertised as follows: </w:t>
      </w:r>
    </w:p>
    <w:tbl>
      <w:tblPr>
        <w:tblStyle w:val="TableGrid"/>
        <w:tblW w:w="9781" w:type="dxa"/>
        <w:tblInd w:w="108" w:type="dxa"/>
        <w:tblLook w:val="04A0" w:firstRow="1" w:lastRow="0" w:firstColumn="1" w:lastColumn="0" w:noHBand="0" w:noVBand="1"/>
      </w:tblPr>
      <w:tblGrid>
        <w:gridCol w:w="2894"/>
        <w:gridCol w:w="2918"/>
        <w:gridCol w:w="3969"/>
      </w:tblGrid>
      <w:tr w:rsidR="00BD5D92" w:rsidRPr="00BD5D92" w:rsidTr="00AB4950">
        <w:tc>
          <w:tcPr>
            <w:tcW w:w="2894" w:type="dxa"/>
          </w:tcPr>
          <w:p w:rsidR="00BD5D92" w:rsidRPr="00BD5D92" w:rsidRDefault="00BD5D92" w:rsidP="00B91F32">
            <w:pPr>
              <w:pStyle w:val="DACBODYTEXT"/>
              <w:ind w:left="0"/>
              <w:jc w:val="both"/>
              <w:rPr>
                <w:rFonts w:cs="Arial"/>
                <w:color w:val="000000" w:themeColor="text1"/>
                <w:sz w:val="32"/>
                <w:szCs w:val="32"/>
              </w:rPr>
            </w:pPr>
            <w:r w:rsidRPr="00BD5D92">
              <w:rPr>
                <w:rFonts w:cs="Arial"/>
                <w:color w:val="000000" w:themeColor="text1"/>
                <w:sz w:val="32"/>
                <w:szCs w:val="32"/>
              </w:rPr>
              <w:t xml:space="preserve">Name of Public Entity </w:t>
            </w:r>
          </w:p>
        </w:tc>
        <w:tc>
          <w:tcPr>
            <w:tcW w:w="2918" w:type="dxa"/>
          </w:tcPr>
          <w:p w:rsidR="00BD5D92" w:rsidRPr="00BD5D92" w:rsidRDefault="00BD5D92" w:rsidP="00BD5D92">
            <w:pPr>
              <w:pStyle w:val="DACBODYTEXT"/>
              <w:numPr>
                <w:ilvl w:val="0"/>
                <w:numId w:val="1"/>
              </w:numPr>
              <w:spacing w:after="0" w:line="240" w:lineRule="auto"/>
              <w:ind w:left="0" w:firstLine="0"/>
              <w:jc w:val="both"/>
              <w:rPr>
                <w:rFonts w:cs="Arial"/>
                <w:color w:val="000000" w:themeColor="text1"/>
                <w:sz w:val="32"/>
                <w:szCs w:val="32"/>
              </w:rPr>
            </w:pPr>
            <w:r w:rsidRPr="00BD5D92">
              <w:rPr>
                <w:rFonts w:cs="Arial"/>
                <w:color w:val="000000" w:themeColor="text1"/>
                <w:sz w:val="32"/>
                <w:szCs w:val="32"/>
              </w:rPr>
              <w:t>Opening date for the advertisement of Boards/Councils nominees</w:t>
            </w:r>
          </w:p>
        </w:tc>
        <w:tc>
          <w:tcPr>
            <w:tcW w:w="3969" w:type="dxa"/>
          </w:tcPr>
          <w:p w:rsidR="00BD5D92" w:rsidRPr="00BD5D92" w:rsidRDefault="00BD5D92" w:rsidP="00BD5D92">
            <w:pPr>
              <w:pStyle w:val="DACBODYTEXT"/>
              <w:numPr>
                <w:ilvl w:val="0"/>
                <w:numId w:val="1"/>
              </w:numPr>
              <w:spacing w:after="0" w:line="240" w:lineRule="auto"/>
              <w:ind w:left="0" w:firstLine="0"/>
              <w:jc w:val="both"/>
              <w:rPr>
                <w:rFonts w:cs="Arial"/>
                <w:color w:val="000000" w:themeColor="text1"/>
                <w:sz w:val="32"/>
                <w:szCs w:val="32"/>
              </w:rPr>
            </w:pPr>
            <w:r w:rsidRPr="00BD5D92">
              <w:rPr>
                <w:rFonts w:cs="Arial"/>
                <w:color w:val="000000" w:themeColor="text1"/>
                <w:sz w:val="32"/>
                <w:szCs w:val="32"/>
              </w:rPr>
              <w:t>Closing date for the advertisement of Boards/Councils nominees</w:t>
            </w:r>
          </w:p>
        </w:tc>
      </w:tr>
      <w:tr w:rsidR="00BD5D92" w:rsidRPr="00BD5D92" w:rsidTr="00AB4950">
        <w:tc>
          <w:tcPr>
            <w:tcW w:w="2894" w:type="dxa"/>
          </w:tcPr>
          <w:p w:rsidR="00BD5D92" w:rsidRPr="00BD5D92" w:rsidRDefault="00BD5D92" w:rsidP="00B91F32">
            <w:pPr>
              <w:pStyle w:val="DACBODYTEXT"/>
              <w:ind w:left="34"/>
              <w:rPr>
                <w:rFonts w:cs="Arial"/>
                <w:sz w:val="32"/>
                <w:szCs w:val="32"/>
              </w:rPr>
            </w:pPr>
            <w:r w:rsidRPr="00BD5D92">
              <w:rPr>
                <w:rFonts w:cs="Arial"/>
                <w:sz w:val="32"/>
                <w:szCs w:val="32"/>
              </w:rPr>
              <w:t>Artscape</w:t>
            </w:r>
          </w:p>
        </w:tc>
        <w:tc>
          <w:tcPr>
            <w:tcW w:w="2918" w:type="dxa"/>
          </w:tcPr>
          <w:p w:rsidR="00BD5D92" w:rsidRPr="00BD5D92" w:rsidRDefault="00BD5D92" w:rsidP="00B91F32">
            <w:pPr>
              <w:pStyle w:val="DACBODYTEXT"/>
              <w:ind w:left="360" w:hanging="214"/>
              <w:jc w:val="both"/>
              <w:rPr>
                <w:rFonts w:cs="Arial"/>
                <w:color w:val="000000" w:themeColor="text1"/>
                <w:sz w:val="32"/>
                <w:szCs w:val="32"/>
              </w:rPr>
            </w:pPr>
            <w:r w:rsidRPr="00BD5D92">
              <w:rPr>
                <w:rFonts w:cs="Arial"/>
                <w:color w:val="000000" w:themeColor="text1"/>
                <w:sz w:val="32"/>
                <w:szCs w:val="32"/>
              </w:rPr>
              <w:t>01 June 2017</w:t>
            </w:r>
          </w:p>
        </w:tc>
        <w:tc>
          <w:tcPr>
            <w:tcW w:w="3969" w:type="dxa"/>
          </w:tcPr>
          <w:p w:rsidR="00BD5D92" w:rsidRPr="00BD5D92" w:rsidRDefault="00BD5D92" w:rsidP="00B91F32">
            <w:pPr>
              <w:pStyle w:val="DACBODYTEXT"/>
              <w:ind w:left="360"/>
              <w:jc w:val="both"/>
              <w:rPr>
                <w:rFonts w:cs="Arial"/>
                <w:color w:val="000000" w:themeColor="text1"/>
                <w:sz w:val="32"/>
                <w:szCs w:val="32"/>
              </w:rPr>
            </w:pPr>
            <w:r w:rsidRPr="00BD5D92">
              <w:rPr>
                <w:rFonts w:cs="Arial"/>
                <w:color w:val="000000" w:themeColor="text1"/>
                <w:sz w:val="32"/>
                <w:szCs w:val="32"/>
              </w:rPr>
              <w:t>30 June 2017</w:t>
            </w:r>
          </w:p>
        </w:tc>
      </w:tr>
      <w:tr w:rsidR="00BD5D92" w:rsidRPr="00BD5D92" w:rsidTr="00AB4950">
        <w:tc>
          <w:tcPr>
            <w:tcW w:w="2894" w:type="dxa"/>
          </w:tcPr>
          <w:p w:rsidR="00BD5D92" w:rsidRPr="00BD5D92" w:rsidRDefault="00BD5D92" w:rsidP="00B91F32">
            <w:pPr>
              <w:pStyle w:val="DACBODYTEXT"/>
              <w:ind w:left="34"/>
              <w:rPr>
                <w:rFonts w:cs="Arial"/>
                <w:sz w:val="32"/>
                <w:szCs w:val="32"/>
              </w:rPr>
            </w:pPr>
            <w:r w:rsidRPr="00BD5D92">
              <w:rPr>
                <w:rFonts w:cs="Arial"/>
                <w:sz w:val="32"/>
                <w:szCs w:val="32"/>
              </w:rPr>
              <w:t>The Playhouse Company</w:t>
            </w:r>
          </w:p>
        </w:tc>
        <w:tc>
          <w:tcPr>
            <w:tcW w:w="2918" w:type="dxa"/>
          </w:tcPr>
          <w:p w:rsidR="00BD5D92" w:rsidRPr="00BD5D92" w:rsidRDefault="00BD5D92" w:rsidP="00B91F32">
            <w:pPr>
              <w:pStyle w:val="DACBODYTEXT"/>
              <w:ind w:left="360" w:hanging="214"/>
              <w:jc w:val="both"/>
              <w:rPr>
                <w:rFonts w:cs="Arial"/>
                <w:color w:val="000000" w:themeColor="text1"/>
                <w:sz w:val="32"/>
                <w:szCs w:val="32"/>
              </w:rPr>
            </w:pPr>
            <w:r w:rsidRPr="00BD5D92">
              <w:rPr>
                <w:rFonts w:cs="Arial"/>
                <w:color w:val="000000" w:themeColor="text1"/>
                <w:sz w:val="32"/>
                <w:szCs w:val="32"/>
              </w:rPr>
              <w:t>01 June 2017</w:t>
            </w:r>
          </w:p>
        </w:tc>
        <w:tc>
          <w:tcPr>
            <w:tcW w:w="3969" w:type="dxa"/>
          </w:tcPr>
          <w:p w:rsidR="00BD5D92" w:rsidRPr="00BD5D92" w:rsidRDefault="00BD5D92" w:rsidP="00B91F32">
            <w:pPr>
              <w:pStyle w:val="DACBODYTEXT"/>
              <w:ind w:left="360"/>
              <w:jc w:val="both"/>
              <w:rPr>
                <w:rFonts w:cs="Arial"/>
                <w:color w:val="000000" w:themeColor="text1"/>
                <w:sz w:val="32"/>
                <w:szCs w:val="32"/>
              </w:rPr>
            </w:pPr>
            <w:r w:rsidRPr="00BD5D92">
              <w:rPr>
                <w:rFonts w:cs="Arial"/>
                <w:color w:val="000000" w:themeColor="text1"/>
                <w:sz w:val="32"/>
                <w:szCs w:val="32"/>
              </w:rPr>
              <w:t>30 June 2017</w:t>
            </w:r>
          </w:p>
        </w:tc>
      </w:tr>
      <w:tr w:rsidR="00BD5D92" w:rsidRPr="00BD5D92" w:rsidTr="00AB4950">
        <w:tc>
          <w:tcPr>
            <w:tcW w:w="2894" w:type="dxa"/>
          </w:tcPr>
          <w:p w:rsidR="00BD5D92" w:rsidRPr="00BD5D92" w:rsidRDefault="00BD5D92" w:rsidP="00B91F32">
            <w:pPr>
              <w:pStyle w:val="DACBODYTEXT"/>
              <w:ind w:left="34"/>
              <w:rPr>
                <w:rFonts w:cs="Arial"/>
                <w:sz w:val="32"/>
                <w:szCs w:val="32"/>
              </w:rPr>
            </w:pPr>
            <w:r w:rsidRPr="00BD5D92">
              <w:rPr>
                <w:rFonts w:cs="Arial"/>
                <w:sz w:val="32"/>
                <w:szCs w:val="32"/>
              </w:rPr>
              <w:t>The South African State Theatre</w:t>
            </w:r>
          </w:p>
        </w:tc>
        <w:tc>
          <w:tcPr>
            <w:tcW w:w="2918" w:type="dxa"/>
          </w:tcPr>
          <w:p w:rsidR="00BD5D92" w:rsidRPr="00BD5D92" w:rsidRDefault="00BD5D92" w:rsidP="00B91F32">
            <w:pPr>
              <w:pStyle w:val="DACBODYTEXT"/>
              <w:ind w:left="360" w:hanging="214"/>
              <w:jc w:val="both"/>
              <w:rPr>
                <w:rFonts w:cs="Arial"/>
                <w:color w:val="000000" w:themeColor="text1"/>
                <w:sz w:val="32"/>
                <w:szCs w:val="32"/>
              </w:rPr>
            </w:pPr>
            <w:r w:rsidRPr="00BD5D92">
              <w:rPr>
                <w:rFonts w:cs="Arial"/>
                <w:color w:val="000000" w:themeColor="text1"/>
                <w:sz w:val="32"/>
                <w:szCs w:val="32"/>
              </w:rPr>
              <w:t>01 June 2017</w:t>
            </w:r>
          </w:p>
        </w:tc>
        <w:tc>
          <w:tcPr>
            <w:tcW w:w="3969" w:type="dxa"/>
          </w:tcPr>
          <w:p w:rsidR="00BD5D92" w:rsidRPr="00BD5D92" w:rsidRDefault="00BD5D92" w:rsidP="00B91F32">
            <w:pPr>
              <w:pStyle w:val="DACBODYTEXT"/>
              <w:ind w:left="360"/>
              <w:jc w:val="both"/>
              <w:rPr>
                <w:rFonts w:cs="Arial"/>
                <w:color w:val="000000" w:themeColor="text1"/>
                <w:sz w:val="32"/>
                <w:szCs w:val="32"/>
              </w:rPr>
            </w:pPr>
            <w:r w:rsidRPr="00BD5D92">
              <w:rPr>
                <w:rFonts w:cs="Arial"/>
                <w:color w:val="000000" w:themeColor="text1"/>
                <w:sz w:val="32"/>
                <w:szCs w:val="32"/>
              </w:rPr>
              <w:t>30 June 2017</w:t>
            </w:r>
          </w:p>
        </w:tc>
      </w:tr>
      <w:tr w:rsidR="00BD5D92" w:rsidRPr="00BD5D92" w:rsidTr="00AB4950">
        <w:tc>
          <w:tcPr>
            <w:tcW w:w="2894" w:type="dxa"/>
          </w:tcPr>
          <w:p w:rsidR="00BD5D92" w:rsidRPr="00BD5D92" w:rsidRDefault="00BD5D92" w:rsidP="00B91F32">
            <w:pPr>
              <w:pStyle w:val="DACBODYTEXT"/>
              <w:ind w:left="34"/>
              <w:jc w:val="both"/>
              <w:rPr>
                <w:rFonts w:cs="Arial"/>
                <w:sz w:val="32"/>
                <w:szCs w:val="32"/>
              </w:rPr>
            </w:pPr>
            <w:r w:rsidRPr="00BD5D92">
              <w:rPr>
                <w:rFonts w:cs="Arial"/>
                <w:sz w:val="32"/>
                <w:szCs w:val="32"/>
              </w:rPr>
              <w:lastRenderedPageBreak/>
              <w:t>Performing Arts Centre of the Free State</w:t>
            </w:r>
          </w:p>
        </w:tc>
        <w:tc>
          <w:tcPr>
            <w:tcW w:w="2918" w:type="dxa"/>
          </w:tcPr>
          <w:p w:rsidR="00BD5D92" w:rsidRPr="00BD5D92" w:rsidRDefault="00BD5D92" w:rsidP="00B91F32">
            <w:pPr>
              <w:pStyle w:val="DACBODYTEXT"/>
              <w:ind w:left="360" w:hanging="214"/>
              <w:jc w:val="both"/>
              <w:rPr>
                <w:rFonts w:cs="Arial"/>
                <w:color w:val="000000" w:themeColor="text1"/>
                <w:sz w:val="32"/>
                <w:szCs w:val="32"/>
              </w:rPr>
            </w:pPr>
            <w:r w:rsidRPr="00BD5D92">
              <w:rPr>
                <w:rFonts w:cs="Arial"/>
                <w:color w:val="000000" w:themeColor="text1"/>
                <w:sz w:val="32"/>
                <w:szCs w:val="32"/>
              </w:rPr>
              <w:t>01 June 2017</w:t>
            </w:r>
          </w:p>
        </w:tc>
        <w:tc>
          <w:tcPr>
            <w:tcW w:w="3969" w:type="dxa"/>
          </w:tcPr>
          <w:p w:rsidR="00BD5D92" w:rsidRPr="00BD5D92" w:rsidRDefault="00BD5D92" w:rsidP="00B91F32">
            <w:pPr>
              <w:pStyle w:val="DACBODYTEXT"/>
              <w:ind w:left="360"/>
              <w:jc w:val="both"/>
              <w:rPr>
                <w:rFonts w:cs="Arial"/>
                <w:color w:val="000000" w:themeColor="text1"/>
                <w:sz w:val="32"/>
                <w:szCs w:val="32"/>
              </w:rPr>
            </w:pPr>
            <w:r w:rsidRPr="00BD5D92">
              <w:rPr>
                <w:rFonts w:cs="Arial"/>
                <w:color w:val="000000" w:themeColor="text1"/>
                <w:sz w:val="32"/>
                <w:szCs w:val="32"/>
              </w:rPr>
              <w:t>30 June 2017</w:t>
            </w:r>
          </w:p>
        </w:tc>
      </w:tr>
      <w:tr w:rsidR="00BD5D92" w:rsidRPr="00BD5D92" w:rsidTr="00AB4950">
        <w:tc>
          <w:tcPr>
            <w:tcW w:w="2894" w:type="dxa"/>
          </w:tcPr>
          <w:p w:rsidR="00BD5D92" w:rsidRPr="00BD5D92" w:rsidRDefault="00BD5D92" w:rsidP="00B91F32">
            <w:pPr>
              <w:pStyle w:val="DACBODYTEXT"/>
              <w:ind w:left="34"/>
              <w:jc w:val="both"/>
              <w:rPr>
                <w:rFonts w:cs="Arial"/>
                <w:sz w:val="32"/>
                <w:szCs w:val="32"/>
              </w:rPr>
            </w:pPr>
            <w:r w:rsidRPr="00BD5D92">
              <w:rPr>
                <w:rFonts w:cs="Arial"/>
                <w:sz w:val="32"/>
                <w:szCs w:val="32"/>
              </w:rPr>
              <w:t>National Heritage Council</w:t>
            </w:r>
          </w:p>
        </w:tc>
        <w:tc>
          <w:tcPr>
            <w:tcW w:w="2918" w:type="dxa"/>
          </w:tcPr>
          <w:p w:rsidR="00BD5D92" w:rsidRPr="00BD5D92" w:rsidRDefault="00BD5D92" w:rsidP="00B91F32">
            <w:pPr>
              <w:pStyle w:val="DACBODYTEXT"/>
              <w:ind w:left="360" w:hanging="214"/>
              <w:jc w:val="both"/>
              <w:rPr>
                <w:rFonts w:cs="Arial"/>
                <w:color w:val="000000" w:themeColor="text1"/>
                <w:sz w:val="32"/>
                <w:szCs w:val="32"/>
              </w:rPr>
            </w:pPr>
            <w:r w:rsidRPr="00BD5D92">
              <w:rPr>
                <w:rFonts w:cs="Arial"/>
                <w:color w:val="000000" w:themeColor="text1"/>
                <w:sz w:val="32"/>
                <w:szCs w:val="32"/>
              </w:rPr>
              <w:t>10 July 2017</w:t>
            </w:r>
          </w:p>
        </w:tc>
        <w:tc>
          <w:tcPr>
            <w:tcW w:w="3969" w:type="dxa"/>
          </w:tcPr>
          <w:p w:rsidR="00BD5D92" w:rsidRPr="00BD5D92" w:rsidRDefault="00BD5D92" w:rsidP="00B91F32">
            <w:pPr>
              <w:pStyle w:val="DACBODYTEXT"/>
              <w:ind w:left="360"/>
              <w:jc w:val="both"/>
              <w:rPr>
                <w:rFonts w:cs="Arial"/>
                <w:color w:val="000000" w:themeColor="text1"/>
                <w:sz w:val="32"/>
                <w:szCs w:val="32"/>
              </w:rPr>
            </w:pPr>
            <w:r w:rsidRPr="00BD5D92">
              <w:rPr>
                <w:rFonts w:cs="Arial"/>
                <w:color w:val="000000" w:themeColor="text1"/>
                <w:sz w:val="32"/>
                <w:szCs w:val="32"/>
              </w:rPr>
              <w:t>31 July 2017</w:t>
            </w:r>
          </w:p>
        </w:tc>
      </w:tr>
      <w:tr w:rsidR="00BD5D92" w:rsidRPr="00BD5D92" w:rsidTr="00AB4950">
        <w:tc>
          <w:tcPr>
            <w:tcW w:w="2894" w:type="dxa"/>
          </w:tcPr>
          <w:p w:rsidR="00BD5D92" w:rsidRPr="00BD5D92" w:rsidRDefault="00BD5D92" w:rsidP="00B91F32">
            <w:pPr>
              <w:pStyle w:val="DACBODYTEXT"/>
              <w:ind w:left="34"/>
              <w:jc w:val="both"/>
              <w:rPr>
                <w:rFonts w:cs="Arial"/>
                <w:sz w:val="32"/>
                <w:szCs w:val="32"/>
              </w:rPr>
            </w:pPr>
            <w:proofErr w:type="spellStart"/>
            <w:r w:rsidRPr="00BD5D92">
              <w:rPr>
                <w:rFonts w:cs="Arial"/>
                <w:sz w:val="32"/>
                <w:szCs w:val="32"/>
              </w:rPr>
              <w:t>Afrikaanse</w:t>
            </w:r>
            <w:proofErr w:type="spellEnd"/>
            <w:r w:rsidRPr="00BD5D92">
              <w:rPr>
                <w:rFonts w:cs="Arial"/>
                <w:sz w:val="32"/>
                <w:szCs w:val="32"/>
              </w:rPr>
              <w:t xml:space="preserve"> </w:t>
            </w:r>
            <w:proofErr w:type="spellStart"/>
            <w:r w:rsidRPr="00BD5D92">
              <w:rPr>
                <w:rFonts w:cs="Arial"/>
                <w:sz w:val="32"/>
                <w:szCs w:val="32"/>
              </w:rPr>
              <w:t>Taalmuseum</w:t>
            </w:r>
            <w:proofErr w:type="spellEnd"/>
          </w:p>
        </w:tc>
        <w:tc>
          <w:tcPr>
            <w:tcW w:w="2918" w:type="dxa"/>
          </w:tcPr>
          <w:p w:rsidR="00BD5D92" w:rsidRPr="00BD5D92" w:rsidRDefault="00BD5D92" w:rsidP="00B91F32">
            <w:pPr>
              <w:pStyle w:val="DACBODYTEXT"/>
              <w:ind w:left="360" w:hanging="214"/>
              <w:jc w:val="both"/>
              <w:rPr>
                <w:rFonts w:cs="Arial"/>
                <w:color w:val="000000" w:themeColor="text1"/>
                <w:sz w:val="32"/>
                <w:szCs w:val="32"/>
              </w:rPr>
            </w:pPr>
            <w:r w:rsidRPr="00BD5D92">
              <w:rPr>
                <w:rFonts w:cs="Arial"/>
                <w:color w:val="000000" w:themeColor="text1"/>
                <w:sz w:val="32"/>
                <w:szCs w:val="32"/>
              </w:rPr>
              <w:t>01 June 2017</w:t>
            </w:r>
          </w:p>
        </w:tc>
        <w:tc>
          <w:tcPr>
            <w:tcW w:w="3969" w:type="dxa"/>
          </w:tcPr>
          <w:p w:rsidR="00BD5D92" w:rsidRPr="00BD5D92" w:rsidRDefault="00BD5D92" w:rsidP="00B91F32">
            <w:pPr>
              <w:pStyle w:val="DACBODYTEXT"/>
              <w:ind w:left="360"/>
              <w:jc w:val="both"/>
              <w:rPr>
                <w:rFonts w:cs="Arial"/>
                <w:color w:val="000000" w:themeColor="text1"/>
                <w:sz w:val="32"/>
                <w:szCs w:val="32"/>
              </w:rPr>
            </w:pPr>
            <w:r w:rsidRPr="00BD5D92">
              <w:rPr>
                <w:rFonts w:cs="Arial"/>
                <w:color w:val="000000" w:themeColor="text1"/>
                <w:sz w:val="32"/>
                <w:szCs w:val="32"/>
              </w:rPr>
              <w:t>30 June 2017</w:t>
            </w:r>
          </w:p>
        </w:tc>
      </w:tr>
      <w:tr w:rsidR="00BD5D92" w:rsidRPr="00BD5D92" w:rsidTr="00AB4950">
        <w:tc>
          <w:tcPr>
            <w:tcW w:w="2894" w:type="dxa"/>
          </w:tcPr>
          <w:p w:rsidR="00BD5D92" w:rsidRPr="00BD5D92" w:rsidRDefault="00BD5D92" w:rsidP="00B91F32">
            <w:pPr>
              <w:pStyle w:val="DACBODYTEXT"/>
              <w:ind w:left="34"/>
              <w:jc w:val="both"/>
              <w:rPr>
                <w:rFonts w:cs="Arial"/>
                <w:sz w:val="32"/>
                <w:szCs w:val="32"/>
              </w:rPr>
            </w:pPr>
            <w:proofErr w:type="spellStart"/>
            <w:r w:rsidRPr="00BD5D92">
              <w:rPr>
                <w:rFonts w:cs="Arial"/>
                <w:sz w:val="32"/>
                <w:szCs w:val="32"/>
              </w:rPr>
              <w:t>Msunduzi</w:t>
            </w:r>
            <w:proofErr w:type="spellEnd"/>
            <w:r w:rsidRPr="00BD5D92">
              <w:rPr>
                <w:rFonts w:cs="Arial"/>
                <w:sz w:val="32"/>
                <w:szCs w:val="32"/>
              </w:rPr>
              <w:t xml:space="preserve"> Museum</w:t>
            </w:r>
          </w:p>
        </w:tc>
        <w:tc>
          <w:tcPr>
            <w:tcW w:w="2918" w:type="dxa"/>
          </w:tcPr>
          <w:p w:rsidR="00BD5D92" w:rsidRPr="00BD5D92" w:rsidRDefault="00BD5D92" w:rsidP="00B91F32">
            <w:pPr>
              <w:pStyle w:val="DACBODYTEXT"/>
              <w:ind w:left="360" w:hanging="214"/>
              <w:jc w:val="both"/>
              <w:rPr>
                <w:rFonts w:cs="Arial"/>
                <w:color w:val="000000" w:themeColor="text1"/>
                <w:sz w:val="32"/>
                <w:szCs w:val="32"/>
              </w:rPr>
            </w:pPr>
            <w:r w:rsidRPr="00BD5D92">
              <w:rPr>
                <w:rFonts w:cs="Arial"/>
                <w:color w:val="000000" w:themeColor="text1"/>
                <w:sz w:val="32"/>
                <w:szCs w:val="32"/>
              </w:rPr>
              <w:t>01 June 2017</w:t>
            </w:r>
          </w:p>
        </w:tc>
        <w:tc>
          <w:tcPr>
            <w:tcW w:w="3969" w:type="dxa"/>
          </w:tcPr>
          <w:p w:rsidR="00BD5D92" w:rsidRPr="00BD5D92" w:rsidRDefault="00BD5D92" w:rsidP="00B91F32">
            <w:pPr>
              <w:pStyle w:val="DACBODYTEXT"/>
              <w:ind w:left="360"/>
              <w:jc w:val="both"/>
              <w:rPr>
                <w:rFonts w:cs="Arial"/>
                <w:color w:val="000000" w:themeColor="text1"/>
                <w:sz w:val="32"/>
                <w:szCs w:val="32"/>
              </w:rPr>
            </w:pPr>
            <w:r w:rsidRPr="00BD5D92">
              <w:rPr>
                <w:rFonts w:cs="Arial"/>
                <w:color w:val="000000" w:themeColor="text1"/>
                <w:sz w:val="32"/>
                <w:szCs w:val="32"/>
              </w:rPr>
              <w:t>30 June 2017</w:t>
            </w:r>
          </w:p>
        </w:tc>
      </w:tr>
      <w:tr w:rsidR="00BD5D92" w:rsidRPr="00BD5D92" w:rsidTr="00AB4950">
        <w:tc>
          <w:tcPr>
            <w:tcW w:w="2894" w:type="dxa"/>
          </w:tcPr>
          <w:p w:rsidR="00BD5D92" w:rsidRPr="00BD5D92" w:rsidRDefault="00BD5D92" w:rsidP="00B91F32">
            <w:pPr>
              <w:pStyle w:val="DACBODYTEXT"/>
              <w:ind w:left="34"/>
              <w:jc w:val="both"/>
              <w:rPr>
                <w:rFonts w:cs="Arial"/>
                <w:sz w:val="32"/>
                <w:szCs w:val="32"/>
              </w:rPr>
            </w:pPr>
            <w:r w:rsidRPr="00BD5D92">
              <w:rPr>
                <w:rFonts w:cs="Arial"/>
                <w:sz w:val="32"/>
                <w:szCs w:val="32"/>
              </w:rPr>
              <w:t>William Humphreys Art Gallery</w:t>
            </w:r>
          </w:p>
        </w:tc>
        <w:tc>
          <w:tcPr>
            <w:tcW w:w="2918" w:type="dxa"/>
          </w:tcPr>
          <w:p w:rsidR="00BD5D92" w:rsidRPr="00BD5D92" w:rsidRDefault="00BD5D92" w:rsidP="00B91F32">
            <w:pPr>
              <w:pStyle w:val="DACBODYTEXT"/>
              <w:ind w:left="360" w:hanging="214"/>
              <w:jc w:val="both"/>
              <w:rPr>
                <w:rFonts w:cs="Arial"/>
                <w:color w:val="000000" w:themeColor="text1"/>
                <w:sz w:val="32"/>
                <w:szCs w:val="32"/>
              </w:rPr>
            </w:pPr>
            <w:r w:rsidRPr="00BD5D92">
              <w:rPr>
                <w:rFonts w:cs="Arial"/>
                <w:color w:val="000000" w:themeColor="text1"/>
                <w:sz w:val="32"/>
                <w:szCs w:val="32"/>
              </w:rPr>
              <w:t>01 June 2017</w:t>
            </w:r>
          </w:p>
        </w:tc>
        <w:tc>
          <w:tcPr>
            <w:tcW w:w="3969" w:type="dxa"/>
          </w:tcPr>
          <w:p w:rsidR="00BD5D92" w:rsidRPr="00BD5D92" w:rsidRDefault="00BD5D92" w:rsidP="00B91F32">
            <w:pPr>
              <w:pStyle w:val="DACBODYTEXT"/>
              <w:ind w:left="360"/>
              <w:jc w:val="both"/>
              <w:rPr>
                <w:rFonts w:cs="Arial"/>
                <w:color w:val="000000" w:themeColor="text1"/>
                <w:sz w:val="32"/>
                <w:szCs w:val="32"/>
              </w:rPr>
            </w:pPr>
            <w:r w:rsidRPr="00BD5D92">
              <w:rPr>
                <w:rFonts w:cs="Arial"/>
                <w:color w:val="000000" w:themeColor="text1"/>
                <w:sz w:val="32"/>
                <w:szCs w:val="32"/>
              </w:rPr>
              <w:t>30 June 2017</w:t>
            </w:r>
          </w:p>
          <w:p w:rsidR="00BD5D92" w:rsidRPr="00BD5D92" w:rsidRDefault="00BD5D92" w:rsidP="00B91F32">
            <w:pPr>
              <w:pStyle w:val="DACBODYTEXT"/>
              <w:ind w:left="0"/>
              <w:jc w:val="both"/>
              <w:rPr>
                <w:rFonts w:cs="Arial"/>
                <w:color w:val="000000" w:themeColor="text1"/>
                <w:sz w:val="32"/>
                <w:szCs w:val="32"/>
              </w:rPr>
            </w:pPr>
          </w:p>
        </w:tc>
      </w:tr>
      <w:tr w:rsidR="00BD5D92" w:rsidRPr="00BD5D92" w:rsidTr="00AB4950">
        <w:tc>
          <w:tcPr>
            <w:tcW w:w="2894" w:type="dxa"/>
          </w:tcPr>
          <w:p w:rsidR="00BD5D92" w:rsidRPr="00BD5D92" w:rsidRDefault="00BD5D92" w:rsidP="00B91F32">
            <w:pPr>
              <w:pStyle w:val="DACBODYTEXT"/>
              <w:ind w:left="34"/>
              <w:jc w:val="both"/>
              <w:rPr>
                <w:rFonts w:cs="Arial"/>
                <w:sz w:val="32"/>
                <w:szCs w:val="32"/>
              </w:rPr>
            </w:pPr>
            <w:r w:rsidRPr="00BD5D92">
              <w:rPr>
                <w:rFonts w:cs="Arial"/>
                <w:sz w:val="32"/>
                <w:szCs w:val="32"/>
              </w:rPr>
              <w:t>National English Literary Museum</w:t>
            </w:r>
          </w:p>
        </w:tc>
        <w:tc>
          <w:tcPr>
            <w:tcW w:w="2918" w:type="dxa"/>
          </w:tcPr>
          <w:p w:rsidR="00BD5D92" w:rsidRPr="00BD5D92" w:rsidRDefault="00BD5D92" w:rsidP="00B91F32">
            <w:pPr>
              <w:pStyle w:val="DACBODYTEXT"/>
              <w:ind w:left="0" w:firstLine="146"/>
              <w:jc w:val="both"/>
              <w:rPr>
                <w:rFonts w:cs="Arial"/>
                <w:color w:val="000000" w:themeColor="text1"/>
                <w:sz w:val="32"/>
                <w:szCs w:val="32"/>
              </w:rPr>
            </w:pPr>
            <w:r w:rsidRPr="00BD5D92">
              <w:rPr>
                <w:rFonts w:cs="Arial"/>
                <w:color w:val="000000" w:themeColor="text1"/>
                <w:sz w:val="32"/>
                <w:szCs w:val="32"/>
              </w:rPr>
              <w:t>01 June 2017</w:t>
            </w:r>
          </w:p>
        </w:tc>
        <w:tc>
          <w:tcPr>
            <w:tcW w:w="3969" w:type="dxa"/>
          </w:tcPr>
          <w:p w:rsidR="00BD5D92" w:rsidRPr="00BD5D92" w:rsidRDefault="00BD5D92" w:rsidP="00B91F32">
            <w:pPr>
              <w:pStyle w:val="DACBODYTEXT"/>
              <w:ind w:left="0" w:right="1593" w:hanging="2517"/>
              <w:jc w:val="right"/>
              <w:rPr>
                <w:rFonts w:cs="Arial"/>
                <w:color w:val="000000" w:themeColor="text1"/>
                <w:sz w:val="32"/>
                <w:szCs w:val="32"/>
              </w:rPr>
            </w:pPr>
            <w:r w:rsidRPr="00BD5D92">
              <w:rPr>
                <w:rFonts w:cs="Arial"/>
                <w:color w:val="000000" w:themeColor="text1"/>
                <w:sz w:val="32"/>
                <w:szCs w:val="32"/>
              </w:rPr>
              <w:t>30 June 2017</w:t>
            </w:r>
          </w:p>
        </w:tc>
      </w:tr>
      <w:tr w:rsidR="00BD5D92" w:rsidRPr="00BD5D92" w:rsidTr="00AB4950">
        <w:tc>
          <w:tcPr>
            <w:tcW w:w="2894" w:type="dxa"/>
          </w:tcPr>
          <w:p w:rsidR="00BD5D92" w:rsidRPr="00BD5D92" w:rsidRDefault="00BD5D92" w:rsidP="00B91F32">
            <w:pPr>
              <w:pStyle w:val="DACBODYTEXT"/>
              <w:ind w:left="0"/>
              <w:jc w:val="both"/>
              <w:rPr>
                <w:rFonts w:cs="Arial"/>
                <w:sz w:val="32"/>
                <w:szCs w:val="32"/>
              </w:rPr>
            </w:pPr>
            <w:r w:rsidRPr="00BD5D92">
              <w:rPr>
                <w:rFonts w:cs="Arial"/>
                <w:sz w:val="32"/>
                <w:szCs w:val="32"/>
              </w:rPr>
              <w:t>Luthuli Museum</w:t>
            </w:r>
          </w:p>
        </w:tc>
        <w:tc>
          <w:tcPr>
            <w:tcW w:w="2918" w:type="dxa"/>
          </w:tcPr>
          <w:p w:rsidR="00BD5D92" w:rsidRPr="00BD5D92" w:rsidRDefault="00BD5D92" w:rsidP="00B91F32">
            <w:pPr>
              <w:pStyle w:val="DACBODYTEXT"/>
              <w:ind w:left="360" w:hanging="214"/>
              <w:jc w:val="both"/>
              <w:rPr>
                <w:rFonts w:cs="Arial"/>
                <w:color w:val="000000" w:themeColor="text1"/>
                <w:sz w:val="32"/>
                <w:szCs w:val="32"/>
              </w:rPr>
            </w:pPr>
            <w:r w:rsidRPr="00BD5D92">
              <w:rPr>
                <w:rFonts w:cs="Arial"/>
                <w:color w:val="000000" w:themeColor="text1"/>
                <w:sz w:val="32"/>
                <w:szCs w:val="32"/>
              </w:rPr>
              <w:t>01 June 2017</w:t>
            </w:r>
          </w:p>
        </w:tc>
        <w:tc>
          <w:tcPr>
            <w:tcW w:w="3969" w:type="dxa"/>
          </w:tcPr>
          <w:p w:rsidR="00BD5D92" w:rsidRPr="00BD5D92" w:rsidRDefault="00BD5D92" w:rsidP="00B91F32">
            <w:pPr>
              <w:pStyle w:val="DACBODYTEXT"/>
              <w:ind w:left="360"/>
              <w:jc w:val="both"/>
              <w:rPr>
                <w:rFonts w:cs="Arial"/>
                <w:color w:val="000000" w:themeColor="text1"/>
                <w:sz w:val="32"/>
                <w:szCs w:val="32"/>
              </w:rPr>
            </w:pPr>
            <w:r w:rsidRPr="00BD5D92">
              <w:rPr>
                <w:rFonts w:cs="Arial"/>
                <w:color w:val="000000" w:themeColor="text1"/>
                <w:sz w:val="32"/>
                <w:szCs w:val="32"/>
              </w:rPr>
              <w:t>30 June 2017</w:t>
            </w:r>
          </w:p>
        </w:tc>
      </w:tr>
      <w:tr w:rsidR="00BD5D92" w:rsidRPr="00BD5D92" w:rsidTr="00AB4950">
        <w:tc>
          <w:tcPr>
            <w:tcW w:w="2894" w:type="dxa"/>
          </w:tcPr>
          <w:p w:rsidR="00BD5D92" w:rsidRPr="00BD5D92" w:rsidRDefault="00BD5D92" w:rsidP="00B91F32">
            <w:pPr>
              <w:pStyle w:val="DACBODYTEXT"/>
              <w:ind w:left="0"/>
              <w:jc w:val="both"/>
              <w:rPr>
                <w:rFonts w:cs="Arial"/>
                <w:sz w:val="32"/>
                <w:szCs w:val="32"/>
              </w:rPr>
            </w:pPr>
            <w:r w:rsidRPr="00BD5D92">
              <w:rPr>
                <w:rFonts w:cs="Arial"/>
                <w:sz w:val="32"/>
                <w:szCs w:val="32"/>
              </w:rPr>
              <w:t>War Museum</w:t>
            </w:r>
          </w:p>
        </w:tc>
        <w:tc>
          <w:tcPr>
            <w:tcW w:w="2918" w:type="dxa"/>
          </w:tcPr>
          <w:p w:rsidR="00BD5D92" w:rsidRPr="00BD5D92" w:rsidRDefault="00BD5D92" w:rsidP="00B91F32">
            <w:pPr>
              <w:pStyle w:val="DACBODYTEXT"/>
              <w:ind w:left="360" w:hanging="214"/>
              <w:jc w:val="both"/>
              <w:rPr>
                <w:rFonts w:cs="Arial"/>
                <w:color w:val="000000" w:themeColor="text1"/>
                <w:sz w:val="32"/>
                <w:szCs w:val="32"/>
              </w:rPr>
            </w:pPr>
            <w:r w:rsidRPr="00BD5D92">
              <w:rPr>
                <w:rFonts w:cs="Arial"/>
                <w:color w:val="000000" w:themeColor="text1"/>
                <w:sz w:val="32"/>
                <w:szCs w:val="32"/>
              </w:rPr>
              <w:t>01 June 2017</w:t>
            </w:r>
          </w:p>
        </w:tc>
        <w:tc>
          <w:tcPr>
            <w:tcW w:w="3969" w:type="dxa"/>
          </w:tcPr>
          <w:p w:rsidR="00BD5D92" w:rsidRPr="00BD5D92" w:rsidRDefault="00BD5D92" w:rsidP="00B91F32">
            <w:pPr>
              <w:pStyle w:val="DACBODYTEXT"/>
              <w:ind w:left="360"/>
              <w:jc w:val="both"/>
              <w:rPr>
                <w:rFonts w:cs="Arial"/>
                <w:color w:val="000000" w:themeColor="text1"/>
                <w:sz w:val="32"/>
                <w:szCs w:val="32"/>
              </w:rPr>
            </w:pPr>
            <w:r w:rsidRPr="00BD5D92">
              <w:rPr>
                <w:rFonts w:cs="Arial"/>
                <w:color w:val="000000" w:themeColor="text1"/>
                <w:sz w:val="32"/>
                <w:szCs w:val="32"/>
              </w:rPr>
              <w:t>30 June 2017</w:t>
            </w:r>
          </w:p>
        </w:tc>
      </w:tr>
    </w:tbl>
    <w:p w:rsidR="00BD5D92" w:rsidRPr="00BD5D92" w:rsidRDefault="00BD5D92" w:rsidP="00BD5D92">
      <w:pPr>
        <w:rPr>
          <w:rFonts w:cs="Arial"/>
          <w:sz w:val="32"/>
          <w:szCs w:val="32"/>
        </w:rPr>
      </w:pPr>
    </w:p>
    <w:p w:rsidR="00BD5D92" w:rsidRDefault="00BD5D92" w:rsidP="00BD5D92">
      <w:pPr>
        <w:rPr>
          <w:rFonts w:cs="Arial"/>
          <w:sz w:val="32"/>
          <w:szCs w:val="32"/>
        </w:rPr>
      </w:pPr>
      <w:r w:rsidRPr="00BD5D92">
        <w:rPr>
          <w:rFonts w:cs="Arial"/>
          <w:sz w:val="32"/>
          <w:szCs w:val="32"/>
        </w:rPr>
        <w:t>The other thirteen (13) boards are still within their term of office.</w:t>
      </w:r>
    </w:p>
    <w:p w:rsidR="00C9561F" w:rsidRPr="00C9561F" w:rsidRDefault="00C9561F" w:rsidP="00C9561F">
      <w:pPr>
        <w:pStyle w:val="DACBODYTEXT"/>
        <w:ind w:left="0"/>
        <w:jc w:val="both"/>
        <w:rPr>
          <w:sz w:val="32"/>
          <w:szCs w:val="32"/>
        </w:rPr>
      </w:pPr>
      <w:r>
        <w:rPr>
          <w:sz w:val="32"/>
          <w:szCs w:val="32"/>
        </w:rPr>
        <w:t xml:space="preserve">As the Honourable Member might be aware that </w:t>
      </w:r>
      <w:r>
        <w:rPr>
          <w:rFonts w:cs="Arial"/>
          <w:sz w:val="32"/>
          <w:szCs w:val="32"/>
        </w:rPr>
        <w:t xml:space="preserve">PANSALB board </w:t>
      </w:r>
      <w:r w:rsidR="00141CC4">
        <w:rPr>
          <w:rFonts w:cs="Arial"/>
          <w:sz w:val="32"/>
          <w:szCs w:val="32"/>
        </w:rPr>
        <w:t xml:space="preserve">matter </w:t>
      </w:r>
      <w:r>
        <w:rPr>
          <w:rFonts w:cs="Arial"/>
          <w:sz w:val="32"/>
          <w:szCs w:val="32"/>
        </w:rPr>
        <w:t xml:space="preserve">was resolved by the courts </w:t>
      </w:r>
      <w:bookmarkStart w:id="0" w:name="_GoBack"/>
      <w:r w:rsidR="00141CC4">
        <w:rPr>
          <w:rFonts w:cs="Arial"/>
          <w:sz w:val="32"/>
          <w:szCs w:val="32"/>
        </w:rPr>
        <w:t xml:space="preserve">and the Department is </w:t>
      </w:r>
      <w:bookmarkEnd w:id="0"/>
      <w:r>
        <w:rPr>
          <w:rFonts w:cs="Arial"/>
          <w:sz w:val="32"/>
          <w:szCs w:val="32"/>
        </w:rPr>
        <w:t xml:space="preserve">now busy with the necessary processes to constitute the board. The dates for public nomination will be publicised soon. </w:t>
      </w:r>
    </w:p>
    <w:p w:rsidR="009C7133" w:rsidRDefault="009C7133"/>
    <w:sectPr w:rsidR="009C7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0C80"/>
    <w:multiLevelType w:val="hybridMultilevel"/>
    <w:tmpl w:val="2046A524"/>
    <w:lvl w:ilvl="0" w:tplc="C36C8CC0">
      <w:start w:val="1"/>
      <w:numFmt w:val="lowerLetter"/>
      <w:lvlText w:val="(%1)"/>
      <w:lvlJc w:val="left"/>
      <w:pPr>
        <w:ind w:left="760" w:hanging="4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7829A2"/>
    <w:multiLevelType w:val="hybridMultilevel"/>
    <w:tmpl w:val="3F1C9E7A"/>
    <w:lvl w:ilvl="0" w:tplc="8F38E00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92"/>
    <w:rsid w:val="000757DE"/>
    <w:rsid w:val="00141CC4"/>
    <w:rsid w:val="001D7579"/>
    <w:rsid w:val="009C7133"/>
    <w:rsid w:val="00AB4950"/>
    <w:rsid w:val="00BD5D92"/>
    <w:rsid w:val="00C16A01"/>
    <w:rsid w:val="00C956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BD5D92"/>
    <w:pPr>
      <w:spacing w:after="200" w:line="276" w:lineRule="auto"/>
    </w:pPr>
    <w:rPr>
      <w:rFonts w:ascii="Arial" w:hAnsi="Arial"/>
      <w:sz w:val="18"/>
    </w:rPr>
  </w:style>
  <w:style w:type="paragraph" w:styleId="Heading4">
    <w:name w:val="heading 4"/>
    <w:basedOn w:val="Normal"/>
    <w:next w:val="Normal"/>
    <w:link w:val="Heading4Char"/>
    <w:qFormat/>
    <w:rsid w:val="00BD5D92"/>
    <w:pPr>
      <w:keepNext/>
      <w:spacing w:after="0" w:line="240" w:lineRule="auto"/>
      <w:jc w:val="both"/>
      <w:outlineLvl w:val="3"/>
    </w:pPr>
    <w:rPr>
      <w:rFonts w:eastAsia="Times New Roman"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BD5D92"/>
    <w:pPr>
      <w:ind w:left="993"/>
    </w:pPr>
    <w:rPr>
      <w:szCs w:val="18"/>
    </w:rPr>
  </w:style>
  <w:style w:type="table" w:styleId="TableGrid">
    <w:name w:val="Table Grid"/>
    <w:basedOn w:val="TableNormal"/>
    <w:rsid w:val="00BD5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D5D92"/>
    <w:pPr>
      <w:spacing w:before="100" w:beforeAutospacing="1" w:after="100" w:afterAutospacing="1" w:line="240" w:lineRule="auto"/>
    </w:pPr>
    <w:rPr>
      <w:rFonts w:ascii="Times New Roman" w:hAnsi="Times New Roman" w:cs="Times New Roman"/>
      <w:sz w:val="24"/>
      <w:szCs w:val="24"/>
      <w:lang w:eastAsia="en-ZA"/>
    </w:rPr>
  </w:style>
  <w:style w:type="character" w:customStyle="1" w:styleId="Heading4Char">
    <w:name w:val="Heading 4 Char"/>
    <w:basedOn w:val="DefaultParagraphFont"/>
    <w:link w:val="Heading4"/>
    <w:rsid w:val="00BD5D92"/>
    <w:rPr>
      <w:rFonts w:ascii="Arial" w:eastAsia="Times New Roman" w:hAnsi="Arial" w:cs="Times New Roman"/>
      <w:b/>
      <w:sz w:val="24"/>
      <w:szCs w:val="20"/>
      <w:u w:val="single"/>
      <w:lang w:val="en-GB"/>
    </w:rPr>
  </w:style>
  <w:style w:type="paragraph" w:styleId="BodyTextIndent2">
    <w:name w:val="Body Text Indent 2"/>
    <w:basedOn w:val="Normal"/>
    <w:link w:val="BodyTextIndent2Char"/>
    <w:rsid w:val="00BD5D92"/>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BD5D92"/>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BD5D92"/>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BD5D92"/>
    <w:rPr>
      <w:rFonts w:ascii="Times New Roman" w:eastAsia="Times New Roman" w:hAnsi="Times New Roman" w:cs="Times New Roman"/>
      <w:sz w:val="16"/>
      <w:szCs w:val="16"/>
      <w:lang w:val="en-GB"/>
    </w:rPr>
  </w:style>
  <w:style w:type="paragraph" w:styleId="Title">
    <w:name w:val="Title"/>
    <w:basedOn w:val="Normal"/>
    <w:link w:val="TitleChar"/>
    <w:qFormat/>
    <w:rsid w:val="00BD5D92"/>
    <w:pPr>
      <w:spacing w:after="0" w:line="240" w:lineRule="auto"/>
      <w:jc w:val="center"/>
    </w:pPr>
    <w:rPr>
      <w:rFonts w:eastAsia="Times New Roman" w:cs="Times New Roman"/>
      <w:b/>
      <w:sz w:val="24"/>
      <w:szCs w:val="20"/>
      <w:lang w:val="en-GB"/>
    </w:rPr>
  </w:style>
  <w:style w:type="character" w:customStyle="1" w:styleId="TitleChar">
    <w:name w:val="Title Char"/>
    <w:basedOn w:val="DefaultParagraphFont"/>
    <w:link w:val="Title"/>
    <w:rsid w:val="00BD5D92"/>
    <w:rPr>
      <w:rFonts w:ascii="Arial" w:eastAsia="Times New Roman" w:hAnsi="Arial" w:cs="Times New Roman"/>
      <w:b/>
      <w:sz w:val="24"/>
      <w:szCs w:val="20"/>
      <w:lang w:val="en-GB"/>
    </w:rPr>
  </w:style>
  <w:style w:type="paragraph" w:styleId="ListParagraph">
    <w:name w:val="List Paragraph"/>
    <w:basedOn w:val="Normal"/>
    <w:uiPriority w:val="34"/>
    <w:qFormat/>
    <w:rsid w:val="00BD5D92"/>
    <w:pPr>
      <w:ind w:left="720"/>
      <w:contextualSpacing/>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BD5D92"/>
    <w:pPr>
      <w:spacing w:after="200" w:line="276" w:lineRule="auto"/>
    </w:pPr>
    <w:rPr>
      <w:rFonts w:ascii="Arial" w:hAnsi="Arial"/>
      <w:sz w:val="18"/>
    </w:rPr>
  </w:style>
  <w:style w:type="paragraph" w:styleId="Heading4">
    <w:name w:val="heading 4"/>
    <w:basedOn w:val="Normal"/>
    <w:next w:val="Normal"/>
    <w:link w:val="Heading4Char"/>
    <w:qFormat/>
    <w:rsid w:val="00BD5D92"/>
    <w:pPr>
      <w:keepNext/>
      <w:spacing w:after="0" w:line="240" w:lineRule="auto"/>
      <w:jc w:val="both"/>
      <w:outlineLvl w:val="3"/>
    </w:pPr>
    <w:rPr>
      <w:rFonts w:eastAsia="Times New Roman"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BD5D92"/>
    <w:pPr>
      <w:ind w:left="993"/>
    </w:pPr>
    <w:rPr>
      <w:szCs w:val="18"/>
    </w:rPr>
  </w:style>
  <w:style w:type="table" w:styleId="TableGrid">
    <w:name w:val="Table Grid"/>
    <w:basedOn w:val="TableNormal"/>
    <w:rsid w:val="00BD5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D5D92"/>
    <w:pPr>
      <w:spacing w:before="100" w:beforeAutospacing="1" w:after="100" w:afterAutospacing="1" w:line="240" w:lineRule="auto"/>
    </w:pPr>
    <w:rPr>
      <w:rFonts w:ascii="Times New Roman" w:hAnsi="Times New Roman" w:cs="Times New Roman"/>
      <w:sz w:val="24"/>
      <w:szCs w:val="24"/>
      <w:lang w:eastAsia="en-ZA"/>
    </w:rPr>
  </w:style>
  <w:style w:type="character" w:customStyle="1" w:styleId="Heading4Char">
    <w:name w:val="Heading 4 Char"/>
    <w:basedOn w:val="DefaultParagraphFont"/>
    <w:link w:val="Heading4"/>
    <w:rsid w:val="00BD5D92"/>
    <w:rPr>
      <w:rFonts w:ascii="Arial" w:eastAsia="Times New Roman" w:hAnsi="Arial" w:cs="Times New Roman"/>
      <w:b/>
      <w:sz w:val="24"/>
      <w:szCs w:val="20"/>
      <w:u w:val="single"/>
      <w:lang w:val="en-GB"/>
    </w:rPr>
  </w:style>
  <w:style w:type="paragraph" w:styleId="BodyTextIndent2">
    <w:name w:val="Body Text Indent 2"/>
    <w:basedOn w:val="Normal"/>
    <w:link w:val="BodyTextIndent2Char"/>
    <w:rsid w:val="00BD5D92"/>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BD5D92"/>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BD5D92"/>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BD5D92"/>
    <w:rPr>
      <w:rFonts w:ascii="Times New Roman" w:eastAsia="Times New Roman" w:hAnsi="Times New Roman" w:cs="Times New Roman"/>
      <w:sz w:val="16"/>
      <w:szCs w:val="16"/>
      <w:lang w:val="en-GB"/>
    </w:rPr>
  </w:style>
  <w:style w:type="paragraph" w:styleId="Title">
    <w:name w:val="Title"/>
    <w:basedOn w:val="Normal"/>
    <w:link w:val="TitleChar"/>
    <w:qFormat/>
    <w:rsid w:val="00BD5D92"/>
    <w:pPr>
      <w:spacing w:after="0" w:line="240" w:lineRule="auto"/>
      <w:jc w:val="center"/>
    </w:pPr>
    <w:rPr>
      <w:rFonts w:eastAsia="Times New Roman" w:cs="Times New Roman"/>
      <w:b/>
      <w:sz w:val="24"/>
      <w:szCs w:val="20"/>
      <w:lang w:val="en-GB"/>
    </w:rPr>
  </w:style>
  <w:style w:type="character" w:customStyle="1" w:styleId="TitleChar">
    <w:name w:val="Title Char"/>
    <w:basedOn w:val="DefaultParagraphFont"/>
    <w:link w:val="Title"/>
    <w:rsid w:val="00BD5D92"/>
    <w:rPr>
      <w:rFonts w:ascii="Arial" w:eastAsia="Times New Roman" w:hAnsi="Arial" w:cs="Times New Roman"/>
      <w:b/>
      <w:sz w:val="24"/>
      <w:szCs w:val="20"/>
      <w:lang w:val="en-GB"/>
    </w:rPr>
  </w:style>
  <w:style w:type="paragraph" w:styleId="ListParagraph">
    <w:name w:val="List Paragraph"/>
    <w:basedOn w:val="Normal"/>
    <w:uiPriority w:val="34"/>
    <w:qFormat/>
    <w:rsid w:val="00BD5D92"/>
    <w:pPr>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F3E0B-4267-443C-971E-24737E3D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Simion Nkanunu</cp:lastModifiedBy>
  <cp:revision>2</cp:revision>
  <dcterms:created xsi:type="dcterms:W3CDTF">2017-09-08T09:12:00Z</dcterms:created>
  <dcterms:modified xsi:type="dcterms:W3CDTF">2017-09-08T09:12:00Z</dcterms:modified>
</cp:coreProperties>
</file>