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430F4">
        <w:rPr>
          <w:rFonts w:ascii="Arial" w:hAnsi="Arial" w:cs="Arial"/>
          <w:b/>
          <w:bCs/>
          <w:sz w:val="21"/>
          <w:szCs w:val="21"/>
        </w:rPr>
        <w:t xml:space="preserve">2586. Mr M </w:t>
      </w:r>
      <w:proofErr w:type="spellStart"/>
      <w:r w:rsidRPr="006430F4">
        <w:rPr>
          <w:rFonts w:ascii="Arial" w:hAnsi="Arial" w:cs="Arial"/>
          <w:b/>
          <w:bCs/>
          <w:sz w:val="21"/>
          <w:szCs w:val="21"/>
        </w:rPr>
        <w:t>M</w:t>
      </w:r>
      <w:proofErr w:type="spellEnd"/>
      <w:r w:rsidRPr="006430F4">
        <w:rPr>
          <w:rFonts w:ascii="Arial" w:hAnsi="Arial" w:cs="Arial"/>
          <w:b/>
          <w:bCs/>
          <w:sz w:val="21"/>
          <w:szCs w:val="21"/>
        </w:rPr>
        <w:t xml:space="preserve"> Dlamini (EFF) to ask the Minister of Energy</w:t>
      </w:r>
      <w:proofErr w:type="gramStart"/>
      <w:r w:rsidRPr="006430F4">
        <w:rPr>
          <w:rFonts w:ascii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6430F4">
        <w:rPr>
          <w:rFonts w:ascii="Arial" w:hAnsi="Arial" w:cs="Arial"/>
          <w:sz w:val="21"/>
          <w:szCs w:val="21"/>
        </w:rPr>
        <w:t>(1) (a} What is the total number of (</w:t>
      </w:r>
      <w:proofErr w:type="spellStart"/>
      <w:r w:rsidRPr="006430F4">
        <w:rPr>
          <w:rFonts w:ascii="Arial" w:hAnsi="Arial" w:cs="Arial"/>
          <w:sz w:val="21"/>
          <w:szCs w:val="21"/>
        </w:rPr>
        <w:t>i</w:t>
      </w:r>
      <w:proofErr w:type="spellEnd"/>
      <w:r w:rsidRPr="006430F4">
        <w:rPr>
          <w:rFonts w:ascii="Arial" w:hAnsi="Arial" w:cs="Arial"/>
          <w:sz w:val="21"/>
          <w:szCs w:val="21"/>
        </w:rPr>
        <w:t>) deputy directors-general and (ii} chief directors that are employed</w:t>
      </w:r>
      <w:r>
        <w:rPr>
          <w:rFonts w:ascii="Arial" w:hAnsi="Arial" w:cs="Arial"/>
          <w:sz w:val="21"/>
          <w:szCs w:val="21"/>
        </w:rPr>
        <w:t xml:space="preserve"> </w:t>
      </w:r>
      <w:r w:rsidRPr="006430F4">
        <w:rPr>
          <w:rFonts w:ascii="Arial" w:hAnsi="Arial" w:cs="Arial"/>
          <w:sz w:val="21"/>
          <w:szCs w:val="21"/>
        </w:rPr>
        <w:t>in (aa} an acting and (bb) a permanent capacity in his department and (b} what is the total number</w:t>
      </w:r>
      <w:r>
        <w:rPr>
          <w:rFonts w:ascii="Arial" w:hAnsi="Arial" w:cs="Arial"/>
          <w:sz w:val="21"/>
          <w:szCs w:val="21"/>
        </w:rPr>
        <w:t xml:space="preserve"> </w:t>
      </w:r>
      <w:r w:rsidRPr="006430F4">
        <w:rPr>
          <w:rFonts w:ascii="Arial" w:hAnsi="Arial" w:cs="Arial"/>
          <w:sz w:val="21"/>
          <w:szCs w:val="21"/>
        </w:rPr>
        <w:t>of women in each case;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6430F4">
        <w:rPr>
          <w:rFonts w:ascii="Arial" w:hAnsi="Arial" w:cs="Arial"/>
          <w:sz w:val="21"/>
          <w:szCs w:val="21"/>
        </w:rPr>
        <w:t>(2) (a} what is the total number of (</w:t>
      </w:r>
      <w:proofErr w:type="spellStart"/>
      <w:r w:rsidRPr="006430F4">
        <w:rPr>
          <w:rFonts w:ascii="Arial" w:hAnsi="Arial" w:cs="Arial"/>
          <w:sz w:val="21"/>
          <w:szCs w:val="21"/>
        </w:rPr>
        <w:t>i</w:t>
      </w:r>
      <w:proofErr w:type="spellEnd"/>
      <w:r w:rsidRPr="006430F4">
        <w:rPr>
          <w:rFonts w:ascii="Arial" w:hAnsi="Arial" w:cs="Arial"/>
          <w:sz w:val="21"/>
          <w:szCs w:val="21"/>
        </w:rPr>
        <w:t>) chief executive officers and (ii} directors of each entity reporting</w:t>
      </w:r>
      <w:r>
        <w:rPr>
          <w:rFonts w:ascii="Arial" w:hAnsi="Arial" w:cs="Arial"/>
          <w:sz w:val="21"/>
          <w:szCs w:val="21"/>
        </w:rPr>
        <w:t xml:space="preserve"> </w:t>
      </w:r>
      <w:r w:rsidRPr="006430F4">
        <w:rPr>
          <w:rFonts w:ascii="Arial" w:hAnsi="Arial" w:cs="Arial"/>
          <w:sz w:val="21"/>
          <w:szCs w:val="21"/>
        </w:rPr>
        <w:t>to him and (b} what is the total number of women in each case? NW2876E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Pr="006430F4">
        <w:rPr>
          <w:rFonts w:ascii="Arial" w:hAnsi="Arial" w:cs="Arial"/>
          <w:b/>
          <w:bCs/>
          <w:sz w:val="21"/>
          <w:szCs w:val="21"/>
        </w:rPr>
        <w:t>Reply: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430F4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430F4">
        <w:rPr>
          <w:rFonts w:ascii="Arial" w:hAnsi="Arial" w:cs="Arial"/>
          <w:sz w:val="21"/>
          <w:szCs w:val="21"/>
        </w:rPr>
        <w:t>(1} (a) (</w:t>
      </w:r>
      <w:proofErr w:type="spellStart"/>
      <w:r w:rsidRPr="006430F4">
        <w:rPr>
          <w:rFonts w:ascii="Arial" w:hAnsi="Arial" w:cs="Arial"/>
          <w:sz w:val="21"/>
          <w:szCs w:val="21"/>
        </w:rPr>
        <w:t>i</w:t>
      </w:r>
      <w:proofErr w:type="spellEnd"/>
      <w:r w:rsidRPr="006430F4">
        <w:rPr>
          <w:rFonts w:ascii="Arial" w:hAnsi="Arial" w:cs="Arial"/>
          <w:sz w:val="21"/>
          <w:szCs w:val="21"/>
        </w:rPr>
        <w:t>) Four (4) Deputy Directors-General.</w:t>
      </w:r>
      <w:proofErr w:type="gramEnd"/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430F4">
        <w:rPr>
          <w:rFonts w:ascii="Arial" w:hAnsi="Arial" w:cs="Arial"/>
          <w:sz w:val="21"/>
          <w:szCs w:val="21"/>
        </w:rPr>
        <w:t>(</w:t>
      </w:r>
      <w:proofErr w:type="gramStart"/>
      <w:r w:rsidRPr="006430F4">
        <w:rPr>
          <w:rFonts w:ascii="Arial" w:hAnsi="Arial" w:cs="Arial"/>
          <w:sz w:val="21"/>
          <w:szCs w:val="21"/>
        </w:rPr>
        <w:t>ii</w:t>
      </w:r>
      <w:proofErr w:type="gramEnd"/>
      <w:r w:rsidRPr="006430F4">
        <w:rPr>
          <w:rFonts w:ascii="Arial" w:hAnsi="Arial" w:cs="Arial"/>
          <w:sz w:val="21"/>
          <w:szCs w:val="21"/>
        </w:rPr>
        <w:t>} (aa} Five (5) Chief Directors in acting capacity.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430F4">
        <w:rPr>
          <w:rFonts w:ascii="Arial" w:hAnsi="Arial" w:cs="Arial"/>
          <w:sz w:val="21"/>
          <w:szCs w:val="21"/>
        </w:rPr>
        <w:t>(</w:t>
      </w:r>
      <w:proofErr w:type="gramStart"/>
      <w:r w:rsidRPr="006430F4">
        <w:rPr>
          <w:rFonts w:ascii="Arial" w:hAnsi="Arial" w:cs="Arial"/>
          <w:sz w:val="21"/>
          <w:szCs w:val="21"/>
        </w:rPr>
        <w:t>bb</w:t>
      </w:r>
      <w:proofErr w:type="gramEnd"/>
      <w:r w:rsidRPr="006430F4">
        <w:rPr>
          <w:rFonts w:ascii="Arial" w:hAnsi="Arial" w:cs="Arial"/>
          <w:sz w:val="21"/>
          <w:szCs w:val="21"/>
        </w:rPr>
        <w:t>} Eighteen (18} Chief Directors in permanent capacity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6430F4">
        <w:rPr>
          <w:rFonts w:ascii="Arial" w:hAnsi="Arial" w:cs="Arial"/>
          <w:sz w:val="21"/>
          <w:szCs w:val="21"/>
        </w:rPr>
        <w:t xml:space="preserve">(b) Deputy Director-General - One (1) </w:t>
      </w:r>
      <w:proofErr w:type="gramStart"/>
      <w:r w:rsidRPr="006430F4">
        <w:rPr>
          <w:rFonts w:ascii="Arial" w:hAnsi="Arial" w:cs="Arial"/>
          <w:sz w:val="21"/>
          <w:szCs w:val="21"/>
        </w:rPr>
        <w:t>Women</w:t>
      </w:r>
      <w:proofErr w:type="gramEnd"/>
      <w:r w:rsidRPr="006430F4">
        <w:rPr>
          <w:rFonts w:ascii="Arial" w:hAnsi="Arial" w:cs="Arial"/>
          <w:sz w:val="21"/>
          <w:szCs w:val="21"/>
        </w:rPr>
        <w:t>;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430F4">
        <w:rPr>
          <w:rFonts w:ascii="Arial" w:hAnsi="Arial" w:cs="Arial"/>
          <w:sz w:val="21"/>
          <w:szCs w:val="21"/>
        </w:rPr>
        <w:t>Chief Directors in acting capacity- one (1) Women; and</w:t>
      </w:r>
    </w:p>
    <w:p w:rsidR="006430F4" w:rsidRPr="006430F4" w:rsidRDefault="006430F4" w:rsidP="006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6430F4">
        <w:rPr>
          <w:rFonts w:ascii="Arial" w:hAnsi="Arial" w:cs="Arial"/>
          <w:sz w:val="21"/>
          <w:szCs w:val="21"/>
        </w:rPr>
        <w:t>Chief Directors in permanent capacity-Seven (7) Women.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6430F4">
        <w:rPr>
          <w:rFonts w:ascii="Arial" w:hAnsi="Arial" w:cs="Arial"/>
          <w:sz w:val="21"/>
          <w:szCs w:val="21"/>
        </w:rPr>
        <w:t>(2) (a} (</w:t>
      </w:r>
      <w:proofErr w:type="spellStart"/>
      <w:r w:rsidRPr="006430F4">
        <w:rPr>
          <w:rFonts w:ascii="Arial" w:hAnsi="Arial" w:cs="Arial"/>
          <w:sz w:val="21"/>
          <w:szCs w:val="21"/>
        </w:rPr>
        <w:t>i</w:t>
      </w:r>
      <w:proofErr w:type="spellEnd"/>
      <w:r w:rsidRPr="006430F4">
        <w:rPr>
          <w:rFonts w:ascii="Arial" w:hAnsi="Arial" w:cs="Arial"/>
          <w:sz w:val="21"/>
          <w:szCs w:val="21"/>
        </w:rPr>
        <w:t>} (ii} Chief Executive Officers and Directors do not report to the Minister they report to the</w:t>
      </w:r>
      <w:r>
        <w:rPr>
          <w:rFonts w:ascii="Arial" w:hAnsi="Arial" w:cs="Arial"/>
          <w:sz w:val="21"/>
          <w:szCs w:val="21"/>
        </w:rPr>
        <w:t xml:space="preserve"> </w:t>
      </w:r>
      <w:r w:rsidRPr="006430F4">
        <w:rPr>
          <w:rFonts w:ascii="Arial" w:hAnsi="Arial" w:cs="Arial"/>
          <w:sz w:val="21"/>
          <w:szCs w:val="21"/>
        </w:rPr>
        <w:t>Board.</w:t>
      </w:r>
    </w:p>
    <w:p w:rsidR="000E32D5" w:rsidRPr="006430F4" w:rsidRDefault="006430F4" w:rsidP="006430F4">
      <w:r w:rsidRPr="006430F4">
        <w:rPr>
          <w:rFonts w:ascii="Arial" w:hAnsi="Arial" w:cs="Arial"/>
          <w:sz w:val="21"/>
          <w:szCs w:val="21"/>
        </w:rPr>
        <w:t>(b) Not applicable</w:t>
      </w:r>
    </w:p>
    <w:sectPr w:rsidR="000E32D5" w:rsidRPr="0064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430F4"/>
    <w:rsid w:val="000E32D5"/>
    <w:rsid w:val="006430F4"/>
    <w:rsid w:val="009D4BDD"/>
    <w:rsid w:val="00C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Proline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2019-02-06T11:13:00Z</dcterms:created>
  <dcterms:modified xsi:type="dcterms:W3CDTF">2019-02-06T11:17:00Z</dcterms:modified>
</cp:coreProperties>
</file>