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0E" w:rsidRPr="00D4250E" w:rsidRDefault="00D4250E" w:rsidP="00D42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50E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4250E" w:rsidRPr="00D4250E" w:rsidRDefault="00D4250E" w:rsidP="00D42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4250E">
        <w:rPr>
          <w:rFonts w:ascii="Arial" w:hAnsi="Arial" w:cs="Arial"/>
          <w:b/>
          <w:bCs/>
          <w:sz w:val="20"/>
          <w:szCs w:val="20"/>
        </w:rPr>
        <w:t>WRITTEN REPLY</w:t>
      </w:r>
    </w:p>
    <w:p w:rsidR="00D4250E" w:rsidRPr="00D4250E" w:rsidRDefault="00D4250E" w:rsidP="00D42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4250E">
        <w:rPr>
          <w:rFonts w:ascii="Arial" w:hAnsi="Arial" w:cs="Arial"/>
          <w:b/>
          <w:bCs/>
          <w:sz w:val="20"/>
          <w:szCs w:val="20"/>
        </w:rPr>
        <w:t>QUESTION 2582</w:t>
      </w:r>
    </w:p>
    <w:p w:rsidR="00D4250E" w:rsidRPr="00D4250E" w:rsidRDefault="00D4250E" w:rsidP="00D42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4250E">
        <w:rPr>
          <w:rFonts w:ascii="Arial" w:hAnsi="Arial" w:cs="Arial"/>
          <w:b/>
          <w:bCs/>
          <w:sz w:val="20"/>
          <w:szCs w:val="20"/>
        </w:rPr>
        <w:t>DATE OF PUBLICATION OF INTERNAL</w:t>
      </w:r>
    </w:p>
    <w:p w:rsidR="00D4250E" w:rsidRPr="00D4250E" w:rsidRDefault="00D4250E" w:rsidP="00D42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4250E">
        <w:rPr>
          <w:rFonts w:ascii="Arial" w:hAnsi="Arial" w:cs="Arial"/>
          <w:b/>
          <w:bCs/>
          <w:sz w:val="20"/>
          <w:szCs w:val="20"/>
        </w:rPr>
        <w:t>QUESTION PAPER: 14/J 1/2014</w:t>
      </w:r>
    </w:p>
    <w:p w:rsidR="00D4250E" w:rsidRPr="00D4250E" w:rsidRDefault="00D4250E" w:rsidP="00D42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4250E">
        <w:rPr>
          <w:rFonts w:ascii="Arial" w:hAnsi="Arial" w:cs="Arial"/>
          <w:b/>
          <w:bCs/>
          <w:sz w:val="20"/>
          <w:szCs w:val="20"/>
        </w:rPr>
        <w:t>(INTERNAL QUESTION PAPER: 27/2014)</w:t>
      </w:r>
    </w:p>
    <w:p w:rsidR="009176C4" w:rsidRPr="00D4250E" w:rsidRDefault="00D4250E" w:rsidP="00D42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4250E">
        <w:rPr>
          <w:rFonts w:ascii="Arial" w:hAnsi="Arial" w:cs="Arial"/>
          <w:b/>
          <w:bCs/>
          <w:sz w:val="20"/>
          <w:szCs w:val="20"/>
        </w:rPr>
        <w:t>2582. Ms D Carter (Cope) to ask the Minister of Basic Education</w:t>
      </w:r>
      <w:proofErr w:type="gramStart"/>
      <w:r w:rsidRPr="00D4250E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</w:r>
      <w:r w:rsidRPr="00D4250E">
        <w:rPr>
          <w:rFonts w:ascii="Arial" w:hAnsi="Arial" w:cs="Arial"/>
          <w:sz w:val="20"/>
          <w:szCs w:val="20"/>
        </w:rPr>
        <w:t>Whether she has ascertained through departmental inspections and any other means that (a) all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schools had separate toilets for boys and girls, (b) all school toilets were clean. hygienic and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functioning at all times, (c) all schools provided information in close proximity to toilets on how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and why hands had to be thoroughly washed and dried as an essential habit to be acquired for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good health. (d) all schools provided sanitary pads for girls and (e) all schools provided separate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 xml:space="preserve">bins for the disposal of used sanitary pads; if not, why not: if so. </w:t>
      </w:r>
      <w:proofErr w:type="gramStart"/>
      <w:r w:rsidRPr="00D4250E">
        <w:rPr>
          <w:rFonts w:ascii="Arial" w:hAnsi="Arial" w:cs="Arial"/>
          <w:sz w:val="20"/>
          <w:szCs w:val="20"/>
        </w:rPr>
        <w:t>what</w:t>
      </w:r>
      <w:proofErr w:type="gramEnd"/>
      <w:r w:rsidRPr="00D4250E">
        <w:rPr>
          <w:rFonts w:ascii="Arial" w:hAnsi="Arial" w:cs="Arial"/>
          <w:sz w:val="20"/>
          <w:szCs w:val="20"/>
        </w:rPr>
        <w:t xml:space="preserve"> are the details of her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enquiry into the matter of school toilets? NW3219E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4250E">
        <w:rPr>
          <w:rFonts w:ascii="Arial" w:hAnsi="Arial" w:cs="Arial"/>
          <w:b/>
          <w:bCs/>
          <w:sz w:val="20"/>
          <w:szCs w:val="20"/>
        </w:rPr>
        <w:t>RESPONSE</w:t>
      </w:r>
      <w:proofErr w:type="gramStart"/>
      <w:r w:rsidRPr="00D4250E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4250E">
        <w:rPr>
          <w:rFonts w:ascii="Arial" w:hAnsi="Arial" w:cs="Arial"/>
          <w:sz w:val="20"/>
          <w:szCs w:val="20"/>
        </w:rPr>
        <w:t>(a) The provision of sanitation facilities in the education sector is separated into male and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 xml:space="preserve">female facilities. </w:t>
      </w:r>
      <w:proofErr w:type="gramStart"/>
      <w:r w:rsidRPr="00D4250E">
        <w:rPr>
          <w:rFonts w:ascii="Arial" w:hAnsi="Arial" w:cs="Arial"/>
          <w:sz w:val="20"/>
          <w:szCs w:val="20"/>
        </w:rPr>
        <w:t>furthermore</w:t>
      </w:r>
      <w:proofErr w:type="gramEnd"/>
      <w:r w:rsidRPr="00D4250E">
        <w:rPr>
          <w:rFonts w:ascii="Arial" w:hAnsi="Arial" w:cs="Arial"/>
          <w:sz w:val="20"/>
          <w:szCs w:val="20"/>
        </w:rPr>
        <w:t xml:space="preserve"> the Regulations Relating to Minimum Uniform </w:t>
      </w:r>
      <w:r>
        <w:rPr>
          <w:rFonts w:ascii="Arial" w:hAnsi="Arial" w:cs="Arial"/>
          <w:sz w:val="20"/>
          <w:szCs w:val="20"/>
        </w:rPr>
        <w:t>Norm</w:t>
      </w:r>
      <w:r w:rsidRPr="00D4250E">
        <w:rPr>
          <w:rFonts w:ascii="Arial" w:hAnsi="Arial" w:cs="Arial"/>
          <w:sz w:val="20"/>
          <w:szCs w:val="20"/>
        </w:rPr>
        <w:t>s and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Standards for public School infrastructure provide guidance for the separation of these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facilities based on the enrolment range per gend</w:t>
      </w:r>
      <w:r>
        <w:rPr>
          <w:rFonts w:ascii="Arial" w:hAnsi="Arial" w:cs="Arial"/>
          <w:sz w:val="20"/>
          <w:szCs w:val="20"/>
        </w:rPr>
        <w:t>er and the number of sanitary fi</w:t>
      </w:r>
      <w:r w:rsidRPr="00D4250E">
        <w:rPr>
          <w:rFonts w:ascii="Arial" w:hAnsi="Arial" w:cs="Arial"/>
          <w:sz w:val="20"/>
          <w:szCs w:val="20"/>
        </w:rPr>
        <w:t>xtures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required to respond to the enrolment range, this addresses aspects on the number of boys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 xml:space="preserve">&amp; girls in a school against the number of toilets. </w:t>
      </w:r>
      <w:proofErr w:type="gramStart"/>
      <w:r w:rsidRPr="00D4250E">
        <w:rPr>
          <w:rFonts w:ascii="Arial" w:hAnsi="Arial" w:cs="Arial"/>
          <w:sz w:val="20"/>
          <w:szCs w:val="20"/>
        </w:rPr>
        <w:t>basins</w:t>
      </w:r>
      <w:proofErr w:type="gramEnd"/>
      <w:r w:rsidRPr="00D4250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4250E">
        <w:rPr>
          <w:rFonts w:ascii="Arial" w:hAnsi="Arial" w:cs="Arial"/>
          <w:sz w:val="20"/>
          <w:szCs w:val="20"/>
        </w:rPr>
        <w:t>boys</w:t>
      </w:r>
      <w:proofErr w:type="gramEnd"/>
      <w:r w:rsidRPr="00D4250E">
        <w:rPr>
          <w:rFonts w:ascii="Arial" w:hAnsi="Arial" w:cs="Arial"/>
          <w:sz w:val="20"/>
          <w:szCs w:val="20"/>
        </w:rPr>
        <w:t xml:space="preserve"> urinals. </w:t>
      </w:r>
      <w:proofErr w:type="gramStart"/>
      <w:r w:rsidRPr="00D4250E">
        <w:rPr>
          <w:rFonts w:ascii="Arial" w:hAnsi="Arial" w:cs="Arial"/>
          <w:sz w:val="20"/>
          <w:szCs w:val="20"/>
        </w:rPr>
        <w:t>Grade R toilets and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Unisex toilets catering for persons with disabilities.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4250E">
        <w:rPr>
          <w:rFonts w:ascii="Arial" w:hAnsi="Arial" w:cs="Arial"/>
          <w:sz w:val="20"/>
          <w:szCs w:val="20"/>
        </w:rPr>
        <w:t>(b) Yes. Not all toilets are clean, hygienic and functional at all times. Some areas use the pit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system which is not easy to maintain. Another challenge that renders school toilets not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functional at all times is the lack of water supply to schools. In some cases, the toilets are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old, unrepaired and sewerage systems not being regularly serviced by local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municipalities.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4250E">
        <w:rPr>
          <w:rFonts w:ascii="Arial" w:hAnsi="Arial" w:cs="Arial"/>
          <w:sz w:val="20"/>
          <w:szCs w:val="20"/>
        </w:rPr>
        <w:t xml:space="preserve">(c) Yes. </w:t>
      </w:r>
      <w:proofErr w:type="gramStart"/>
      <w:r w:rsidRPr="00D4250E">
        <w:rPr>
          <w:rFonts w:ascii="Arial" w:hAnsi="Arial" w:cs="Arial"/>
          <w:sz w:val="20"/>
          <w:szCs w:val="20"/>
        </w:rPr>
        <w:t>during</w:t>
      </w:r>
      <w:proofErr w:type="gramEnd"/>
      <w:r w:rsidRPr="00D4250E">
        <w:rPr>
          <w:rFonts w:ascii="Arial" w:hAnsi="Arial" w:cs="Arial"/>
          <w:sz w:val="20"/>
          <w:szCs w:val="20"/>
        </w:rPr>
        <w:t xml:space="preserve"> monitoring, one of the areas observed is </w:t>
      </w:r>
      <w:r>
        <w:rPr>
          <w:rFonts w:ascii="Arial" w:hAnsi="Arial" w:cs="Arial"/>
          <w:sz w:val="20"/>
          <w:szCs w:val="20"/>
        </w:rPr>
        <w:t>whether learners practice hand w</w:t>
      </w:r>
      <w:r w:rsidRPr="00D4250E">
        <w:rPr>
          <w:rFonts w:ascii="Arial" w:hAnsi="Arial" w:cs="Arial"/>
          <w:sz w:val="20"/>
          <w:szCs w:val="20"/>
        </w:rPr>
        <w:t>ashing before meals. Posters on hand washing and general hygiene which were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developed and distributed to schools are often observed on display to be integrated in Life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Orientation by educators. Nutrition Education is a key pillar of the National School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Nutrition Programme (NSNP).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4250E">
        <w:rPr>
          <w:rFonts w:ascii="Arial" w:hAnsi="Arial" w:cs="Arial"/>
          <w:sz w:val="20"/>
          <w:szCs w:val="20"/>
        </w:rPr>
        <w:t>(d) Schools are not obliged to provide sanitary pads for girls. There are programmes with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external partners that provide sanitary pads and reproductive health programmes to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selected disadvantaged schools.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4250E">
        <w:rPr>
          <w:rFonts w:ascii="Arial" w:hAnsi="Arial" w:cs="Arial"/>
          <w:sz w:val="20"/>
          <w:szCs w:val="20"/>
        </w:rPr>
        <w:t>(e) The Department does not have the details on the provision of bins to dispose of sanitary</w:t>
      </w:r>
      <w:r>
        <w:rPr>
          <w:rFonts w:ascii="Arial" w:hAnsi="Arial" w:cs="Arial"/>
          <w:sz w:val="20"/>
          <w:szCs w:val="20"/>
        </w:rPr>
        <w:t xml:space="preserve"> </w:t>
      </w:r>
      <w:r w:rsidRPr="00D4250E">
        <w:rPr>
          <w:rFonts w:ascii="Arial" w:hAnsi="Arial" w:cs="Arial"/>
          <w:sz w:val="20"/>
          <w:szCs w:val="20"/>
        </w:rPr>
        <w:t>pads in schools.</w:t>
      </w:r>
      <w:r>
        <w:rPr>
          <w:rFonts w:ascii="Arial" w:hAnsi="Arial" w:cs="Arial"/>
          <w:sz w:val="20"/>
          <w:szCs w:val="20"/>
        </w:rPr>
        <w:br/>
      </w:r>
    </w:p>
    <w:sectPr w:rsidR="009176C4" w:rsidRPr="00D4250E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4250E"/>
    <w:rsid w:val="009176C4"/>
    <w:rsid w:val="00D4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>Proline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2015-01-28T09:14:00Z</dcterms:created>
  <dcterms:modified xsi:type="dcterms:W3CDTF">2015-01-28T09:17:00Z</dcterms:modified>
</cp:coreProperties>
</file>