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D3C" w:rsidRDefault="002D2D3C" w:rsidP="002D2D3C">
      <w:pPr>
        <w:spacing w:before="100" w:beforeAutospacing="1" w:after="100" w:afterAutospacing="1" w:line="240" w:lineRule="auto"/>
        <w:ind w:left="709" w:hanging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D2D3C" w:rsidRPr="001508AF" w:rsidRDefault="002D2D3C" w:rsidP="002D2D3C">
      <w:pPr>
        <w:tabs>
          <w:tab w:val="left" w:pos="750"/>
        </w:tabs>
        <w:spacing w:after="0" w:line="240" w:lineRule="auto"/>
        <w:jc w:val="center"/>
        <w:outlineLvl w:val="0"/>
        <w:rPr>
          <w:rFonts w:ascii="Arial" w:eastAsia="Arial Unicode MS" w:hAnsi="Arial" w:cs="Times New Roman"/>
          <w:color w:val="000000"/>
          <w:sz w:val="24"/>
          <w:szCs w:val="20"/>
          <w:lang w:eastAsia="en-ZA"/>
        </w:rPr>
      </w:pPr>
      <w:r w:rsidRPr="001508AF">
        <w:rPr>
          <w:noProof/>
          <w:lang w:eastAsia="en-ZA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margin">
              <wp:posOffset>2295525</wp:posOffset>
            </wp:positionH>
            <wp:positionV relativeFrom="line">
              <wp:posOffset>0</wp:posOffset>
            </wp:positionV>
            <wp:extent cx="954405" cy="797560"/>
            <wp:effectExtent l="0" t="0" r="0" b="2540"/>
            <wp:wrapSquare wrapText="bothSides"/>
            <wp:docPr id="1" name="Picture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D2D3C" w:rsidRPr="001508AF" w:rsidRDefault="002D2D3C" w:rsidP="002D2D3C">
      <w:pPr>
        <w:spacing w:after="0" w:line="240" w:lineRule="auto"/>
        <w:outlineLvl w:val="0"/>
        <w:rPr>
          <w:rFonts w:ascii="Arial" w:eastAsia="Arial Unicode MS" w:hAnsi="Arial" w:cs="Times New Roman"/>
          <w:color w:val="000000"/>
          <w:sz w:val="24"/>
          <w:szCs w:val="20"/>
          <w:lang w:eastAsia="en-ZA"/>
        </w:rPr>
      </w:pPr>
    </w:p>
    <w:p w:rsidR="002D2D3C" w:rsidRPr="001508AF" w:rsidRDefault="002D2D3C" w:rsidP="002D2D3C">
      <w:pPr>
        <w:spacing w:after="0" w:line="240" w:lineRule="auto"/>
        <w:outlineLvl w:val="0"/>
        <w:rPr>
          <w:rFonts w:ascii="Arial" w:eastAsia="Arial Unicode MS" w:hAnsi="Arial" w:cs="Times New Roman"/>
          <w:color w:val="000000"/>
          <w:sz w:val="24"/>
          <w:szCs w:val="20"/>
          <w:lang w:eastAsia="en-ZA"/>
        </w:rPr>
      </w:pPr>
    </w:p>
    <w:p w:rsidR="002D2D3C" w:rsidRPr="001508AF" w:rsidRDefault="002D2D3C" w:rsidP="002D2D3C">
      <w:pPr>
        <w:spacing w:after="0" w:line="240" w:lineRule="auto"/>
        <w:jc w:val="center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lang w:eastAsia="en-ZA"/>
        </w:rPr>
      </w:pPr>
    </w:p>
    <w:p w:rsidR="002D2D3C" w:rsidRPr="001508AF" w:rsidRDefault="002D2D3C" w:rsidP="002D2D3C">
      <w:pPr>
        <w:spacing w:after="0" w:line="240" w:lineRule="auto"/>
        <w:jc w:val="center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lang w:eastAsia="en-ZA"/>
        </w:rPr>
      </w:pPr>
    </w:p>
    <w:p w:rsidR="002D2D3C" w:rsidRPr="001508AF" w:rsidRDefault="002D2D3C" w:rsidP="002D2D3C">
      <w:pPr>
        <w:spacing w:after="0" w:line="276" w:lineRule="auto"/>
        <w:jc w:val="center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lang w:eastAsia="en-ZA"/>
        </w:rPr>
      </w:pPr>
      <w:r w:rsidRPr="001508AF">
        <w:rPr>
          <w:rFonts w:ascii="Arial" w:eastAsia="Arial Unicode MS" w:hAnsi="Arial Unicode MS" w:cs="Times New Roman"/>
          <w:b/>
          <w:color w:val="000000"/>
          <w:sz w:val="24"/>
          <w:szCs w:val="20"/>
          <w:lang w:eastAsia="en-ZA"/>
        </w:rPr>
        <w:t>MINISTRY: PUBLIC SERVICE AND ADMINISTRATION</w:t>
      </w:r>
    </w:p>
    <w:p w:rsidR="002D2D3C" w:rsidRPr="001508AF" w:rsidRDefault="002D2D3C" w:rsidP="002D2D3C">
      <w:pPr>
        <w:spacing w:after="0" w:line="276" w:lineRule="auto"/>
        <w:jc w:val="center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lang w:eastAsia="en-ZA"/>
        </w:rPr>
      </w:pPr>
      <w:r w:rsidRPr="001508AF">
        <w:rPr>
          <w:rFonts w:ascii="Arial" w:eastAsia="Arial Unicode MS" w:hAnsi="Arial Unicode MS" w:cs="Times New Roman"/>
          <w:b/>
          <w:color w:val="000000"/>
          <w:sz w:val="24"/>
          <w:szCs w:val="20"/>
          <w:lang w:eastAsia="en-ZA"/>
        </w:rPr>
        <w:t>REPUBLIC OF SOUTH AFRICA</w:t>
      </w:r>
    </w:p>
    <w:p w:rsidR="002D2D3C" w:rsidRPr="001508AF" w:rsidRDefault="002D2D3C" w:rsidP="002D2D3C">
      <w:pPr>
        <w:spacing w:after="0" w:line="276" w:lineRule="auto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lang w:eastAsia="en-ZA"/>
        </w:rPr>
      </w:pPr>
    </w:p>
    <w:p w:rsidR="002D2D3C" w:rsidRDefault="002D2D3C" w:rsidP="002D2D3C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</w:p>
    <w:p w:rsidR="002D2D3C" w:rsidRPr="001508AF" w:rsidRDefault="002D2D3C" w:rsidP="002D2D3C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  <w:r w:rsidRPr="001508AF"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>NATIONAL ASSEMBLY</w:t>
      </w:r>
    </w:p>
    <w:p w:rsidR="002D2D3C" w:rsidRPr="001508AF" w:rsidRDefault="002D2D3C" w:rsidP="002D2D3C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</w:p>
    <w:p w:rsidR="002D2D3C" w:rsidRPr="001508AF" w:rsidRDefault="002D2D3C" w:rsidP="002D2D3C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  <w:r w:rsidRPr="001508AF"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 xml:space="preserve">QUESTION FOR WRITTEN REPLY </w:t>
      </w:r>
    </w:p>
    <w:p w:rsidR="002D2D3C" w:rsidRPr="001508AF" w:rsidRDefault="002D2D3C" w:rsidP="002D2D3C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</w:p>
    <w:p w:rsidR="002D2D3C" w:rsidRPr="001508AF" w:rsidRDefault="002D2D3C" w:rsidP="002D2D3C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  <w:r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>DATE:</w:t>
      </w:r>
      <w:r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ab/>
      </w:r>
      <w:r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ab/>
        <w:t>10 FEBRUARY 2022</w:t>
      </w:r>
    </w:p>
    <w:p w:rsidR="002D2D3C" w:rsidRPr="001508AF" w:rsidRDefault="002D2D3C" w:rsidP="002D2D3C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</w:p>
    <w:p w:rsidR="002D2D3C" w:rsidRDefault="002D2D3C" w:rsidP="002D2D3C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  <w:r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 xml:space="preserve">QUESTION NO.: </w:t>
      </w:r>
      <w:r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ab/>
        <w:t>257.</w:t>
      </w:r>
      <w:r w:rsidRPr="001508AF"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ab/>
      </w:r>
      <w:r w:rsidRPr="001508AF"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ab/>
      </w:r>
    </w:p>
    <w:p w:rsidR="002D2D3C" w:rsidRPr="00124BF1" w:rsidRDefault="002D2D3C" w:rsidP="002D2D3C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b/>
          <w:sz w:val="24"/>
          <w:szCs w:val="24"/>
          <w:lang w:val="en-US"/>
        </w:rPr>
      </w:pPr>
      <w:r w:rsidRPr="00124BF1">
        <w:rPr>
          <w:rFonts w:ascii="Arial" w:hAnsi="Arial" w:cs="Arial"/>
          <w:b/>
          <w:sz w:val="24"/>
          <w:szCs w:val="24"/>
          <w:lang w:val="en-US"/>
        </w:rPr>
        <w:t xml:space="preserve">Ms O M C </w:t>
      </w:r>
      <w:proofErr w:type="spellStart"/>
      <w:r w:rsidRPr="00124BF1">
        <w:rPr>
          <w:rFonts w:ascii="Arial" w:hAnsi="Arial" w:cs="Arial"/>
          <w:b/>
          <w:sz w:val="24"/>
          <w:szCs w:val="24"/>
          <w:lang w:val="en-US"/>
        </w:rPr>
        <w:t>Maotwe</w:t>
      </w:r>
      <w:proofErr w:type="spellEnd"/>
      <w:r w:rsidRPr="00124BF1">
        <w:rPr>
          <w:rFonts w:ascii="Arial" w:hAnsi="Arial" w:cs="Arial"/>
          <w:b/>
          <w:sz w:val="24"/>
          <w:szCs w:val="24"/>
          <w:lang w:val="en-US"/>
        </w:rPr>
        <w:t xml:space="preserve"> (EFF) to ask the Minister of Public Service and Administration</w:t>
      </w:r>
      <w:r w:rsidR="006F64E7" w:rsidRPr="00124BF1">
        <w:rPr>
          <w:rFonts w:ascii="Arial" w:hAnsi="Arial" w:cs="Arial"/>
          <w:b/>
          <w:sz w:val="24"/>
          <w:szCs w:val="24"/>
          <w:lang w:val="en-US"/>
        </w:rPr>
        <w:fldChar w:fldCharType="begin"/>
      </w:r>
      <w:r w:rsidRPr="00124BF1">
        <w:rPr>
          <w:rFonts w:ascii="Arial" w:hAnsi="Arial" w:cs="Arial"/>
          <w:sz w:val="24"/>
          <w:szCs w:val="24"/>
        </w:rPr>
        <w:instrText xml:space="preserve"> XE "</w:instrText>
      </w:r>
      <w:r w:rsidRPr="00124BF1">
        <w:rPr>
          <w:rFonts w:ascii="Arial" w:eastAsia="Calibri" w:hAnsi="Arial" w:cs="Arial"/>
          <w:b/>
          <w:sz w:val="24"/>
          <w:szCs w:val="24"/>
        </w:rPr>
        <w:instrText xml:space="preserve">Public Service and </w:instrText>
      </w:r>
      <w:r w:rsidRPr="00124BF1">
        <w:rPr>
          <w:rFonts w:ascii="Arial" w:hAnsi="Arial" w:cs="Arial"/>
          <w:b/>
          <w:sz w:val="24"/>
          <w:szCs w:val="24"/>
        </w:rPr>
        <w:instrText>Administration</w:instrText>
      </w:r>
      <w:r w:rsidRPr="00124BF1">
        <w:rPr>
          <w:rFonts w:ascii="Arial" w:hAnsi="Arial" w:cs="Arial"/>
          <w:sz w:val="24"/>
          <w:szCs w:val="24"/>
        </w:rPr>
        <w:instrText xml:space="preserve">" </w:instrText>
      </w:r>
      <w:r w:rsidR="006F64E7" w:rsidRPr="00124BF1">
        <w:rPr>
          <w:rFonts w:ascii="Arial" w:hAnsi="Arial" w:cs="Arial"/>
          <w:b/>
          <w:sz w:val="24"/>
          <w:szCs w:val="24"/>
          <w:lang w:val="en-US"/>
        </w:rPr>
        <w:fldChar w:fldCharType="end"/>
      </w:r>
      <w:r w:rsidRPr="00124BF1">
        <w:rPr>
          <w:rFonts w:ascii="Arial" w:hAnsi="Arial" w:cs="Arial"/>
          <w:b/>
          <w:sz w:val="24"/>
          <w:szCs w:val="24"/>
          <w:lang w:val="en-US"/>
        </w:rPr>
        <w:t>:</w:t>
      </w:r>
    </w:p>
    <w:p w:rsidR="002D2D3C" w:rsidRPr="00124BF1" w:rsidRDefault="002D2D3C" w:rsidP="002D2D3C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b/>
          <w:sz w:val="24"/>
          <w:szCs w:val="24"/>
          <w:lang w:val="en-US"/>
        </w:rPr>
      </w:pPr>
      <w:r w:rsidRPr="00124BF1">
        <w:rPr>
          <w:rFonts w:ascii="Arial" w:hAnsi="Arial" w:cs="Arial"/>
          <w:sz w:val="24"/>
          <w:szCs w:val="24"/>
          <w:lang w:val="en-US"/>
        </w:rPr>
        <w:t xml:space="preserve">What total number of (a) persons are currently employed in the Public Service and (b) the specified persons will reach a </w:t>
      </w:r>
      <w:r w:rsidRPr="00124BF1">
        <w:rPr>
          <w:rFonts w:ascii="Arial" w:hAnsi="Arial" w:cs="Arial"/>
          <w:sz w:val="24"/>
          <w:szCs w:val="24"/>
        </w:rPr>
        <w:t>retirement</w:t>
      </w:r>
      <w:r w:rsidRPr="00124BF1">
        <w:rPr>
          <w:rFonts w:ascii="Arial" w:hAnsi="Arial" w:cs="Arial"/>
          <w:sz w:val="24"/>
          <w:szCs w:val="24"/>
          <w:lang w:val="en-US"/>
        </w:rPr>
        <w:t xml:space="preserve"> age in 2025?</w:t>
      </w:r>
      <w:r w:rsidRPr="00124BF1">
        <w:rPr>
          <w:rFonts w:ascii="Arial" w:hAnsi="Arial" w:cs="Arial"/>
          <w:b/>
          <w:sz w:val="24"/>
          <w:szCs w:val="24"/>
          <w:lang w:val="en-US"/>
        </w:rPr>
        <w:tab/>
      </w:r>
      <w:r w:rsidRPr="00124BF1">
        <w:rPr>
          <w:rFonts w:ascii="Arial" w:hAnsi="Arial" w:cs="Arial"/>
          <w:b/>
          <w:sz w:val="24"/>
          <w:szCs w:val="24"/>
          <w:lang w:val="en-US"/>
        </w:rPr>
        <w:tab/>
      </w:r>
      <w:r w:rsidRPr="00124BF1"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 xml:space="preserve">   </w:t>
      </w:r>
      <w:r w:rsidRPr="00124BF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  <w:t>NW271E</w:t>
      </w:r>
    </w:p>
    <w:p w:rsidR="000C0E43" w:rsidRDefault="002D2D3C" w:rsidP="000C0E43">
      <w:p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/>
          <w:sz w:val="24"/>
          <w:szCs w:val="24"/>
        </w:rPr>
      </w:pPr>
      <w:r w:rsidRPr="00DF45A5">
        <w:rPr>
          <w:rFonts w:ascii="Arial" w:eastAsia="Calibri" w:hAnsi="Arial" w:cs="Arial"/>
          <w:b/>
          <w:sz w:val="24"/>
          <w:szCs w:val="24"/>
        </w:rPr>
        <w:t xml:space="preserve">REPLY: </w:t>
      </w:r>
    </w:p>
    <w:p w:rsidR="002D2D3C" w:rsidRDefault="002D2D3C" w:rsidP="000C0E4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0C0E43">
        <w:rPr>
          <w:rFonts w:ascii="Arial" w:eastAsia="Calibri" w:hAnsi="Arial" w:cs="Arial"/>
          <w:sz w:val="24"/>
          <w:szCs w:val="24"/>
        </w:rPr>
        <w:t>The number of persons currently employed in the Public Service as at 14 February 2022 is 1 230</w:t>
      </w:r>
      <w:r w:rsidR="000C0E43">
        <w:rPr>
          <w:rFonts w:ascii="Arial" w:eastAsia="Calibri" w:hAnsi="Arial" w:cs="Arial"/>
          <w:sz w:val="24"/>
          <w:szCs w:val="24"/>
        </w:rPr>
        <w:t> </w:t>
      </w:r>
      <w:r w:rsidRPr="000C0E43">
        <w:rPr>
          <w:rFonts w:ascii="Arial" w:eastAsia="Calibri" w:hAnsi="Arial" w:cs="Arial"/>
          <w:sz w:val="24"/>
          <w:szCs w:val="24"/>
        </w:rPr>
        <w:t>835.</w:t>
      </w:r>
    </w:p>
    <w:p w:rsidR="000C0E43" w:rsidRPr="000C0E43" w:rsidRDefault="000C0E43" w:rsidP="000C0E43">
      <w:pPr>
        <w:pStyle w:val="ListParagraph"/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sz w:val="24"/>
          <w:szCs w:val="24"/>
        </w:rPr>
      </w:pPr>
    </w:p>
    <w:p w:rsidR="002D2D3C" w:rsidRPr="008C2D55" w:rsidRDefault="002D2D3C" w:rsidP="002D2D3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C2D55">
        <w:rPr>
          <w:rFonts w:ascii="Arial" w:eastAsia="Calibri" w:hAnsi="Arial" w:cs="Arial"/>
          <w:sz w:val="24"/>
          <w:szCs w:val="24"/>
        </w:rPr>
        <w:t>The total number of persons that will reach the retirement age of 65 in 2025 is 131 176.</w:t>
      </w:r>
    </w:p>
    <w:p w:rsidR="002D2D3C" w:rsidRDefault="002D2D3C" w:rsidP="002D2D3C">
      <w:pPr>
        <w:pStyle w:val="ListParagraph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2D2D3C" w:rsidRDefault="002D2D3C" w:rsidP="002D2D3C">
      <w:pPr>
        <w:tabs>
          <w:tab w:val="left" w:pos="2100"/>
        </w:tabs>
        <w:spacing w:after="0" w:line="240" w:lineRule="auto"/>
        <w:ind w:left="36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Source: PERSAL</w:t>
      </w:r>
    </w:p>
    <w:p w:rsidR="00B5350F" w:rsidRDefault="000C0E43">
      <w:r>
        <w:t xml:space="preserve">End </w:t>
      </w:r>
    </w:p>
    <w:sectPr w:rsidR="00B5350F" w:rsidSect="002073B0">
      <w:pgSz w:w="11906" w:h="16838"/>
      <w:pgMar w:top="1138" w:right="1264" w:bottom="1079" w:left="1440" w:header="720" w:footer="720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A1573"/>
    <w:multiLevelType w:val="hybridMultilevel"/>
    <w:tmpl w:val="875C5176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2D2D3C"/>
    <w:rsid w:val="000C0E43"/>
    <w:rsid w:val="002073B0"/>
    <w:rsid w:val="002D2D3C"/>
    <w:rsid w:val="006F64E7"/>
    <w:rsid w:val="00B5350F"/>
    <w:rsid w:val="00D26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D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D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Vathiswa Mafana</dc:creator>
  <cp:lastModifiedBy>USER</cp:lastModifiedBy>
  <cp:revision>2</cp:revision>
  <dcterms:created xsi:type="dcterms:W3CDTF">2022-03-09T09:06:00Z</dcterms:created>
  <dcterms:modified xsi:type="dcterms:W3CDTF">2022-03-09T09:06:00Z</dcterms:modified>
</cp:coreProperties>
</file>