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98649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9F7252">
        <w:rPr>
          <w:b/>
          <w:sz w:val="24"/>
          <w:szCs w:val="24"/>
        </w:rPr>
        <w:t>5</w:t>
      </w:r>
      <w:r w:rsidR="00D04265">
        <w:rPr>
          <w:b/>
          <w:sz w:val="24"/>
          <w:szCs w:val="24"/>
        </w:rPr>
        <w:t>68</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F7252">
        <w:rPr>
          <w:b/>
          <w:sz w:val="24"/>
          <w:szCs w:val="24"/>
        </w:rPr>
        <w:t>31</w:t>
      </w:r>
      <w:r w:rsidR="008B1330">
        <w:rPr>
          <w:b/>
          <w:sz w:val="24"/>
          <w:szCs w:val="24"/>
        </w:rPr>
        <w:t xml:space="preserve"> AUGUST </w:t>
      </w:r>
      <w:r w:rsidR="008B1330" w:rsidRPr="0055709D">
        <w:rPr>
          <w:b/>
          <w:sz w:val="24"/>
          <w:szCs w:val="24"/>
        </w:rPr>
        <w:t>201</w:t>
      </w:r>
      <w:r w:rsidR="008B1330">
        <w:rPr>
          <w:b/>
          <w:sz w:val="24"/>
          <w:szCs w:val="24"/>
        </w:rPr>
        <w:t>8</w:t>
      </w:r>
    </w:p>
    <w:p w:rsidR="00351776" w:rsidRPr="0055709D" w:rsidRDefault="00351776" w:rsidP="006F111A">
      <w:pPr>
        <w:rPr>
          <w:b/>
          <w:sz w:val="24"/>
          <w:szCs w:val="24"/>
        </w:rPr>
      </w:pPr>
    </w:p>
    <w:p w:rsidR="00D04265" w:rsidRPr="00E87C81" w:rsidRDefault="00D04265" w:rsidP="00D04265">
      <w:pPr>
        <w:spacing w:before="100" w:beforeAutospacing="1" w:after="100" w:afterAutospacing="1"/>
        <w:ind w:left="720" w:hanging="720"/>
        <w:jc w:val="both"/>
        <w:outlineLvl w:val="0"/>
        <w:rPr>
          <w:b/>
          <w:bCs/>
          <w:sz w:val="24"/>
          <w:szCs w:val="24"/>
        </w:rPr>
      </w:pPr>
      <w:r w:rsidRPr="00E87C81">
        <w:rPr>
          <w:b/>
          <w:bCs/>
          <w:sz w:val="24"/>
          <w:szCs w:val="24"/>
        </w:rPr>
        <w:t>Ms N R Mashabela (EFF) to ask the Minister of International Relations and Cooperation:</w:t>
      </w:r>
    </w:p>
    <w:p w:rsidR="00D04265" w:rsidRPr="00E87C81" w:rsidRDefault="00D04265" w:rsidP="00D04265">
      <w:pPr>
        <w:spacing w:before="100" w:beforeAutospacing="1" w:after="100" w:afterAutospacing="1"/>
        <w:ind w:left="720" w:hanging="720"/>
        <w:jc w:val="both"/>
        <w:outlineLvl w:val="0"/>
        <w:rPr>
          <w:sz w:val="24"/>
          <w:szCs w:val="24"/>
        </w:rPr>
      </w:pPr>
      <w:r w:rsidRPr="00E87C81">
        <w:rPr>
          <w:sz w:val="24"/>
          <w:szCs w:val="24"/>
        </w:rPr>
        <w:t>(1)</w:t>
      </w:r>
      <w:r w:rsidRPr="00E87C81">
        <w:rPr>
          <w:sz w:val="24"/>
          <w:szCs w:val="24"/>
        </w:rPr>
        <w:tab/>
        <w:t>(a) What is the total number of (i) deputy directors-general and (ii) chief directors that are employed in (aa) an acting and (bb) a permanent capacity in her department and (b) what is the total number of women in each case;</w:t>
      </w:r>
    </w:p>
    <w:p w:rsidR="00D04265" w:rsidRPr="00E87C81" w:rsidRDefault="00D04265" w:rsidP="00D04265">
      <w:pPr>
        <w:spacing w:before="100" w:beforeAutospacing="1" w:after="100" w:afterAutospacing="1"/>
        <w:ind w:left="720" w:hanging="720"/>
        <w:jc w:val="both"/>
        <w:outlineLvl w:val="0"/>
        <w:rPr>
          <w:sz w:val="24"/>
          <w:szCs w:val="24"/>
        </w:rPr>
      </w:pPr>
      <w:r w:rsidRPr="00E87C81">
        <w:rPr>
          <w:sz w:val="24"/>
          <w:szCs w:val="24"/>
        </w:rPr>
        <w:t>(2)</w:t>
      </w:r>
      <w:r w:rsidRPr="00E87C81">
        <w:rPr>
          <w:sz w:val="24"/>
          <w:szCs w:val="24"/>
        </w:rPr>
        <w:tab/>
        <w:t>(a) what is the total number of (i) chief executive officers and (ii) directors of each entity reporting to her and (b) what is the total number of women in each case?</w:t>
      </w:r>
      <w:r w:rsidRPr="00E87C81">
        <w:rPr>
          <w:sz w:val="24"/>
          <w:szCs w:val="24"/>
        </w:rPr>
        <w:tab/>
      </w:r>
      <w:r>
        <w:rPr>
          <w:sz w:val="24"/>
          <w:szCs w:val="24"/>
        </w:rPr>
        <w:tab/>
        <w:t xml:space="preserve">         </w:t>
      </w:r>
      <w:r w:rsidRPr="00E87C81">
        <w:rPr>
          <w:szCs w:val="24"/>
        </w:rPr>
        <w:t>NW2858E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15246D" w:rsidRPr="0015246D" w:rsidRDefault="0015246D" w:rsidP="0015246D">
      <w:pPr>
        <w:jc w:val="both"/>
        <w:rPr>
          <w:sz w:val="24"/>
          <w:szCs w:val="24"/>
          <w:lang w:eastAsia="en-ZA"/>
        </w:rPr>
      </w:pPr>
      <w:r w:rsidRPr="0015246D">
        <w:rPr>
          <w:sz w:val="24"/>
          <w:szCs w:val="24"/>
          <w:lang w:eastAsia="en-ZA"/>
        </w:rPr>
        <w:t>(1)</w:t>
      </w:r>
      <w:r w:rsidR="002831C9">
        <w:rPr>
          <w:sz w:val="24"/>
          <w:szCs w:val="24"/>
          <w:lang w:eastAsia="en-ZA"/>
        </w:rPr>
        <w:tab/>
      </w:r>
      <w:r w:rsidRPr="0015246D">
        <w:rPr>
          <w:sz w:val="24"/>
          <w:szCs w:val="24"/>
          <w:lang w:eastAsia="en-ZA"/>
        </w:rPr>
        <w:t>(a)</w:t>
      </w:r>
      <w:r w:rsidR="002831C9">
        <w:rPr>
          <w:sz w:val="24"/>
          <w:szCs w:val="24"/>
          <w:lang w:eastAsia="en-ZA"/>
        </w:rPr>
        <w:tab/>
      </w:r>
      <w:r w:rsidR="00B151BD">
        <w:rPr>
          <w:sz w:val="24"/>
          <w:szCs w:val="24"/>
          <w:lang w:eastAsia="en-ZA"/>
        </w:rPr>
        <w:t xml:space="preserve">(i)  </w:t>
      </w:r>
      <w:r w:rsidRPr="0015246D">
        <w:rPr>
          <w:sz w:val="24"/>
          <w:szCs w:val="24"/>
          <w:lang w:eastAsia="en-ZA"/>
        </w:rPr>
        <w:t xml:space="preserve">DDGs: </w:t>
      </w:r>
      <w:r w:rsidR="00B151BD">
        <w:rPr>
          <w:sz w:val="24"/>
          <w:szCs w:val="24"/>
          <w:lang w:eastAsia="en-ZA"/>
        </w:rPr>
        <w:tab/>
      </w:r>
      <w:r w:rsidRPr="0015246D">
        <w:rPr>
          <w:sz w:val="24"/>
          <w:szCs w:val="24"/>
          <w:lang w:eastAsia="en-ZA"/>
        </w:rPr>
        <w:t xml:space="preserve"> </w:t>
      </w:r>
      <w:r w:rsidR="00821B65">
        <w:rPr>
          <w:sz w:val="24"/>
          <w:szCs w:val="24"/>
          <w:lang w:eastAsia="en-ZA"/>
        </w:rPr>
        <w:t>There are two (</w:t>
      </w:r>
      <w:r w:rsidR="00B1403E">
        <w:rPr>
          <w:sz w:val="24"/>
          <w:szCs w:val="24"/>
          <w:lang w:eastAsia="en-ZA"/>
        </w:rPr>
        <w:t>2</w:t>
      </w:r>
      <w:r w:rsidR="00821B65">
        <w:rPr>
          <w:sz w:val="24"/>
          <w:szCs w:val="24"/>
          <w:lang w:eastAsia="en-ZA"/>
        </w:rPr>
        <w:t>) Acting Deputy Directors-General (DDGs) currently.</w:t>
      </w:r>
    </w:p>
    <w:p w:rsidR="0015246D" w:rsidRPr="0015246D" w:rsidRDefault="002831C9" w:rsidP="0015246D">
      <w:pPr>
        <w:jc w:val="both"/>
        <w:rPr>
          <w:sz w:val="24"/>
          <w:szCs w:val="24"/>
          <w:lang w:eastAsia="en-ZA"/>
        </w:rPr>
      </w:pPr>
      <w:r>
        <w:rPr>
          <w:sz w:val="24"/>
          <w:szCs w:val="24"/>
          <w:lang w:eastAsia="en-ZA"/>
        </w:rPr>
        <w:tab/>
      </w:r>
      <w:r>
        <w:rPr>
          <w:sz w:val="24"/>
          <w:szCs w:val="24"/>
          <w:lang w:eastAsia="en-ZA"/>
        </w:rPr>
        <w:tab/>
      </w:r>
      <w:r w:rsidR="00B151BD">
        <w:rPr>
          <w:sz w:val="24"/>
          <w:szCs w:val="24"/>
          <w:lang w:eastAsia="en-ZA"/>
        </w:rPr>
        <w:t xml:space="preserve">(ii) </w:t>
      </w:r>
      <w:r w:rsidR="0015246D" w:rsidRPr="0015246D">
        <w:rPr>
          <w:sz w:val="24"/>
          <w:szCs w:val="24"/>
          <w:lang w:eastAsia="en-ZA"/>
        </w:rPr>
        <w:t>CDs</w:t>
      </w:r>
      <w:r w:rsidR="00B151BD">
        <w:rPr>
          <w:sz w:val="24"/>
          <w:szCs w:val="24"/>
          <w:lang w:eastAsia="en-ZA"/>
        </w:rPr>
        <w:t xml:space="preserve">: </w:t>
      </w:r>
      <w:r w:rsidR="00B151BD">
        <w:rPr>
          <w:sz w:val="24"/>
          <w:szCs w:val="24"/>
          <w:lang w:eastAsia="en-ZA"/>
        </w:rPr>
        <w:tab/>
      </w:r>
      <w:r w:rsidR="0015246D" w:rsidRPr="0015246D">
        <w:rPr>
          <w:sz w:val="24"/>
          <w:szCs w:val="24"/>
          <w:lang w:eastAsia="en-ZA"/>
        </w:rPr>
        <w:t xml:space="preserve"> </w:t>
      </w:r>
      <w:r w:rsidR="00821B65">
        <w:rPr>
          <w:sz w:val="24"/>
          <w:szCs w:val="24"/>
          <w:lang w:eastAsia="en-ZA"/>
        </w:rPr>
        <w:t>There are two (</w:t>
      </w:r>
      <w:r w:rsidR="0015246D" w:rsidRPr="0015246D">
        <w:rPr>
          <w:sz w:val="24"/>
          <w:szCs w:val="24"/>
          <w:lang w:eastAsia="en-ZA"/>
        </w:rPr>
        <w:t>2</w:t>
      </w:r>
      <w:r w:rsidR="00821B65">
        <w:rPr>
          <w:sz w:val="24"/>
          <w:szCs w:val="24"/>
          <w:lang w:eastAsia="en-ZA"/>
        </w:rPr>
        <w:t>) Acting Chief Directors at this stage.</w:t>
      </w:r>
      <w:r w:rsidR="0015246D" w:rsidRPr="0015246D">
        <w:rPr>
          <w:sz w:val="24"/>
          <w:szCs w:val="24"/>
          <w:lang w:eastAsia="en-ZA"/>
        </w:rPr>
        <w:t xml:space="preserve"> </w:t>
      </w:r>
    </w:p>
    <w:p w:rsidR="0015246D" w:rsidRPr="0015246D" w:rsidRDefault="0015246D" w:rsidP="0015246D">
      <w:pPr>
        <w:jc w:val="both"/>
        <w:rPr>
          <w:sz w:val="24"/>
          <w:szCs w:val="24"/>
          <w:lang w:eastAsia="en-ZA"/>
        </w:rPr>
      </w:pPr>
    </w:p>
    <w:p w:rsidR="0015246D" w:rsidRPr="0015246D" w:rsidRDefault="0015246D" w:rsidP="002831C9">
      <w:pPr>
        <w:ind w:left="720"/>
        <w:jc w:val="both"/>
        <w:rPr>
          <w:sz w:val="24"/>
          <w:szCs w:val="24"/>
          <w:lang w:eastAsia="en-ZA"/>
        </w:rPr>
      </w:pPr>
      <w:r w:rsidRPr="0015246D">
        <w:rPr>
          <w:sz w:val="24"/>
          <w:szCs w:val="24"/>
          <w:lang w:eastAsia="en-ZA"/>
        </w:rPr>
        <w:t xml:space="preserve">(bb)  </w:t>
      </w:r>
      <w:r w:rsidR="002831C9">
        <w:rPr>
          <w:sz w:val="24"/>
          <w:szCs w:val="24"/>
          <w:lang w:eastAsia="en-ZA"/>
        </w:rPr>
        <w:tab/>
      </w:r>
      <w:r w:rsidRPr="0015246D">
        <w:rPr>
          <w:sz w:val="24"/>
          <w:szCs w:val="24"/>
          <w:lang w:eastAsia="en-ZA"/>
        </w:rPr>
        <w:t>DDGs</w:t>
      </w:r>
      <w:r w:rsidR="002831C9">
        <w:rPr>
          <w:sz w:val="24"/>
          <w:szCs w:val="24"/>
          <w:lang w:eastAsia="en-ZA"/>
        </w:rPr>
        <w:t>:</w:t>
      </w:r>
      <w:r w:rsidRPr="0015246D">
        <w:rPr>
          <w:sz w:val="24"/>
          <w:szCs w:val="24"/>
          <w:lang w:eastAsia="en-ZA"/>
        </w:rPr>
        <w:t xml:space="preserve"> </w:t>
      </w:r>
      <w:r w:rsidR="00B151BD">
        <w:rPr>
          <w:sz w:val="24"/>
          <w:szCs w:val="24"/>
          <w:lang w:eastAsia="en-ZA"/>
        </w:rPr>
        <w:t xml:space="preserve">     </w:t>
      </w:r>
      <w:r w:rsidR="00B151BD">
        <w:rPr>
          <w:sz w:val="24"/>
          <w:szCs w:val="24"/>
          <w:lang w:eastAsia="en-ZA"/>
        </w:rPr>
        <w:tab/>
      </w:r>
      <w:r w:rsidR="00821B65">
        <w:rPr>
          <w:sz w:val="24"/>
          <w:szCs w:val="24"/>
          <w:lang w:eastAsia="en-ZA"/>
        </w:rPr>
        <w:t>There are sixteen (</w:t>
      </w:r>
      <w:r w:rsidRPr="0015246D">
        <w:rPr>
          <w:sz w:val="24"/>
          <w:szCs w:val="24"/>
          <w:lang w:eastAsia="en-ZA"/>
        </w:rPr>
        <w:t>16</w:t>
      </w:r>
      <w:r w:rsidR="00821B65">
        <w:rPr>
          <w:sz w:val="24"/>
          <w:szCs w:val="24"/>
          <w:lang w:eastAsia="en-ZA"/>
        </w:rPr>
        <w:t>) DDGs employed on a permanent capacity.</w:t>
      </w:r>
      <w:r w:rsidRPr="0015246D">
        <w:rPr>
          <w:sz w:val="24"/>
          <w:szCs w:val="24"/>
          <w:lang w:eastAsia="en-ZA"/>
        </w:rPr>
        <w:t xml:space="preserve"> </w:t>
      </w:r>
    </w:p>
    <w:p w:rsidR="0015246D" w:rsidRPr="0015246D" w:rsidRDefault="0015246D" w:rsidP="00821B65">
      <w:pPr>
        <w:ind w:left="2880" w:hanging="1440"/>
        <w:jc w:val="both"/>
        <w:rPr>
          <w:sz w:val="24"/>
          <w:szCs w:val="24"/>
          <w:lang w:eastAsia="en-ZA"/>
        </w:rPr>
      </w:pPr>
      <w:r w:rsidRPr="0015246D">
        <w:rPr>
          <w:sz w:val="24"/>
          <w:szCs w:val="24"/>
          <w:lang w:eastAsia="en-ZA"/>
        </w:rPr>
        <w:t>CDs</w:t>
      </w:r>
      <w:r w:rsidR="002831C9">
        <w:rPr>
          <w:sz w:val="24"/>
          <w:szCs w:val="24"/>
          <w:lang w:eastAsia="en-ZA"/>
        </w:rPr>
        <w:t xml:space="preserve">: </w:t>
      </w:r>
      <w:r w:rsidRPr="0015246D">
        <w:rPr>
          <w:sz w:val="24"/>
          <w:szCs w:val="24"/>
          <w:lang w:eastAsia="en-ZA"/>
        </w:rPr>
        <w:t xml:space="preserve"> </w:t>
      </w:r>
      <w:r w:rsidR="00B151BD">
        <w:rPr>
          <w:sz w:val="24"/>
          <w:szCs w:val="24"/>
          <w:lang w:eastAsia="en-ZA"/>
        </w:rPr>
        <w:tab/>
      </w:r>
      <w:r w:rsidR="00821B65">
        <w:rPr>
          <w:sz w:val="24"/>
          <w:szCs w:val="24"/>
          <w:lang w:eastAsia="en-ZA"/>
        </w:rPr>
        <w:t xml:space="preserve">There are fifty five (55) Chief Directors employed on a permanent capacity. </w:t>
      </w:r>
    </w:p>
    <w:p w:rsidR="0015246D" w:rsidRPr="0015246D" w:rsidRDefault="0015246D" w:rsidP="0015246D">
      <w:pPr>
        <w:jc w:val="both"/>
        <w:rPr>
          <w:sz w:val="24"/>
          <w:szCs w:val="24"/>
          <w:lang w:eastAsia="en-ZA"/>
        </w:rPr>
      </w:pPr>
    </w:p>
    <w:p w:rsidR="0015246D" w:rsidRPr="0015246D" w:rsidRDefault="002831C9" w:rsidP="0015246D">
      <w:pPr>
        <w:jc w:val="both"/>
        <w:rPr>
          <w:sz w:val="24"/>
          <w:szCs w:val="24"/>
          <w:lang w:eastAsia="en-ZA"/>
        </w:rPr>
      </w:pPr>
      <w:r>
        <w:rPr>
          <w:sz w:val="24"/>
          <w:szCs w:val="24"/>
          <w:lang w:eastAsia="en-ZA"/>
        </w:rPr>
        <w:tab/>
      </w:r>
      <w:r w:rsidR="0015246D" w:rsidRPr="0015246D">
        <w:rPr>
          <w:sz w:val="24"/>
          <w:szCs w:val="24"/>
          <w:lang w:eastAsia="en-ZA"/>
        </w:rPr>
        <w:t>(b)      DDGs</w:t>
      </w:r>
      <w:r>
        <w:rPr>
          <w:sz w:val="24"/>
          <w:szCs w:val="24"/>
          <w:lang w:eastAsia="en-ZA"/>
        </w:rPr>
        <w:t>:</w:t>
      </w:r>
      <w:r w:rsidR="0015246D" w:rsidRPr="0015246D">
        <w:rPr>
          <w:sz w:val="24"/>
          <w:szCs w:val="24"/>
          <w:lang w:eastAsia="en-ZA"/>
        </w:rPr>
        <w:t xml:space="preserve">  </w:t>
      </w:r>
      <w:r w:rsidR="00B151BD">
        <w:rPr>
          <w:sz w:val="24"/>
          <w:szCs w:val="24"/>
          <w:lang w:eastAsia="en-ZA"/>
        </w:rPr>
        <w:tab/>
      </w:r>
      <w:r w:rsidR="00B151BD">
        <w:rPr>
          <w:sz w:val="24"/>
          <w:szCs w:val="24"/>
          <w:lang w:eastAsia="en-ZA"/>
        </w:rPr>
        <w:tab/>
        <w:t xml:space="preserve"> </w:t>
      </w:r>
      <w:r w:rsidR="00821B65">
        <w:rPr>
          <w:sz w:val="24"/>
          <w:szCs w:val="24"/>
          <w:lang w:eastAsia="en-ZA"/>
        </w:rPr>
        <w:t>Five (</w:t>
      </w:r>
      <w:r w:rsidR="0015246D" w:rsidRPr="0015246D">
        <w:rPr>
          <w:sz w:val="24"/>
          <w:szCs w:val="24"/>
          <w:lang w:eastAsia="en-ZA"/>
        </w:rPr>
        <w:t>5</w:t>
      </w:r>
      <w:r w:rsidR="00821B65">
        <w:rPr>
          <w:sz w:val="24"/>
          <w:szCs w:val="24"/>
          <w:lang w:eastAsia="en-ZA"/>
        </w:rPr>
        <w:t>) of the 16 DDGs are women.</w:t>
      </w:r>
      <w:r w:rsidR="0015246D" w:rsidRPr="0015246D">
        <w:rPr>
          <w:sz w:val="24"/>
          <w:szCs w:val="24"/>
          <w:lang w:eastAsia="en-ZA"/>
        </w:rPr>
        <w:t xml:space="preserve"> </w:t>
      </w:r>
    </w:p>
    <w:p w:rsidR="0015246D" w:rsidRPr="0015246D" w:rsidRDefault="0015246D" w:rsidP="00FF2604">
      <w:pPr>
        <w:tabs>
          <w:tab w:val="left" w:pos="1418"/>
        </w:tabs>
        <w:jc w:val="both"/>
        <w:rPr>
          <w:sz w:val="24"/>
          <w:szCs w:val="24"/>
          <w:lang w:eastAsia="en-ZA"/>
        </w:rPr>
      </w:pPr>
      <w:r w:rsidRPr="0015246D">
        <w:rPr>
          <w:sz w:val="24"/>
          <w:szCs w:val="24"/>
          <w:lang w:eastAsia="en-ZA"/>
        </w:rPr>
        <w:t xml:space="preserve">             </w:t>
      </w:r>
      <w:r w:rsidR="00FF2604">
        <w:rPr>
          <w:sz w:val="24"/>
          <w:szCs w:val="24"/>
          <w:lang w:eastAsia="en-ZA"/>
        </w:rPr>
        <w:tab/>
      </w:r>
      <w:r w:rsidRPr="0015246D">
        <w:rPr>
          <w:sz w:val="24"/>
          <w:szCs w:val="24"/>
          <w:lang w:eastAsia="en-ZA"/>
        </w:rPr>
        <w:t>CDs</w:t>
      </w:r>
      <w:r w:rsidR="002831C9">
        <w:rPr>
          <w:sz w:val="24"/>
          <w:szCs w:val="24"/>
          <w:lang w:eastAsia="en-ZA"/>
        </w:rPr>
        <w:t>:</w:t>
      </w:r>
      <w:r w:rsidRPr="0015246D">
        <w:rPr>
          <w:sz w:val="24"/>
          <w:szCs w:val="24"/>
          <w:lang w:eastAsia="en-ZA"/>
        </w:rPr>
        <w:t xml:space="preserve">  </w:t>
      </w:r>
      <w:r w:rsidR="00B151BD">
        <w:rPr>
          <w:sz w:val="24"/>
          <w:szCs w:val="24"/>
          <w:lang w:eastAsia="en-ZA"/>
        </w:rPr>
        <w:t xml:space="preserve">       </w:t>
      </w:r>
      <w:r w:rsidR="00B151BD">
        <w:rPr>
          <w:sz w:val="24"/>
          <w:szCs w:val="24"/>
          <w:lang w:eastAsia="en-ZA"/>
        </w:rPr>
        <w:tab/>
      </w:r>
      <w:r w:rsidR="00821B65">
        <w:rPr>
          <w:sz w:val="24"/>
          <w:szCs w:val="24"/>
          <w:lang w:eastAsia="en-ZA"/>
        </w:rPr>
        <w:t>Twenty eight (</w:t>
      </w:r>
      <w:r w:rsidRPr="0015246D">
        <w:rPr>
          <w:sz w:val="24"/>
          <w:szCs w:val="24"/>
          <w:lang w:eastAsia="en-ZA"/>
        </w:rPr>
        <w:t>28</w:t>
      </w:r>
      <w:r w:rsidR="00821B65">
        <w:rPr>
          <w:sz w:val="24"/>
          <w:szCs w:val="24"/>
          <w:lang w:eastAsia="en-ZA"/>
        </w:rPr>
        <w:t>) of the Chief Directors are women.</w:t>
      </w:r>
    </w:p>
    <w:p w:rsidR="0015246D" w:rsidRPr="0015246D" w:rsidRDefault="0015246D" w:rsidP="0015246D">
      <w:pPr>
        <w:jc w:val="both"/>
        <w:rPr>
          <w:sz w:val="24"/>
          <w:szCs w:val="24"/>
          <w:lang w:eastAsia="en-ZA"/>
        </w:rPr>
      </w:pPr>
    </w:p>
    <w:p w:rsidR="006030D5" w:rsidRPr="009B6058" w:rsidRDefault="0015246D" w:rsidP="00821B65">
      <w:pPr>
        <w:ind w:left="720" w:hanging="720"/>
        <w:jc w:val="both"/>
        <w:rPr>
          <w:sz w:val="24"/>
          <w:szCs w:val="24"/>
        </w:rPr>
      </w:pPr>
      <w:r w:rsidRPr="001012E1">
        <w:rPr>
          <w:sz w:val="24"/>
          <w:szCs w:val="24"/>
          <w:lang w:eastAsia="en-ZA"/>
        </w:rPr>
        <w:t>(2)</w:t>
      </w:r>
      <w:r w:rsidR="002831C9" w:rsidRPr="001012E1">
        <w:rPr>
          <w:sz w:val="24"/>
          <w:szCs w:val="24"/>
          <w:lang w:eastAsia="en-ZA"/>
        </w:rPr>
        <w:tab/>
      </w:r>
      <w:r w:rsidRPr="001012E1">
        <w:rPr>
          <w:sz w:val="24"/>
          <w:szCs w:val="24"/>
          <w:lang w:eastAsia="en-ZA"/>
        </w:rPr>
        <w:t>(a)</w:t>
      </w:r>
      <w:r w:rsidR="001012E1" w:rsidRPr="001012E1">
        <w:rPr>
          <w:sz w:val="24"/>
          <w:szCs w:val="24"/>
          <w:lang w:eastAsia="en-ZA"/>
        </w:rPr>
        <w:t xml:space="preserve"> and (b) The </w:t>
      </w:r>
      <w:r w:rsidR="001012E1" w:rsidRPr="001012E1">
        <w:rPr>
          <w:sz w:val="24"/>
          <w:szCs w:val="24"/>
        </w:rPr>
        <w:t xml:space="preserve">African Renaissance and International Cooperation Fund (ARF) </w:t>
      </w:r>
      <w:r w:rsidR="001012E1">
        <w:rPr>
          <w:sz w:val="24"/>
          <w:szCs w:val="24"/>
        </w:rPr>
        <w:t>does not have a chief executive officer or director</w:t>
      </w:r>
      <w:r w:rsidR="005E7C17">
        <w:rPr>
          <w:sz w:val="24"/>
          <w:szCs w:val="24"/>
        </w:rPr>
        <w:t>s</w:t>
      </w:r>
      <w:r w:rsidR="00FF2604">
        <w:rPr>
          <w:sz w:val="24"/>
          <w:szCs w:val="24"/>
        </w:rPr>
        <w:t xml:space="preserve"> </w:t>
      </w:r>
      <w:r w:rsidR="00821B65">
        <w:rPr>
          <w:sz w:val="24"/>
          <w:szCs w:val="24"/>
        </w:rPr>
        <w:t>as per the Honourable Member’s question. ARF is not essentially an entity as contemplated in Schedule 3A and 3C of Public Finance Managment Act of 1999</w:t>
      </w:r>
      <w:r w:rsidR="00482801">
        <w:rPr>
          <w:sz w:val="24"/>
          <w:szCs w:val="24"/>
        </w:rPr>
        <w:t>. It i</w:t>
      </w:r>
      <w:r w:rsidR="00821B65">
        <w:rPr>
          <w:sz w:val="24"/>
          <w:szCs w:val="24"/>
        </w:rPr>
        <w:t>s a Fund that</w:t>
      </w:r>
      <w:r w:rsidR="00482801">
        <w:rPr>
          <w:sz w:val="24"/>
          <w:szCs w:val="24"/>
        </w:rPr>
        <w:t xml:space="preserve"> </w:t>
      </w:r>
      <w:r w:rsidR="00821B65">
        <w:rPr>
          <w:sz w:val="24"/>
          <w:szCs w:val="24"/>
        </w:rPr>
        <w:t>International Relations and Cooperation</w:t>
      </w:r>
      <w:r w:rsidR="00482801">
        <w:rPr>
          <w:sz w:val="24"/>
          <w:szCs w:val="24"/>
        </w:rPr>
        <w:t xml:space="preserve"> oversees</w:t>
      </w:r>
      <w:r w:rsidR="00821B65">
        <w:rPr>
          <w:sz w:val="24"/>
          <w:szCs w:val="24"/>
        </w:rPr>
        <w:t xml:space="preserve">. ARF </w:t>
      </w:r>
      <w:r w:rsidR="001012E1">
        <w:rPr>
          <w:sz w:val="24"/>
          <w:szCs w:val="24"/>
        </w:rPr>
        <w:t xml:space="preserve">has an </w:t>
      </w:r>
      <w:r w:rsidR="001012E1" w:rsidRPr="001012E1">
        <w:rPr>
          <w:sz w:val="24"/>
          <w:szCs w:val="24"/>
        </w:rPr>
        <w:t xml:space="preserve">Advisory </w:t>
      </w:r>
      <w:r w:rsidR="001012E1" w:rsidRPr="001012E1">
        <w:rPr>
          <w:sz w:val="24"/>
          <w:szCs w:val="24"/>
        </w:rPr>
        <w:lastRenderedPageBreak/>
        <w:t>Committee</w:t>
      </w:r>
      <w:r w:rsidR="001012E1">
        <w:rPr>
          <w:sz w:val="24"/>
          <w:szCs w:val="24"/>
        </w:rPr>
        <w:t xml:space="preserve"> comprising </w:t>
      </w:r>
      <w:r w:rsidR="001012E1" w:rsidRPr="001012E1">
        <w:rPr>
          <w:sz w:val="24"/>
          <w:szCs w:val="24"/>
        </w:rPr>
        <w:t>of officials from the Department of International Relations and Cooperation (</w:t>
      </w:r>
      <w:r w:rsidR="001012E1" w:rsidRPr="001012E1">
        <w:rPr>
          <w:rStyle w:val="st"/>
          <w:sz w:val="24"/>
          <w:szCs w:val="24"/>
        </w:rPr>
        <w:t>DIRCO) and the National Treasury</w:t>
      </w:r>
      <w:r w:rsidR="001012E1">
        <w:rPr>
          <w:rStyle w:val="st"/>
          <w:sz w:val="24"/>
          <w:szCs w:val="24"/>
        </w:rPr>
        <w:t>.</w:t>
      </w:r>
      <w:r w:rsidR="00276D1A">
        <w:rPr>
          <w:rStyle w:val="st"/>
          <w:sz w:val="24"/>
          <w:szCs w:val="24"/>
        </w:rPr>
        <w:t xml:space="preserve"> </w:t>
      </w:r>
    </w:p>
    <w:sectPr w:rsidR="006030D5" w:rsidRPr="009B6058"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B1" w:rsidRDefault="001D00B1" w:rsidP="00054FEC">
      <w:r>
        <w:separator/>
      </w:r>
    </w:p>
  </w:endnote>
  <w:endnote w:type="continuationSeparator" w:id="0">
    <w:p w:rsidR="001D00B1" w:rsidRDefault="001D00B1"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B1" w:rsidRDefault="001D00B1" w:rsidP="00054FEC">
      <w:r>
        <w:separator/>
      </w:r>
    </w:p>
  </w:footnote>
  <w:footnote w:type="continuationSeparator" w:id="0">
    <w:p w:rsidR="001D00B1" w:rsidRDefault="001D00B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9F7252">
      <w:t>5</w:t>
    </w:r>
    <w:r w:rsidR="00D04265">
      <w:t>68</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01D32"/>
    <w:multiLevelType w:val="hybridMultilevel"/>
    <w:tmpl w:val="8154D9AA"/>
    <w:lvl w:ilvl="0" w:tplc="C1D81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2"/>
  </w:num>
  <w:num w:numId="3">
    <w:abstractNumId w:val="15"/>
  </w:num>
  <w:num w:numId="4">
    <w:abstractNumId w:val="3"/>
  </w:num>
  <w:num w:numId="5">
    <w:abstractNumId w:val="4"/>
  </w:num>
  <w:num w:numId="6">
    <w:abstractNumId w:val="27"/>
  </w:num>
  <w:num w:numId="7">
    <w:abstractNumId w:val="26"/>
  </w:num>
  <w:num w:numId="8">
    <w:abstractNumId w:val="41"/>
  </w:num>
  <w:num w:numId="9">
    <w:abstractNumId w:val="37"/>
  </w:num>
  <w:num w:numId="10">
    <w:abstractNumId w:val="31"/>
  </w:num>
  <w:num w:numId="11">
    <w:abstractNumId w:val="29"/>
  </w:num>
  <w:num w:numId="12">
    <w:abstractNumId w:val="7"/>
  </w:num>
  <w:num w:numId="13">
    <w:abstractNumId w:val="35"/>
  </w:num>
  <w:num w:numId="14">
    <w:abstractNumId w:val="34"/>
  </w:num>
  <w:num w:numId="15">
    <w:abstractNumId w:val="32"/>
  </w:num>
  <w:num w:numId="16">
    <w:abstractNumId w:val="38"/>
  </w:num>
  <w:num w:numId="17">
    <w:abstractNumId w:val="5"/>
  </w:num>
  <w:num w:numId="18">
    <w:abstractNumId w:val="22"/>
  </w:num>
  <w:num w:numId="19">
    <w:abstractNumId w:val="12"/>
  </w:num>
  <w:num w:numId="20">
    <w:abstractNumId w:val="4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1"/>
  </w:num>
  <w:num w:numId="26">
    <w:abstractNumId w:val="9"/>
  </w:num>
  <w:num w:numId="27">
    <w:abstractNumId w:val="13"/>
  </w:num>
  <w:num w:numId="28">
    <w:abstractNumId w:val="33"/>
  </w:num>
  <w:num w:numId="29">
    <w:abstractNumId w:val="45"/>
  </w:num>
  <w:num w:numId="30">
    <w:abstractNumId w:val="14"/>
  </w:num>
  <w:num w:numId="31">
    <w:abstractNumId w:val="20"/>
  </w:num>
  <w:num w:numId="32">
    <w:abstractNumId w:val="40"/>
  </w:num>
  <w:num w:numId="33">
    <w:abstractNumId w:val="36"/>
  </w:num>
  <w:num w:numId="34">
    <w:abstractNumId w:val="16"/>
  </w:num>
  <w:num w:numId="35">
    <w:abstractNumId w:val="6"/>
  </w:num>
  <w:num w:numId="36">
    <w:abstractNumId w:val="18"/>
  </w:num>
  <w:num w:numId="37">
    <w:abstractNumId w:val="44"/>
  </w:num>
  <w:num w:numId="38">
    <w:abstractNumId w:val="8"/>
  </w:num>
  <w:num w:numId="39">
    <w:abstractNumId w:val="1"/>
  </w:num>
  <w:num w:numId="40">
    <w:abstractNumId w:val="39"/>
  </w:num>
  <w:num w:numId="41">
    <w:abstractNumId w:val="25"/>
  </w:num>
  <w:num w:numId="42">
    <w:abstractNumId w:val="2"/>
  </w:num>
  <w:num w:numId="43">
    <w:abstractNumId w:val="21"/>
  </w:num>
  <w:num w:numId="44">
    <w:abstractNumId w:val="28"/>
  </w:num>
  <w:num w:numId="45">
    <w:abstractNumId w:val="24"/>
  </w:num>
  <w:num w:numId="46">
    <w:abstractNumId w:val="23"/>
  </w:num>
  <w:num w:numId="47">
    <w:abstractNumId w:val="47"/>
  </w:num>
  <w:num w:numId="48">
    <w:abstractNumId w:val="17"/>
  </w:num>
  <w:num w:numId="49">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4B3A"/>
    <w:rsid w:val="001005E9"/>
    <w:rsid w:val="00100A49"/>
    <w:rsid w:val="001012E1"/>
    <w:rsid w:val="00105052"/>
    <w:rsid w:val="00113198"/>
    <w:rsid w:val="00122FC4"/>
    <w:rsid w:val="0012375B"/>
    <w:rsid w:val="00131BFD"/>
    <w:rsid w:val="00134648"/>
    <w:rsid w:val="001355B6"/>
    <w:rsid w:val="00136BB1"/>
    <w:rsid w:val="001410AE"/>
    <w:rsid w:val="00143801"/>
    <w:rsid w:val="001440D5"/>
    <w:rsid w:val="0015246D"/>
    <w:rsid w:val="0017400D"/>
    <w:rsid w:val="00183267"/>
    <w:rsid w:val="00185C4D"/>
    <w:rsid w:val="00185C4E"/>
    <w:rsid w:val="00187010"/>
    <w:rsid w:val="0019692B"/>
    <w:rsid w:val="001A1C58"/>
    <w:rsid w:val="001A37B9"/>
    <w:rsid w:val="001A5AA9"/>
    <w:rsid w:val="001A71BE"/>
    <w:rsid w:val="001B46D4"/>
    <w:rsid w:val="001C51E0"/>
    <w:rsid w:val="001C7F09"/>
    <w:rsid w:val="001D00B1"/>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76D1A"/>
    <w:rsid w:val="002831C9"/>
    <w:rsid w:val="002901FA"/>
    <w:rsid w:val="002922CE"/>
    <w:rsid w:val="002962EB"/>
    <w:rsid w:val="0029651C"/>
    <w:rsid w:val="00297F06"/>
    <w:rsid w:val="002A2C9A"/>
    <w:rsid w:val="002A580A"/>
    <w:rsid w:val="002A6B4F"/>
    <w:rsid w:val="002D3BB8"/>
    <w:rsid w:val="002E39B0"/>
    <w:rsid w:val="002F729C"/>
    <w:rsid w:val="003225B0"/>
    <w:rsid w:val="00323C61"/>
    <w:rsid w:val="00326ADE"/>
    <w:rsid w:val="00332EDA"/>
    <w:rsid w:val="00333798"/>
    <w:rsid w:val="00351776"/>
    <w:rsid w:val="00354A5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2801"/>
    <w:rsid w:val="00483C53"/>
    <w:rsid w:val="004A27DE"/>
    <w:rsid w:val="004A7396"/>
    <w:rsid w:val="004B54E9"/>
    <w:rsid w:val="004C34F2"/>
    <w:rsid w:val="004C7102"/>
    <w:rsid w:val="004D4662"/>
    <w:rsid w:val="004E1009"/>
    <w:rsid w:val="004E69A7"/>
    <w:rsid w:val="004E7504"/>
    <w:rsid w:val="004F5117"/>
    <w:rsid w:val="00506A53"/>
    <w:rsid w:val="00507E70"/>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E7C17"/>
    <w:rsid w:val="005F4728"/>
    <w:rsid w:val="00600BD5"/>
    <w:rsid w:val="006030D5"/>
    <w:rsid w:val="006043CA"/>
    <w:rsid w:val="00605B7C"/>
    <w:rsid w:val="0061173D"/>
    <w:rsid w:val="00612EF9"/>
    <w:rsid w:val="00614C11"/>
    <w:rsid w:val="00621979"/>
    <w:rsid w:val="00622769"/>
    <w:rsid w:val="006315F4"/>
    <w:rsid w:val="0063258E"/>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1B65"/>
    <w:rsid w:val="00826D26"/>
    <w:rsid w:val="008279FC"/>
    <w:rsid w:val="00837286"/>
    <w:rsid w:val="00845006"/>
    <w:rsid w:val="00845585"/>
    <w:rsid w:val="00847F0D"/>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0E04"/>
    <w:rsid w:val="00954574"/>
    <w:rsid w:val="00964689"/>
    <w:rsid w:val="00967EE8"/>
    <w:rsid w:val="00972777"/>
    <w:rsid w:val="00974D24"/>
    <w:rsid w:val="00984A0C"/>
    <w:rsid w:val="00984BF1"/>
    <w:rsid w:val="00991B77"/>
    <w:rsid w:val="009924B5"/>
    <w:rsid w:val="00995DE6"/>
    <w:rsid w:val="009B6058"/>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403E"/>
    <w:rsid w:val="00B151BD"/>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F73"/>
    <w:rsid w:val="00CA4CD9"/>
    <w:rsid w:val="00CA6FA2"/>
    <w:rsid w:val="00CB24C2"/>
    <w:rsid w:val="00CD26AC"/>
    <w:rsid w:val="00CE087F"/>
    <w:rsid w:val="00CF1C13"/>
    <w:rsid w:val="00CF1E4D"/>
    <w:rsid w:val="00CF71B4"/>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5CC9"/>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3C71"/>
    <w:rsid w:val="00FA759C"/>
    <w:rsid w:val="00FB0AF3"/>
    <w:rsid w:val="00FB1940"/>
    <w:rsid w:val="00FB1E51"/>
    <w:rsid w:val="00FC3417"/>
    <w:rsid w:val="00FC3AFF"/>
    <w:rsid w:val="00FC5855"/>
    <w:rsid w:val="00FC7327"/>
    <w:rsid w:val="00FD48CB"/>
    <w:rsid w:val="00FE1C51"/>
    <w:rsid w:val="00FE5985"/>
    <w:rsid w:val="00FF1E62"/>
    <w:rsid w:val="00FF2604"/>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 w:type="character" w:customStyle="1" w:styleId="st">
    <w:name w:val="st"/>
    <w:rsid w:val="001012E1"/>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2018-09-12T11:54:00Z</cp:lastPrinted>
  <dcterms:created xsi:type="dcterms:W3CDTF">2018-10-02T09:55:00Z</dcterms:created>
  <dcterms:modified xsi:type="dcterms:W3CDTF">2018-10-02T09:55:00Z</dcterms:modified>
</cp:coreProperties>
</file>