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1C3DED" w:rsidRPr="000512EB" w:rsidRDefault="001C3DED"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BD6E69">
      <w:pPr>
        <w:rPr>
          <w:rFonts w:cs="Arial"/>
          <w:b/>
          <w:szCs w:val="22"/>
          <w:lang w:val="en-US" w:eastAsia="en-US"/>
        </w:rPr>
      </w:pPr>
    </w:p>
    <w:p w:rsidR="00745B02" w:rsidRDefault="00745B02" w:rsidP="00BD6E69">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22173B">
        <w:rPr>
          <w:b/>
          <w:bCs/>
          <w:sz w:val="24"/>
          <w:szCs w:val="24"/>
        </w:rPr>
        <w:t>2</w:t>
      </w:r>
      <w:r w:rsidR="00B5521F">
        <w:rPr>
          <w:b/>
          <w:bCs/>
          <w:sz w:val="24"/>
          <w:szCs w:val="24"/>
        </w:rPr>
        <w:t>559</w:t>
      </w:r>
      <w:r>
        <w:rPr>
          <w:b/>
          <w:bCs/>
          <w:sz w:val="24"/>
          <w:szCs w:val="24"/>
        </w:rPr>
        <w:t xml:space="preserve"> [</w:t>
      </w:r>
      <w:r w:rsidR="00B5521F" w:rsidRPr="00B5521F">
        <w:rPr>
          <w:rFonts w:eastAsia="Calibri" w:cs="Arial"/>
          <w:b/>
          <w:sz w:val="24"/>
          <w:szCs w:val="24"/>
          <w:lang w:eastAsia="en-US"/>
        </w:rPr>
        <w:t>NW3070E</w:t>
      </w:r>
      <w:r>
        <w:rPr>
          <w:b/>
          <w:bCs/>
          <w:sz w:val="24"/>
          <w:szCs w:val="24"/>
        </w:rPr>
        <w:t>]</w:t>
      </w:r>
    </w:p>
    <w:p w:rsidR="00745B02" w:rsidRDefault="00745B02" w:rsidP="00BD6E69">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014D">
        <w:rPr>
          <w:b/>
          <w:bCs/>
          <w:sz w:val="24"/>
          <w:szCs w:val="24"/>
        </w:rPr>
        <w:t>27</w:t>
      </w:r>
      <w:r w:rsidR="00922748">
        <w:rPr>
          <w:b/>
          <w:bCs/>
          <w:sz w:val="24"/>
          <w:szCs w:val="24"/>
        </w:rPr>
        <w:t xml:space="preserve"> of 202</w:t>
      </w:r>
      <w:r w:rsidR="003D7DE9">
        <w:rPr>
          <w:b/>
          <w:bCs/>
          <w:sz w:val="24"/>
          <w:szCs w:val="24"/>
        </w:rPr>
        <w:t>2</w:t>
      </w:r>
    </w:p>
    <w:p w:rsidR="00745B02" w:rsidRDefault="00745B02" w:rsidP="00BD6E69">
      <w:pPr>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6014D">
        <w:rPr>
          <w:b/>
          <w:bCs/>
          <w:sz w:val="24"/>
          <w:szCs w:val="24"/>
        </w:rPr>
        <w:t>26</w:t>
      </w:r>
      <w:r w:rsidR="00A23E18">
        <w:rPr>
          <w:b/>
          <w:bCs/>
          <w:sz w:val="24"/>
          <w:szCs w:val="24"/>
        </w:rPr>
        <w:t xml:space="preserve"> </w:t>
      </w:r>
      <w:r w:rsidR="00B6014D">
        <w:rPr>
          <w:b/>
          <w:bCs/>
          <w:sz w:val="24"/>
          <w:szCs w:val="24"/>
        </w:rPr>
        <w:t>AUGUST</w:t>
      </w:r>
      <w:r w:rsidR="00667E8D">
        <w:rPr>
          <w:b/>
          <w:bCs/>
          <w:sz w:val="24"/>
          <w:szCs w:val="24"/>
        </w:rPr>
        <w:t xml:space="preserve"> </w:t>
      </w:r>
      <w:r w:rsidR="003D7DE9">
        <w:rPr>
          <w:b/>
          <w:bCs/>
          <w:sz w:val="24"/>
          <w:szCs w:val="24"/>
        </w:rPr>
        <w:t>2022</w:t>
      </w:r>
    </w:p>
    <w:p w:rsidR="00745B02" w:rsidRDefault="00745B02" w:rsidP="00BD6E69">
      <w:pPr>
        <w:rPr>
          <w:sz w:val="24"/>
          <w:szCs w:val="24"/>
        </w:rPr>
      </w:pPr>
      <w:r>
        <w:rPr>
          <w:b/>
          <w:bCs/>
          <w:sz w:val="24"/>
          <w:szCs w:val="24"/>
        </w:rPr>
        <w:t>DATE OF R</w:t>
      </w:r>
      <w:r w:rsidR="008C00E6">
        <w:rPr>
          <w:b/>
          <w:bCs/>
          <w:sz w:val="24"/>
          <w:szCs w:val="24"/>
        </w:rPr>
        <w:t>EPLY:</w:t>
      </w:r>
      <w:r w:rsidR="00C75072">
        <w:rPr>
          <w:b/>
          <w:bCs/>
          <w:sz w:val="24"/>
          <w:szCs w:val="24"/>
        </w:rPr>
        <w:tab/>
      </w:r>
      <w:r w:rsidR="00C75072">
        <w:rPr>
          <w:b/>
          <w:bCs/>
          <w:sz w:val="24"/>
          <w:szCs w:val="24"/>
        </w:rPr>
        <w:tab/>
      </w:r>
      <w:r w:rsidR="00C75072">
        <w:rPr>
          <w:b/>
          <w:bCs/>
          <w:sz w:val="24"/>
          <w:szCs w:val="24"/>
        </w:rPr>
        <w:tab/>
      </w:r>
      <w:r w:rsidR="00C75072">
        <w:rPr>
          <w:b/>
          <w:bCs/>
          <w:sz w:val="24"/>
          <w:szCs w:val="24"/>
        </w:rPr>
        <w:tab/>
      </w:r>
      <w:r w:rsidR="00C75072">
        <w:rPr>
          <w:b/>
          <w:bCs/>
          <w:sz w:val="24"/>
          <w:szCs w:val="24"/>
        </w:rPr>
        <w:tab/>
      </w:r>
      <w:r w:rsidR="00C75072">
        <w:rPr>
          <w:b/>
          <w:bCs/>
          <w:sz w:val="24"/>
          <w:szCs w:val="24"/>
        </w:rPr>
        <w:tab/>
        <w:t xml:space="preserve">           15</w:t>
      </w:r>
      <w:r w:rsidR="008C00E6">
        <w:rPr>
          <w:b/>
          <w:bCs/>
          <w:sz w:val="24"/>
          <w:szCs w:val="24"/>
        </w:rPr>
        <w:t xml:space="preserve"> </w:t>
      </w:r>
      <w:bookmarkStart w:id="0" w:name="_GoBack"/>
      <w:bookmarkEnd w:id="0"/>
      <w:r w:rsidR="00B6014D">
        <w:rPr>
          <w:b/>
          <w:bCs/>
          <w:sz w:val="24"/>
          <w:szCs w:val="24"/>
        </w:rPr>
        <w:t>SEPTEMBER</w:t>
      </w:r>
      <w:r w:rsidR="003D7DE9">
        <w:rPr>
          <w:b/>
          <w:bCs/>
          <w:sz w:val="24"/>
          <w:szCs w:val="24"/>
        </w:rPr>
        <w:t xml:space="preserve"> 2022</w:t>
      </w:r>
    </w:p>
    <w:p w:rsidR="00745B02" w:rsidRDefault="00745B02" w:rsidP="00BD6E69">
      <w:pPr>
        <w:rPr>
          <w:sz w:val="24"/>
          <w:szCs w:val="24"/>
        </w:rPr>
      </w:pPr>
    </w:p>
    <w:p w:rsidR="0071291F" w:rsidRDefault="00B5521F" w:rsidP="00BD6E69">
      <w:pPr>
        <w:tabs>
          <w:tab w:val="left" w:pos="2880"/>
        </w:tabs>
        <w:spacing w:line="276" w:lineRule="auto"/>
        <w:ind w:left="709" w:hanging="709"/>
        <w:outlineLvl w:val="0"/>
        <w:rPr>
          <w:rFonts w:eastAsia="Calibri" w:cs="Arial"/>
          <w:b/>
          <w:sz w:val="24"/>
          <w:szCs w:val="24"/>
          <w:lang w:eastAsia="en-US"/>
        </w:rPr>
      </w:pPr>
      <w:r>
        <w:rPr>
          <w:rFonts w:cs="Arial"/>
          <w:b/>
          <w:bCs/>
          <w:sz w:val="24"/>
          <w:szCs w:val="24"/>
        </w:rPr>
        <w:t>2559</w:t>
      </w:r>
      <w:r w:rsidR="0071291F">
        <w:rPr>
          <w:rFonts w:cs="Arial"/>
          <w:b/>
          <w:bCs/>
          <w:sz w:val="24"/>
          <w:szCs w:val="24"/>
        </w:rPr>
        <w:t>.</w:t>
      </w:r>
      <w:r w:rsidR="0071291F" w:rsidRPr="00667E8D">
        <w:rPr>
          <w:rFonts w:cs="Arial"/>
          <w:b/>
          <w:bCs/>
          <w:sz w:val="24"/>
          <w:szCs w:val="24"/>
        </w:rPr>
        <w:tab/>
      </w:r>
      <w:r w:rsidRPr="00B5521F">
        <w:rPr>
          <w:rFonts w:cs="Arial"/>
          <w:b/>
          <w:bCs/>
          <w:sz w:val="24"/>
          <w:szCs w:val="24"/>
          <w:lang w:eastAsia="en-US"/>
        </w:rPr>
        <w:t xml:space="preserve">Ms S J Graham (DA) </w:t>
      </w:r>
      <w:r w:rsidR="0071291F" w:rsidRPr="003D7DE9">
        <w:rPr>
          <w:rFonts w:eastAsia="Calibri" w:cs="Arial"/>
          <w:b/>
          <w:sz w:val="24"/>
          <w:szCs w:val="24"/>
          <w:lang w:eastAsia="en-US"/>
        </w:rPr>
        <w:t>asked the Minister of Public Works and Infrastructure</w:t>
      </w:r>
      <w:r w:rsidR="00050591"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050591"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327213" w:rsidRDefault="00327213" w:rsidP="00BD6E69">
      <w:pPr>
        <w:tabs>
          <w:tab w:val="left" w:pos="2880"/>
        </w:tabs>
        <w:spacing w:line="276" w:lineRule="auto"/>
        <w:ind w:left="709" w:hanging="709"/>
        <w:outlineLvl w:val="0"/>
        <w:rPr>
          <w:rFonts w:eastAsia="Calibri" w:cs="Arial"/>
          <w:b/>
          <w:sz w:val="24"/>
          <w:szCs w:val="24"/>
          <w:lang w:eastAsia="en-US"/>
        </w:rPr>
      </w:pPr>
    </w:p>
    <w:p w:rsidR="00DF7F06" w:rsidRPr="00DF7F06" w:rsidRDefault="00DF7F06" w:rsidP="00BD6E69">
      <w:pPr>
        <w:autoSpaceDE w:val="0"/>
        <w:autoSpaceDN w:val="0"/>
        <w:adjustRightInd w:val="0"/>
        <w:ind w:left="1440" w:right="26" w:hanging="720"/>
        <w:rPr>
          <w:rFonts w:eastAsia="Calibri" w:cs="Arial"/>
          <w:sz w:val="24"/>
          <w:szCs w:val="24"/>
          <w:lang w:eastAsia="en-US"/>
        </w:rPr>
      </w:pPr>
      <w:r w:rsidRPr="00DF7F06">
        <w:rPr>
          <w:rFonts w:eastAsia="Calibri" w:cs="Arial"/>
          <w:sz w:val="24"/>
          <w:szCs w:val="24"/>
          <w:lang w:eastAsia="en-US"/>
        </w:rPr>
        <w:t>(1)</w:t>
      </w:r>
      <w:r w:rsidRPr="00DF7F06">
        <w:rPr>
          <w:rFonts w:eastAsia="Calibri" w:cs="Arial"/>
          <w:sz w:val="24"/>
          <w:szCs w:val="24"/>
          <w:lang w:eastAsia="en-US"/>
        </w:rPr>
        <w:tab/>
        <w:t>Whether, with reference to her reply to question 368 on 25 February 2022, the advertisement to invite interested bidders to submit their proposal for the letting of properties owned by her department was issued in March 2022; if not, what is the position in this regard; if so, what are the relevant details;</w:t>
      </w:r>
    </w:p>
    <w:p w:rsidR="00DF7F06" w:rsidRPr="00DF7F06" w:rsidRDefault="00DF7F06" w:rsidP="00BD6E69">
      <w:pPr>
        <w:autoSpaceDE w:val="0"/>
        <w:autoSpaceDN w:val="0"/>
        <w:adjustRightInd w:val="0"/>
        <w:spacing w:line="276" w:lineRule="auto"/>
        <w:ind w:left="1440" w:right="26" w:hanging="720"/>
        <w:rPr>
          <w:rFonts w:eastAsia="Calibri" w:cs="Arial"/>
          <w:sz w:val="24"/>
          <w:szCs w:val="24"/>
          <w:lang w:eastAsia="en-US"/>
        </w:rPr>
      </w:pPr>
      <w:r w:rsidRPr="00DF7F06">
        <w:rPr>
          <w:rFonts w:eastAsia="Calibri" w:cs="Arial"/>
          <w:sz w:val="24"/>
          <w:szCs w:val="24"/>
          <w:lang w:eastAsia="en-US"/>
        </w:rPr>
        <w:t>(2)</w:t>
      </w:r>
      <w:r w:rsidRPr="00DF7F06">
        <w:rPr>
          <w:rFonts w:eastAsia="Calibri" w:cs="Arial"/>
          <w:sz w:val="24"/>
          <w:szCs w:val="24"/>
          <w:lang w:eastAsia="en-US"/>
        </w:rPr>
        <w:tab/>
        <w:t>whether any bids were received to rent Portion 1008 of the Farm 419JQ at Hartebeespoort, known as the Rashoop Shooting Range; if not, (a) what is the position in this regard and (b) on what date will the advertisement be published;</w:t>
      </w:r>
    </w:p>
    <w:p w:rsidR="00DF7F06" w:rsidRDefault="00DF7F06" w:rsidP="00BD6E69">
      <w:pPr>
        <w:autoSpaceDE w:val="0"/>
        <w:autoSpaceDN w:val="0"/>
        <w:adjustRightInd w:val="0"/>
        <w:spacing w:line="276" w:lineRule="auto"/>
        <w:ind w:left="1440" w:right="26" w:hanging="720"/>
      </w:pPr>
      <w:r w:rsidRPr="00DF7F06">
        <w:rPr>
          <w:rFonts w:eastAsia="Calibri" w:cs="Arial"/>
          <w:sz w:val="24"/>
          <w:szCs w:val="24"/>
          <w:lang w:eastAsia="en-US"/>
        </w:rPr>
        <w:t>(3)</w:t>
      </w:r>
      <w:r w:rsidRPr="00DF7F06">
        <w:rPr>
          <w:rFonts w:eastAsia="Calibri" w:cs="Arial"/>
          <w:sz w:val="24"/>
          <w:szCs w:val="24"/>
          <w:lang w:eastAsia="en-US"/>
        </w:rPr>
        <w:tab/>
        <w:t>whether she has been informed of the extent to which the specified property has been vandalised in the period since her reply to question 368 on 25 February 2022; if not, what is the position in this regard; if so, what are the relevant details;</w:t>
      </w:r>
      <w:r w:rsidRPr="00DF7F06">
        <w:t xml:space="preserve"> </w:t>
      </w:r>
    </w:p>
    <w:p w:rsidR="00DF7F06" w:rsidRPr="00DF7F06" w:rsidRDefault="00DF7F06" w:rsidP="00327213">
      <w:pPr>
        <w:autoSpaceDE w:val="0"/>
        <w:autoSpaceDN w:val="0"/>
        <w:adjustRightInd w:val="0"/>
        <w:spacing w:line="276" w:lineRule="auto"/>
        <w:ind w:left="1440" w:right="26" w:hanging="720"/>
        <w:rPr>
          <w:rFonts w:eastAsia="Calibri" w:cs="Arial"/>
          <w:sz w:val="24"/>
          <w:szCs w:val="24"/>
          <w:lang w:eastAsia="en-US"/>
        </w:rPr>
      </w:pPr>
      <w:r w:rsidRPr="00DF7F06">
        <w:rPr>
          <w:rFonts w:eastAsia="Calibri" w:cs="Arial"/>
          <w:sz w:val="24"/>
          <w:szCs w:val="24"/>
          <w:lang w:eastAsia="en-US"/>
        </w:rPr>
        <w:t>(4)</w:t>
      </w:r>
      <w:r w:rsidRPr="00DF7F06">
        <w:rPr>
          <w:rFonts w:eastAsia="Calibri" w:cs="Arial"/>
          <w:sz w:val="24"/>
          <w:szCs w:val="24"/>
          <w:lang w:eastAsia="en-US"/>
        </w:rPr>
        <w:tab/>
        <w:t xml:space="preserve">what measures is her department taking to secure the property against further vandalism pending the finalisation of a lease; </w:t>
      </w:r>
    </w:p>
    <w:p w:rsidR="00DF7F06" w:rsidRDefault="00DF7F06" w:rsidP="00327213">
      <w:pPr>
        <w:autoSpaceDE w:val="0"/>
        <w:autoSpaceDN w:val="0"/>
        <w:adjustRightInd w:val="0"/>
        <w:ind w:left="1440" w:right="26" w:hanging="720"/>
        <w:rPr>
          <w:rFonts w:eastAsia="Calibri" w:cs="Arial"/>
          <w:sz w:val="24"/>
          <w:szCs w:val="24"/>
          <w:lang w:eastAsia="en-US"/>
        </w:rPr>
      </w:pPr>
      <w:r w:rsidRPr="00DF7F06">
        <w:rPr>
          <w:rFonts w:eastAsia="Calibri" w:cs="Arial"/>
          <w:sz w:val="24"/>
          <w:szCs w:val="24"/>
          <w:lang w:eastAsia="en-US"/>
        </w:rPr>
        <w:t>(5)</w:t>
      </w:r>
      <w:r w:rsidRPr="00DF7F06">
        <w:rPr>
          <w:rFonts w:eastAsia="Calibri" w:cs="Arial"/>
          <w:sz w:val="24"/>
          <w:szCs w:val="24"/>
          <w:lang w:eastAsia="en-US"/>
        </w:rPr>
        <w:tab/>
        <w:t>whether the decline in the state of the property will be taken into account when negotiating the lease; if not, why not; if so, what are the relevant det</w:t>
      </w:r>
      <w:r>
        <w:rPr>
          <w:rFonts w:eastAsia="Calibri" w:cs="Arial"/>
          <w:sz w:val="24"/>
          <w:szCs w:val="24"/>
          <w:lang w:eastAsia="en-US"/>
        </w:rPr>
        <w:t>ails?</w:t>
      </w:r>
    </w:p>
    <w:p w:rsidR="00DF7F06" w:rsidRPr="00DF7F06" w:rsidRDefault="00DF7F06" w:rsidP="00327213">
      <w:pPr>
        <w:autoSpaceDE w:val="0"/>
        <w:autoSpaceDN w:val="0"/>
        <w:adjustRightInd w:val="0"/>
        <w:ind w:left="7920" w:right="26"/>
        <w:rPr>
          <w:rFonts w:eastAsia="Calibri" w:cs="Arial"/>
          <w:b/>
          <w:sz w:val="24"/>
          <w:szCs w:val="24"/>
          <w:lang w:eastAsia="en-US"/>
        </w:rPr>
      </w:pPr>
      <w:r>
        <w:rPr>
          <w:rFonts w:eastAsia="Calibri" w:cs="Arial"/>
          <w:b/>
          <w:sz w:val="24"/>
          <w:szCs w:val="24"/>
          <w:lang w:eastAsia="en-US"/>
        </w:rPr>
        <w:t xml:space="preserve">          </w:t>
      </w:r>
      <w:r w:rsidRPr="00DF7F06">
        <w:rPr>
          <w:rFonts w:eastAsia="Calibri" w:cs="Arial"/>
          <w:b/>
          <w:sz w:val="24"/>
          <w:szCs w:val="24"/>
          <w:lang w:eastAsia="en-US"/>
        </w:rPr>
        <w:t>NW3070E</w:t>
      </w:r>
    </w:p>
    <w:p w:rsidR="00827605" w:rsidRPr="00D21FE5" w:rsidRDefault="00745B02" w:rsidP="00B5521F">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005F8B" w:rsidRDefault="00005F8B" w:rsidP="00745B02">
      <w:pPr>
        <w:rPr>
          <w:b/>
          <w:bCs/>
          <w:sz w:val="24"/>
          <w:szCs w:val="24"/>
          <w:u w:val="single"/>
        </w:rPr>
      </w:pPr>
    </w:p>
    <w:p w:rsidR="00005F8B" w:rsidRDefault="00005F8B" w:rsidP="00745B02">
      <w:pPr>
        <w:rPr>
          <w:b/>
          <w:bCs/>
          <w:sz w:val="24"/>
          <w:szCs w:val="24"/>
          <w:u w:val="single"/>
        </w:rPr>
      </w:pPr>
    </w:p>
    <w:p w:rsidR="00005F8B" w:rsidRDefault="00005F8B" w:rsidP="00745B02">
      <w:pPr>
        <w:rPr>
          <w:b/>
          <w:bCs/>
          <w:sz w:val="24"/>
          <w:szCs w:val="24"/>
          <w:u w:val="single"/>
        </w:rPr>
      </w:pPr>
    </w:p>
    <w:p w:rsidR="00005F8B" w:rsidRDefault="00005F8B" w:rsidP="00745B02">
      <w:pPr>
        <w:rPr>
          <w:b/>
          <w:bCs/>
          <w:sz w:val="24"/>
          <w:szCs w:val="24"/>
          <w:u w:val="single"/>
        </w:rPr>
      </w:pPr>
    </w:p>
    <w:p w:rsidR="00005F8B" w:rsidRDefault="00005F8B"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1C3DED" w:rsidRDefault="00D44791" w:rsidP="00DF7F06">
      <w:pPr>
        <w:rPr>
          <w:sz w:val="24"/>
          <w:szCs w:val="24"/>
        </w:rPr>
      </w:pPr>
    </w:p>
    <w:p w:rsidR="003E314B" w:rsidRPr="001C3DED" w:rsidRDefault="00745B02" w:rsidP="00CD1764">
      <w:pPr>
        <w:spacing w:line="360" w:lineRule="auto"/>
        <w:rPr>
          <w:bCs/>
          <w:sz w:val="24"/>
          <w:szCs w:val="24"/>
        </w:rPr>
      </w:pPr>
      <w:r w:rsidRPr="001C3DED">
        <w:rPr>
          <w:b/>
          <w:bCs/>
          <w:sz w:val="24"/>
          <w:szCs w:val="24"/>
        </w:rPr>
        <w:t xml:space="preserve">The Minister of </w:t>
      </w:r>
      <w:r w:rsidR="00922748" w:rsidRPr="001C3DED">
        <w:rPr>
          <w:b/>
          <w:bCs/>
          <w:sz w:val="24"/>
          <w:szCs w:val="24"/>
        </w:rPr>
        <w:t>Public Works and Infrastructure</w:t>
      </w:r>
      <w:r w:rsidR="001C3DED">
        <w:rPr>
          <w:b/>
          <w:bCs/>
          <w:sz w:val="24"/>
          <w:szCs w:val="24"/>
        </w:rPr>
        <w:t>:</w:t>
      </w:r>
    </w:p>
    <w:p w:rsidR="00005F8B" w:rsidRPr="00E03187" w:rsidRDefault="00005F8B" w:rsidP="00005F8B">
      <w:pPr>
        <w:spacing w:line="360" w:lineRule="auto"/>
        <w:rPr>
          <w:b/>
          <w:bCs/>
          <w:sz w:val="24"/>
          <w:szCs w:val="24"/>
        </w:rPr>
      </w:pPr>
    </w:p>
    <w:p w:rsidR="00005F8B" w:rsidRDefault="00005F8B" w:rsidP="00005F8B">
      <w:pPr>
        <w:spacing w:line="360" w:lineRule="auto"/>
        <w:ind w:left="720" w:hanging="720"/>
        <w:rPr>
          <w:bCs/>
          <w:sz w:val="24"/>
          <w:szCs w:val="24"/>
        </w:rPr>
      </w:pPr>
      <w:r>
        <w:rPr>
          <w:bCs/>
          <w:sz w:val="24"/>
          <w:szCs w:val="24"/>
        </w:rPr>
        <w:t>1.</w:t>
      </w:r>
      <w:r>
        <w:rPr>
          <w:bCs/>
          <w:sz w:val="24"/>
          <w:szCs w:val="24"/>
        </w:rPr>
        <w:tab/>
      </w:r>
      <w:r w:rsidR="001C3DED">
        <w:rPr>
          <w:bCs/>
          <w:sz w:val="24"/>
          <w:szCs w:val="24"/>
        </w:rPr>
        <w:t xml:space="preserve">I have been informed that the </w:t>
      </w:r>
      <w:r w:rsidRPr="00E03187">
        <w:rPr>
          <w:bCs/>
          <w:sz w:val="24"/>
          <w:szCs w:val="24"/>
        </w:rPr>
        <w:t>Depar</w:t>
      </w:r>
      <w:r>
        <w:rPr>
          <w:bCs/>
          <w:sz w:val="24"/>
          <w:szCs w:val="24"/>
        </w:rPr>
        <w:t>tment has not yet advertised a</w:t>
      </w:r>
      <w:r w:rsidRPr="00E03187">
        <w:rPr>
          <w:bCs/>
          <w:sz w:val="24"/>
          <w:szCs w:val="24"/>
        </w:rPr>
        <w:t xml:space="preserve"> request for proposal </w:t>
      </w:r>
      <w:r w:rsidRPr="00E03187">
        <w:rPr>
          <w:b/>
          <w:bCs/>
          <w:sz w:val="24"/>
          <w:szCs w:val="24"/>
        </w:rPr>
        <w:t>(RFP)</w:t>
      </w:r>
      <w:r w:rsidR="001C3DED">
        <w:rPr>
          <w:bCs/>
          <w:sz w:val="24"/>
          <w:szCs w:val="24"/>
        </w:rPr>
        <w:t xml:space="preserve"> to let out unutilised State-O</w:t>
      </w:r>
      <w:r w:rsidRPr="00E03187">
        <w:rPr>
          <w:bCs/>
          <w:sz w:val="24"/>
          <w:szCs w:val="24"/>
        </w:rPr>
        <w:t>wned properties due the following reasons:</w:t>
      </w:r>
    </w:p>
    <w:p w:rsidR="00005F8B" w:rsidRPr="00E03187" w:rsidRDefault="00005F8B" w:rsidP="00005F8B">
      <w:pPr>
        <w:spacing w:line="360" w:lineRule="auto"/>
        <w:ind w:left="720" w:hanging="720"/>
        <w:rPr>
          <w:bCs/>
          <w:sz w:val="24"/>
          <w:szCs w:val="24"/>
        </w:rPr>
      </w:pPr>
    </w:p>
    <w:p w:rsidR="00005F8B" w:rsidRDefault="00005F8B" w:rsidP="007810C8">
      <w:pPr>
        <w:pStyle w:val="ListParagraph"/>
        <w:numPr>
          <w:ilvl w:val="0"/>
          <w:numId w:val="43"/>
        </w:numPr>
        <w:spacing w:line="360" w:lineRule="auto"/>
        <w:rPr>
          <w:bCs/>
          <w:sz w:val="24"/>
          <w:szCs w:val="24"/>
        </w:rPr>
      </w:pPr>
      <w:r w:rsidRPr="00A51D05">
        <w:rPr>
          <w:bCs/>
          <w:sz w:val="24"/>
          <w:szCs w:val="24"/>
        </w:rPr>
        <w:t>The National Treasury instruction to put procurement processes on hold delayed the for</w:t>
      </w:r>
      <w:r>
        <w:rPr>
          <w:bCs/>
          <w:sz w:val="24"/>
          <w:szCs w:val="24"/>
        </w:rPr>
        <w:t>mulation the bid specifications; and</w:t>
      </w:r>
    </w:p>
    <w:p w:rsidR="00005F8B" w:rsidRPr="00A51D05" w:rsidRDefault="00005F8B" w:rsidP="007810C8">
      <w:pPr>
        <w:pStyle w:val="ListParagraph"/>
        <w:numPr>
          <w:ilvl w:val="0"/>
          <w:numId w:val="43"/>
        </w:numPr>
        <w:rPr>
          <w:bCs/>
          <w:sz w:val="24"/>
          <w:szCs w:val="24"/>
        </w:rPr>
      </w:pPr>
      <w:r>
        <w:rPr>
          <w:bCs/>
          <w:sz w:val="24"/>
          <w:szCs w:val="24"/>
        </w:rPr>
        <w:t xml:space="preserve">The bid specification was finalised in August 2022, and is currently </w:t>
      </w:r>
      <w:r w:rsidR="001C3DED">
        <w:rPr>
          <w:bCs/>
          <w:sz w:val="24"/>
          <w:szCs w:val="24"/>
        </w:rPr>
        <w:t>with the</w:t>
      </w:r>
      <w:r>
        <w:rPr>
          <w:bCs/>
          <w:sz w:val="24"/>
          <w:szCs w:val="24"/>
        </w:rPr>
        <w:t xml:space="preserve"> bid adjudication committee for approval. Once approved, the RFP shall be advertised accordingly.</w:t>
      </w:r>
    </w:p>
    <w:p w:rsidR="00005F8B" w:rsidRDefault="00005F8B" w:rsidP="00005F8B">
      <w:pPr>
        <w:rPr>
          <w:bCs/>
          <w:sz w:val="24"/>
          <w:szCs w:val="24"/>
        </w:rPr>
      </w:pPr>
    </w:p>
    <w:p w:rsidR="00005F8B" w:rsidRDefault="00005F8B" w:rsidP="00005F8B">
      <w:pPr>
        <w:spacing w:line="360" w:lineRule="auto"/>
        <w:ind w:left="720" w:hanging="720"/>
        <w:rPr>
          <w:bCs/>
          <w:sz w:val="24"/>
          <w:szCs w:val="24"/>
        </w:rPr>
      </w:pPr>
      <w:r>
        <w:rPr>
          <w:bCs/>
          <w:sz w:val="24"/>
          <w:szCs w:val="24"/>
        </w:rPr>
        <w:t>2.</w:t>
      </w:r>
      <w:r>
        <w:rPr>
          <w:bCs/>
          <w:sz w:val="24"/>
          <w:szCs w:val="24"/>
        </w:rPr>
        <w:tab/>
      </w:r>
      <w:r w:rsidRPr="00E03187">
        <w:rPr>
          <w:bCs/>
          <w:sz w:val="24"/>
          <w:szCs w:val="24"/>
        </w:rPr>
        <w:t>One unsolicited bid was received, however it could not be processed as an open bid</w:t>
      </w:r>
      <w:r w:rsidR="001C3DED">
        <w:rPr>
          <w:bCs/>
          <w:sz w:val="24"/>
          <w:szCs w:val="24"/>
        </w:rPr>
        <w:t>. P</w:t>
      </w:r>
      <w:r w:rsidRPr="00E03187">
        <w:rPr>
          <w:bCs/>
          <w:sz w:val="24"/>
          <w:szCs w:val="24"/>
        </w:rPr>
        <w:t>rocedure</w:t>
      </w:r>
      <w:r w:rsidR="001C3DED">
        <w:rPr>
          <w:bCs/>
          <w:sz w:val="24"/>
          <w:szCs w:val="24"/>
        </w:rPr>
        <w:t>s</w:t>
      </w:r>
      <w:r w:rsidRPr="00E03187">
        <w:rPr>
          <w:bCs/>
          <w:sz w:val="24"/>
          <w:szCs w:val="24"/>
        </w:rPr>
        <w:t xml:space="preserve"> must be used to comply with s</w:t>
      </w:r>
      <w:r>
        <w:rPr>
          <w:bCs/>
          <w:sz w:val="24"/>
          <w:szCs w:val="24"/>
        </w:rPr>
        <w:t>ection 217 of the Constitution.</w:t>
      </w:r>
    </w:p>
    <w:p w:rsidR="00005F8B" w:rsidRDefault="00005F8B" w:rsidP="00005F8B">
      <w:pPr>
        <w:spacing w:line="360" w:lineRule="auto"/>
        <w:ind w:left="720" w:hanging="720"/>
        <w:rPr>
          <w:bCs/>
          <w:sz w:val="24"/>
          <w:szCs w:val="24"/>
        </w:rPr>
      </w:pPr>
    </w:p>
    <w:p w:rsidR="00005F8B" w:rsidRDefault="00005F8B" w:rsidP="00005F8B">
      <w:pPr>
        <w:ind w:left="720" w:hanging="720"/>
        <w:rPr>
          <w:bCs/>
          <w:sz w:val="24"/>
          <w:szCs w:val="24"/>
        </w:rPr>
      </w:pPr>
      <w:r>
        <w:rPr>
          <w:bCs/>
          <w:sz w:val="24"/>
          <w:szCs w:val="24"/>
        </w:rPr>
        <w:t>3.</w:t>
      </w:r>
      <w:r>
        <w:rPr>
          <w:bCs/>
          <w:sz w:val="24"/>
          <w:szCs w:val="24"/>
        </w:rPr>
        <w:tab/>
      </w:r>
      <w:r w:rsidRPr="00E03187">
        <w:rPr>
          <w:bCs/>
          <w:sz w:val="24"/>
          <w:szCs w:val="24"/>
        </w:rPr>
        <w:t>The Department has not been informed about the extent of the damage, however the condition assessment shall be conducted to determine</w:t>
      </w:r>
      <w:r>
        <w:rPr>
          <w:bCs/>
          <w:sz w:val="24"/>
          <w:szCs w:val="24"/>
        </w:rPr>
        <w:t xml:space="preserve"> any damages and related costs.</w:t>
      </w:r>
    </w:p>
    <w:p w:rsidR="00005F8B" w:rsidRDefault="00005F8B" w:rsidP="00005F8B">
      <w:pPr>
        <w:ind w:left="720" w:hanging="720"/>
        <w:rPr>
          <w:bCs/>
          <w:sz w:val="24"/>
          <w:szCs w:val="24"/>
        </w:rPr>
      </w:pPr>
    </w:p>
    <w:p w:rsidR="00005F8B" w:rsidRPr="00E03187" w:rsidRDefault="00005F8B" w:rsidP="00005F8B">
      <w:pPr>
        <w:spacing w:line="360" w:lineRule="auto"/>
        <w:ind w:left="720" w:hanging="720"/>
        <w:rPr>
          <w:bCs/>
          <w:sz w:val="24"/>
          <w:szCs w:val="24"/>
        </w:rPr>
      </w:pPr>
      <w:r>
        <w:rPr>
          <w:bCs/>
          <w:sz w:val="24"/>
          <w:szCs w:val="24"/>
        </w:rPr>
        <w:t>4.</w:t>
      </w:r>
      <w:r>
        <w:rPr>
          <w:bCs/>
          <w:sz w:val="24"/>
          <w:szCs w:val="24"/>
        </w:rPr>
        <w:tab/>
      </w:r>
      <w:r w:rsidRPr="00E03187">
        <w:rPr>
          <w:bCs/>
          <w:sz w:val="24"/>
          <w:szCs w:val="24"/>
        </w:rPr>
        <w:t>The Department ha</w:t>
      </w:r>
      <w:r w:rsidR="001C3DED">
        <w:rPr>
          <w:bCs/>
          <w:sz w:val="24"/>
          <w:szCs w:val="24"/>
        </w:rPr>
        <w:t>s initiated the process of safe</w:t>
      </w:r>
      <w:r w:rsidRPr="00E03187">
        <w:rPr>
          <w:bCs/>
          <w:sz w:val="24"/>
          <w:szCs w:val="24"/>
        </w:rPr>
        <w:t>guarding the property.</w:t>
      </w:r>
    </w:p>
    <w:p w:rsidR="00005F8B" w:rsidRPr="00E03187" w:rsidRDefault="00005F8B" w:rsidP="00005F8B">
      <w:pPr>
        <w:rPr>
          <w:bCs/>
          <w:sz w:val="24"/>
          <w:szCs w:val="24"/>
        </w:rPr>
      </w:pPr>
    </w:p>
    <w:p w:rsidR="00005F8B" w:rsidRPr="00E03187" w:rsidRDefault="00005F8B" w:rsidP="00005F8B">
      <w:pPr>
        <w:spacing w:line="360" w:lineRule="auto"/>
        <w:ind w:left="720" w:hanging="720"/>
        <w:rPr>
          <w:bCs/>
          <w:sz w:val="24"/>
          <w:szCs w:val="24"/>
        </w:rPr>
      </w:pPr>
      <w:r>
        <w:rPr>
          <w:bCs/>
          <w:sz w:val="24"/>
          <w:szCs w:val="24"/>
        </w:rPr>
        <w:t>5.</w:t>
      </w:r>
      <w:r>
        <w:rPr>
          <w:bCs/>
          <w:sz w:val="24"/>
          <w:szCs w:val="24"/>
        </w:rPr>
        <w:tab/>
      </w:r>
      <w:r w:rsidRPr="00E03187">
        <w:rPr>
          <w:bCs/>
          <w:sz w:val="24"/>
          <w:szCs w:val="24"/>
        </w:rPr>
        <w:t>The property wi</w:t>
      </w:r>
      <w:r w:rsidR="001C3DED">
        <w:rPr>
          <w:bCs/>
          <w:sz w:val="24"/>
          <w:szCs w:val="24"/>
        </w:rPr>
        <w:t>ll be leased out as is or “voet</w:t>
      </w:r>
      <w:r w:rsidRPr="00E03187">
        <w:rPr>
          <w:bCs/>
          <w:sz w:val="24"/>
          <w:szCs w:val="24"/>
        </w:rPr>
        <w:t>stoot</w:t>
      </w:r>
      <w:r w:rsidR="007810C8">
        <w:rPr>
          <w:bCs/>
          <w:sz w:val="24"/>
          <w:szCs w:val="24"/>
        </w:rPr>
        <w:t>s</w:t>
      </w:r>
      <w:r w:rsidRPr="00E03187">
        <w:rPr>
          <w:bCs/>
          <w:sz w:val="24"/>
          <w:szCs w:val="24"/>
        </w:rPr>
        <w:t xml:space="preserve">”. </w:t>
      </w:r>
      <w:r>
        <w:rPr>
          <w:bCs/>
          <w:sz w:val="24"/>
          <w:szCs w:val="24"/>
        </w:rPr>
        <w:t xml:space="preserve"> </w:t>
      </w:r>
      <w:r w:rsidRPr="00E03187">
        <w:rPr>
          <w:bCs/>
          <w:sz w:val="24"/>
          <w:szCs w:val="24"/>
        </w:rPr>
        <w:t>The lessee will be responsible to develop/upgrade/refurbish the property accordingly to their business interest.</w:t>
      </w:r>
    </w:p>
    <w:sectPr w:rsidR="00005F8B" w:rsidRPr="00E0318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0E" w:rsidRDefault="0047500E" w:rsidP="00B01072">
      <w:r>
        <w:separator/>
      </w:r>
    </w:p>
  </w:endnote>
  <w:endnote w:type="continuationSeparator" w:id="0">
    <w:p w:rsidR="0047500E" w:rsidRDefault="0047500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187" w:rsidRPr="00745B02" w:rsidRDefault="00E03187"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2559</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B5521F">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50591" w:rsidRPr="0005059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50591" w:rsidRPr="00050591">
      <w:rPr>
        <w:rFonts w:eastAsiaTheme="majorEastAsia" w:cs="Arial"/>
        <w:b/>
        <w:bCs/>
        <w:sz w:val="18"/>
        <w:szCs w:val="18"/>
        <w:lang w:val="en-US"/>
      </w:rPr>
      <w:fldChar w:fldCharType="separate"/>
    </w:r>
    <w:r w:rsidR="0047500E">
      <w:rPr>
        <w:rFonts w:eastAsiaTheme="majorEastAsia" w:cs="Arial"/>
        <w:b/>
        <w:bCs/>
        <w:noProof/>
        <w:sz w:val="18"/>
        <w:szCs w:val="18"/>
        <w:lang w:val="en-US"/>
      </w:rPr>
      <w:t>1</w:t>
    </w:r>
    <w:r w:rsidR="00050591" w:rsidRPr="00745B02">
      <w:rPr>
        <w:rFonts w:eastAsiaTheme="majorEastAsia" w:cs="Arial"/>
        <w:b/>
        <w:sz w:val="18"/>
        <w:szCs w:val="18"/>
      </w:rPr>
      <w:fldChar w:fldCharType="end"/>
    </w:r>
  </w:p>
  <w:p w:rsidR="00E03187" w:rsidRPr="00745B02" w:rsidRDefault="00E03187" w:rsidP="00745B02">
    <w:pPr>
      <w:pStyle w:val="Footer"/>
      <w:pBdr>
        <w:top w:val="thinThickSmallGap" w:sz="24" w:space="0" w:color="622423" w:themeColor="accent2" w:themeShade="7F"/>
      </w:pBdr>
      <w:rPr>
        <w:rFonts w:eastAsiaTheme="majorEastAsia" w:cs="Arial"/>
        <w:b/>
        <w:sz w:val="18"/>
        <w:szCs w:val="18"/>
        <w:lang w:val="en-US"/>
      </w:rPr>
    </w:pPr>
  </w:p>
  <w:p w:rsidR="00E03187" w:rsidRPr="000B4F40" w:rsidRDefault="00E0318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0E" w:rsidRDefault="0047500E" w:rsidP="00B01072">
      <w:r>
        <w:separator/>
      </w:r>
    </w:p>
  </w:footnote>
  <w:footnote w:type="continuationSeparator" w:id="0">
    <w:p w:rsidR="0047500E" w:rsidRDefault="0047500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A9AD"/>
      </v:shape>
    </w:pict>
  </w:numPicBullet>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151275"/>
    <w:multiLevelType w:val="hybridMultilevel"/>
    <w:tmpl w:val="B4887C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675EF6"/>
    <w:multiLevelType w:val="hybridMultilevel"/>
    <w:tmpl w:val="9B824AA0"/>
    <w:lvl w:ilvl="0" w:tplc="04090007">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7640AD"/>
    <w:multiLevelType w:val="hybridMultilevel"/>
    <w:tmpl w:val="C35660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93B4BF9"/>
    <w:multiLevelType w:val="hybridMultilevel"/>
    <w:tmpl w:val="91CCACB2"/>
    <w:lvl w:ilvl="0" w:tplc="1C090007">
      <w:start w:val="1"/>
      <w:numFmt w:val="bullet"/>
      <w:lvlText w:val=""/>
      <w:lvlPicBulletId w:val="0"/>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4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7"/>
  </w:num>
  <w:num w:numId="3">
    <w:abstractNumId w:val="16"/>
  </w:num>
  <w:num w:numId="4">
    <w:abstractNumId w:val="29"/>
  </w:num>
  <w:num w:numId="5">
    <w:abstractNumId w:val="11"/>
  </w:num>
  <w:num w:numId="6">
    <w:abstractNumId w:val="40"/>
  </w:num>
  <w:num w:numId="7">
    <w:abstractNumId w:val="36"/>
  </w:num>
  <w:num w:numId="8">
    <w:abstractNumId w:val="34"/>
  </w:num>
  <w:num w:numId="9">
    <w:abstractNumId w:val="6"/>
  </w:num>
  <w:num w:numId="10">
    <w:abstractNumId w:val="22"/>
  </w:num>
  <w:num w:numId="11">
    <w:abstractNumId w:val="5"/>
  </w:num>
  <w:num w:numId="12">
    <w:abstractNumId w:val="20"/>
  </w:num>
  <w:num w:numId="13">
    <w:abstractNumId w:val="13"/>
  </w:num>
  <w:num w:numId="14">
    <w:abstractNumId w:val="15"/>
  </w:num>
  <w:num w:numId="15">
    <w:abstractNumId w:val="3"/>
  </w:num>
  <w:num w:numId="16">
    <w:abstractNumId w:val="41"/>
  </w:num>
  <w:num w:numId="17">
    <w:abstractNumId w:val="8"/>
  </w:num>
  <w:num w:numId="18">
    <w:abstractNumId w:val="30"/>
  </w:num>
  <w:num w:numId="19">
    <w:abstractNumId w:val="12"/>
  </w:num>
  <w:num w:numId="20">
    <w:abstractNumId w:val="32"/>
  </w:num>
  <w:num w:numId="21">
    <w:abstractNumId w:val="0"/>
  </w:num>
  <w:num w:numId="22">
    <w:abstractNumId w:val="19"/>
  </w:num>
  <w:num w:numId="23">
    <w:abstractNumId w:val="26"/>
  </w:num>
  <w:num w:numId="24">
    <w:abstractNumId w:val="21"/>
  </w:num>
  <w:num w:numId="25">
    <w:abstractNumId w:val="24"/>
  </w:num>
  <w:num w:numId="26">
    <w:abstractNumId w:val="42"/>
  </w:num>
  <w:num w:numId="27">
    <w:abstractNumId w:val="33"/>
  </w:num>
  <w:num w:numId="28">
    <w:abstractNumId w:val="35"/>
  </w:num>
  <w:num w:numId="29">
    <w:abstractNumId w:val="38"/>
  </w:num>
  <w:num w:numId="30">
    <w:abstractNumId w:val="2"/>
  </w:num>
  <w:num w:numId="31">
    <w:abstractNumId w:val="39"/>
  </w:num>
  <w:num w:numId="32">
    <w:abstractNumId w:val="9"/>
  </w:num>
  <w:num w:numId="33">
    <w:abstractNumId w:val="25"/>
  </w:num>
  <w:num w:numId="34">
    <w:abstractNumId w:val="37"/>
  </w:num>
  <w:num w:numId="35">
    <w:abstractNumId w:val="28"/>
  </w:num>
  <w:num w:numId="36">
    <w:abstractNumId w:val="23"/>
  </w:num>
  <w:num w:numId="37">
    <w:abstractNumId w:val="27"/>
  </w:num>
  <w:num w:numId="38">
    <w:abstractNumId w:val="1"/>
  </w:num>
  <w:num w:numId="39">
    <w:abstractNumId w:val="14"/>
  </w:num>
  <w:num w:numId="40">
    <w:abstractNumId w:val="4"/>
  </w:num>
  <w:num w:numId="41">
    <w:abstractNumId w:val="18"/>
  </w:num>
  <w:num w:numId="42">
    <w:abstractNumId w:val="10"/>
  </w:num>
  <w:num w:numId="43">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c3MLYwMTAwNTU0MLRU0lEKTi0uzszPAykwrAUASq/0TSwAAAA="/>
  </w:docVars>
  <w:rsids>
    <w:rsidRoot w:val="004D2F24"/>
    <w:rsid w:val="0000062A"/>
    <w:rsid w:val="0000341D"/>
    <w:rsid w:val="00005F8B"/>
    <w:rsid w:val="00006F15"/>
    <w:rsid w:val="00007D1D"/>
    <w:rsid w:val="00011D5C"/>
    <w:rsid w:val="000127B0"/>
    <w:rsid w:val="00012BEB"/>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BC4"/>
    <w:rsid w:val="00050591"/>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C1E6F"/>
    <w:rsid w:val="001C2A53"/>
    <w:rsid w:val="001C2B34"/>
    <w:rsid w:val="001C3DED"/>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3670"/>
    <w:rsid w:val="002B4AFC"/>
    <w:rsid w:val="002C04EE"/>
    <w:rsid w:val="002C175C"/>
    <w:rsid w:val="002C44A8"/>
    <w:rsid w:val="002C460A"/>
    <w:rsid w:val="002C5DDE"/>
    <w:rsid w:val="002C603A"/>
    <w:rsid w:val="002C7394"/>
    <w:rsid w:val="002D22BF"/>
    <w:rsid w:val="002D419B"/>
    <w:rsid w:val="002D5510"/>
    <w:rsid w:val="002E0582"/>
    <w:rsid w:val="002E6B86"/>
    <w:rsid w:val="002F0F2F"/>
    <w:rsid w:val="00302579"/>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213"/>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77F22"/>
    <w:rsid w:val="00380444"/>
    <w:rsid w:val="00380472"/>
    <w:rsid w:val="00382C94"/>
    <w:rsid w:val="00385CC5"/>
    <w:rsid w:val="00387867"/>
    <w:rsid w:val="00387B60"/>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30A"/>
    <w:rsid w:val="004365E9"/>
    <w:rsid w:val="00436968"/>
    <w:rsid w:val="00436CCA"/>
    <w:rsid w:val="004400AD"/>
    <w:rsid w:val="0044149F"/>
    <w:rsid w:val="004422F9"/>
    <w:rsid w:val="0044445D"/>
    <w:rsid w:val="00446AA2"/>
    <w:rsid w:val="00447E9B"/>
    <w:rsid w:val="00451A52"/>
    <w:rsid w:val="00451E57"/>
    <w:rsid w:val="0045269C"/>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500E"/>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6E1A"/>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479"/>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0C8"/>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48C5"/>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0ADC"/>
    <w:rsid w:val="00A43065"/>
    <w:rsid w:val="00A4432D"/>
    <w:rsid w:val="00A46014"/>
    <w:rsid w:val="00A50BDF"/>
    <w:rsid w:val="00A50E27"/>
    <w:rsid w:val="00A51D05"/>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24D9"/>
    <w:rsid w:val="00A83487"/>
    <w:rsid w:val="00A849BD"/>
    <w:rsid w:val="00A852C4"/>
    <w:rsid w:val="00A86B67"/>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0C0"/>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521F"/>
    <w:rsid w:val="00B6014D"/>
    <w:rsid w:val="00B64CDE"/>
    <w:rsid w:val="00B64EFC"/>
    <w:rsid w:val="00B65AFD"/>
    <w:rsid w:val="00B70ED4"/>
    <w:rsid w:val="00B72C9B"/>
    <w:rsid w:val="00B75DFF"/>
    <w:rsid w:val="00B76EA0"/>
    <w:rsid w:val="00B8245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6E69"/>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072"/>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80"/>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5F76"/>
    <w:rsid w:val="00DF6074"/>
    <w:rsid w:val="00DF7F06"/>
    <w:rsid w:val="00E0095B"/>
    <w:rsid w:val="00E00E52"/>
    <w:rsid w:val="00E03187"/>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3A7AA-F2FB-4965-91B0-D83859B0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2022-09-16T05:46:00Z</dcterms:created>
  <dcterms:modified xsi:type="dcterms:W3CDTF">2022-09-16T05:46:00Z</dcterms:modified>
</cp:coreProperties>
</file>