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D222EB">
        <w:rPr>
          <w:b/>
          <w:bCs/>
          <w:sz w:val="24"/>
          <w:u w:val="single"/>
        </w:rPr>
        <w:t>55</w:t>
      </w:r>
      <w:r w:rsidR="00553B70">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222EB">
        <w:rPr>
          <w:b/>
          <w:bCs/>
          <w:sz w:val="24"/>
          <w:u w:val="single"/>
        </w:rPr>
        <w:t>26</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D222EB">
        <w:rPr>
          <w:b/>
          <w:bCs/>
          <w:sz w:val="24"/>
          <w:u w:val="single"/>
        </w:rPr>
        <w:t>9</w:t>
      </w:r>
      <w:r w:rsidRPr="00294557">
        <w:rPr>
          <w:b/>
          <w:bCs/>
          <w:sz w:val="24"/>
          <w:u w:val="single"/>
        </w:rPr>
        <w:t>)</w:t>
      </w:r>
    </w:p>
    <w:p w:rsidR="00553B70" w:rsidRPr="00553B70" w:rsidRDefault="00553B70" w:rsidP="00553B70">
      <w:pPr>
        <w:spacing w:before="100" w:beforeAutospacing="1" w:after="100" w:afterAutospacing="1"/>
        <w:ind w:left="720" w:hanging="720"/>
        <w:jc w:val="both"/>
        <w:rPr>
          <w:b/>
          <w:sz w:val="24"/>
          <w:u w:val="single"/>
        </w:rPr>
      </w:pPr>
      <w:r w:rsidRPr="00553B70">
        <w:rPr>
          <w:b/>
          <w:sz w:val="24"/>
          <w:u w:val="single"/>
        </w:rPr>
        <w:t>Mr P A van Staden (FF Plus) to ask the Minister of Health</w:t>
      </w:r>
      <w:r w:rsidR="00507822" w:rsidRPr="00553B70">
        <w:rPr>
          <w:b/>
          <w:sz w:val="24"/>
          <w:u w:val="single"/>
        </w:rPr>
        <w:fldChar w:fldCharType="begin"/>
      </w:r>
      <w:r w:rsidRPr="00553B70">
        <w:rPr>
          <w:u w:val="single"/>
        </w:rPr>
        <w:instrText xml:space="preserve"> XE "</w:instrText>
      </w:r>
      <w:r w:rsidRPr="00553B70">
        <w:rPr>
          <w:b/>
          <w:sz w:val="24"/>
          <w:u w:val="single"/>
        </w:rPr>
        <w:instrText>Health</w:instrText>
      </w:r>
      <w:r w:rsidRPr="00553B70">
        <w:rPr>
          <w:u w:val="single"/>
        </w:rPr>
        <w:instrText xml:space="preserve">" </w:instrText>
      </w:r>
      <w:r w:rsidR="00507822" w:rsidRPr="00553B70">
        <w:rPr>
          <w:b/>
          <w:sz w:val="24"/>
          <w:u w:val="single"/>
        </w:rPr>
        <w:fldChar w:fldCharType="end"/>
      </w:r>
      <w:r w:rsidRPr="00553B70">
        <w:rPr>
          <w:b/>
          <w:sz w:val="24"/>
          <w:u w:val="single"/>
        </w:rPr>
        <w:t xml:space="preserve">: </w:t>
      </w:r>
    </w:p>
    <w:p w:rsidR="00553B70" w:rsidRPr="00553B70" w:rsidRDefault="00553B70" w:rsidP="00553B70">
      <w:pPr>
        <w:spacing w:before="100" w:beforeAutospacing="1" w:after="100" w:afterAutospacing="1"/>
        <w:ind w:left="709" w:hanging="720"/>
        <w:jc w:val="both"/>
        <w:outlineLvl w:val="0"/>
        <w:rPr>
          <w:sz w:val="24"/>
        </w:rPr>
      </w:pPr>
      <w:r w:rsidRPr="00553B70">
        <w:rPr>
          <w:sz w:val="24"/>
        </w:rPr>
        <w:t>(1)</w:t>
      </w:r>
      <w:r w:rsidRPr="00553B70">
        <w:rPr>
          <w:sz w:val="24"/>
        </w:rPr>
        <w:tab/>
        <w:t xml:space="preserve">Whether the </w:t>
      </w:r>
      <w:proofErr w:type="spellStart"/>
      <w:r w:rsidRPr="00553B70">
        <w:rPr>
          <w:color w:val="000000"/>
          <w:sz w:val="24"/>
          <w:lang w:eastAsia="en-GB"/>
        </w:rPr>
        <w:t>Pelonomi</w:t>
      </w:r>
      <w:proofErr w:type="spellEnd"/>
      <w:r w:rsidRPr="00553B70">
        <w:rPr>
          <w:color w:val="000000"/>
          <w:sz w:val="24"/>
          <w:lang w:eastAsia="en-GB"/>
        </w:rPr>
        <w:t xml:space="preserve"> Academic Hospital in </w:t>
      </w:r>
      <w:r w:rsidRPr="00553B70">
        <w:rPr>
          <w:sz w:val="24"/>
        </w:rPr>
        <w:t>Bloemfontein</w:t>
      </w:r>
      <w:r w:rsidRPr="00553B70">
        <w:rPr>
          <w:color w:val="000000"/>
          <w:sz w:val="24"/>
          <w:lang w:eastAsia="en-GB"/>
        </w:rPr>
        <w:t xml:space="preserve">, Free State, is maintained </w:t>
      </w:r>
      <w:r w:rsidRPr="00553B70">
        <w:rPr>
          <w:sz w:val="24"/>
        </w:rPr>
        <w:t>in accordance with a five-year maintenance plan; if not, why not; if so, what are the relevant details of the specified plan;</w:t>
      </w:r>
    </w:p>
    <w:p w:rsidR="00553B70" w:rsidRPr="00553B70" w:rsidRDefault="00553B70" w:rsidP="00553B70">
      <w:pPr>
        <w:spacing w:before="100" w:beforeAutospacing="1" w:after="100" w:afterAutospacing="1"/>
        <w:ind w:left="709" w:hanging="720"/>
        <w:jc w:val="both"/>
        <w:outlineLvl w:val="0"/>
        <w:rPr>
          <w:sz w:val="24"/>
        </w:rPr>
      </w:pPr>
      <w:r w:rsidRPr="00553B70">
        <w:rPr>
          <w:sz w:val="24"/>
        </w:rPr>
        <w:t>(2)</w:t>
      </w:r>
      <w:r w:rsidRPr="00553B70">
        <w:rPr>
          <w:sz w:val="24"/>
        </w:rPr>
        <w:tab/>
      </w:r>
      <w:proofErr w:type="gramStart"/>
      <w:r w:rsidRPr="00553B70">
        <w:rPr>
          <w:sz w:val="24"/>
        </w:rPr>
        <w:t>whether</w:t>
      </w:r>
      <w:proofErr w:type="gramEnd"/>
      <w:r w:rsidRPr="00553B70">
        <w:rPr>
          <w:sz w:val="24"/>
        </w:rPr>
        <w:t xml:space="preserve"> his department has reviewed the plan; if not, why not; if so, (a) on what date was it reviewed and (b) what changes were implemented;</w:t>
      </w:r>
    </w:p>
    <w:p w:rsidR="00553B70" w:rsidRPr="00553B70" w:rsidRDefault="00553B70" w:rsidP="00553B70">
      <w:pPr>
        <w:spacing w:before="100" w:beforeAutospacing="1" w:after="100" w:afterAutospacing="1"/>
        <w:ind w:left="709" w:hanging="720"/>
        <w:jc w:val="both"/>
        <w:outlineLvl w:val="0"/>
        <w:rPr>
          <w:sz w:val="24"/>
        </w:rPr>
      </w:pPr>
      <w:r w:rsidRPr="00553B70">
        <w:rPr>
          <w:sz w:val="24"/>
        </w:rPr>
        <w:t>(3)</w:t>
      </w:r>
      <w:r w:rsidRPr="00553B70">
        <w:rPr>
          <w:sz w:val="24"/>
        </w:rPr>
        <w:tab/>
      </w:r>
      <w:proofErr w:type="gramStart"/>
      <w:r w:rsidRPr="00553B70">
        <w:rPr>
          <w:sz w:val="24"/>
        </w:rPr>
        <w:t>what</w:t>
      </w:r>
      <w:proofErr w:type="gramEnd"/>
      <w:r w:rsidRPr="00553B70">
        <w:rPr>
          <w:sz w:val="24"/>
        </w:rPr>
        <w:t xml:space="preserve"> are the relevant details of the current shortages of (a) beds, (b) medicine, (c) oxygen, (d) theatre beds, (e) theatre equipment and (f) general medical equipment;</w:t>
      </w:r>
    </w:p>
    <w:p w:rsidR="00553B70" w:rsidRPr="00553B70" w:rsidRDefault="00553B70" w:rsidP="00553B70">
      <w:pPr>
        <w:spacing w:before="100" w:beforeAutospacing="1" w:after="100" w:afterAutospacing="1"/>
        <w:ind w:left="709" w:hanging="720"/>
        <w:jc w:val="both"/>
        <w:outlineLvl w:val="0"/>
        <w:rPr>
          <w:sz w:val="24"/>
        </w:rPr>
      </w:pPr>
      <w:r w:rsidRPr="00553B70">
        <w:rPr>
          <w:sz w:val="24"/>
        </w:rPr>
        <w:t>(4)</w:t>
      </w:r>
      <w:r w:rsidRPr="00553B70">
        <w:rPr>
          <w:sz w:val="24"/>
        </w:rPr>
        <w:tab/>
        <w:t>(</w:t>
      </w:r>
      <w:proofErr w:type="gramStart"/>
      <w:r w:rsidRPr="00553B70">
        <w:rPr>
          <w:sz w:val="24"/>
        </w:rPr>
        <w:t>a</w:t>
      </w:r>
      <w:proofErr w:type="gramEnd"/>
      <w:r w:rsidRPr="00553B70">
        <w:rPr>
          <w:sz w:val="24"/>
        </w:rPr>
        <w:t>) what are the names of the various suppliers contracted for the specified resources and (b) how frequently is medical waste products removed from the specified hospital</w:t>
      </w:r>
    </w:p>
    <w:p w:rsidR="004434B5" w:rsidRPr="00D222EB" w:rsidRDefault="00553B70" w:rsidP="00553B70">
      <w:pPr>
        <w:spacing w:before="100" w:beforeAutospacing="1" w:after="100" w:afterAutospacing="1"/>
        <w:jc w:val="both"/>
        <w:outlineLvl w:val="0"/>
        <w:rPr>
          <w:rFonts w:ascii="Times New Roman" w:hAnsi="Times New Roman" w:cs="Times New Roman"/>
          <w:b/>
          <w:color w:val="222222"/>
          <w:sz w:val="24"/>
          <w:shd w:val="clear" w:color="auto" w:fill="FFFFFF"/>
          <w:lang w:eastAsia="en-GB"/>
        </w:rPr>
      </w:pPr>
      <w:r w:rsidRPr="00553B70">
        <w:rPr>
          <w:sz w:val="24"/>
        </w:rPr>
        <w:t>(5)</w:t>
      </w:r>
      <w:r w:rsidRPr="00553B70">
        <w:rPr>
          <w:sz w:val="24"/>
        </w:rPr>
        <w:tab/>
      </w:r>
      <w:proofErr w:type="gramStart"/>
      <w:r w:rsidRPr="00553B70">
        <w:rPr>
          <w:sz w:val="24"/>
        </w:rPr>
        <w:t>whether</w:t>
      </w:r>
      <w:proofErr w:type="gramEnd"/>
      <w:r w:rsidRPr="00553B70">
        <w:rPr>
          <w:sz w:val="24"/>
        </w:rPr>
        <w:t xml:space="preserve"> he will make a statement on the matter?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53B70">
        <w:rPr>
          <w:color w:val="000000"/>
        </w:rPr>
        <w:t>3030</w:t>
      </w:r>
      <w:r w:rsidR="00187EBF">
        <w:rPr>
          <w:color w:val="000000"/>
        </w:rPr>
        <w:t>E</w:t>
      </w:r>
      <w:r w:rsidR="00E238C2">
        <w:rPr>
          <w:color w:val="000000"/>
          <w:szCs w:val="20"/>
        </w:rPr>
        <w:t xml:space="preserve"> </w:t>
      </w:r>
    </w:p>
    <w:p w:rsidR="007038AE" w:rsidRDefault="00C95147" w:rsidP="007038AE">
      <w:pPr>
        <w:rPr>
          <w:b/>
          <w:bCs/>
          <w:sz w:val="24"/>
          <w:u w:val="single"/>
          <w:lang w:val="en-US"/>
        </w:rPr>
      </w:pPr>
      <w:r w:rsidRPr="00C95147">
        <w:rPr>
          <w:b/>
          <w:bCs/>
          <w:sz w:val="24"/>
          <w:u w:val="single"/>
          <w:lang w:val="en-US"/>
        </w:rPr>
        <w:t>REPLY:</w:t>
      </w:r>
    </w:p>
    <w:p w:rsidR="00966BE8" w:rsidRDefault="00966BE8" w:rsidP="00966BE8">
      <w:pPr>
        <w:rPr>
          <w:b/>
          <w:bCs/>
          <w:u w:val="single"/>
          <w:lang w:val="en-US"/>
        </w:rPr>
      </w:pPr>
    </w:p>
    <w:p w:rsidR="00966BE8" w:rsidRPr="007038AE" w:rsidRDefault="00966BE8" w:rsidP="00966BE8">
      <w:pPr>
        <w:pStyle w:val="ListParagraph"/>
        <w:numPr>
          <w:ilvl w:val="0"/>
          <w:numId w:val="15"/>
        </w:numPr>
        <w:ind w:hanging="720"/>
        <w:jc w:val="both"/>
        <w:rPr>
          <w:b/>
          <w:bCs/>
          <w:sz w:val="24"/>
          <w:u w:val="single"/>
          <w:lang w:val="en-US"/>
        </w:rPr>
      </w:pPr>
      <w:r w:rsidRPr="007038AE">
        <w:rPr>
          <w:bCs/>
          <w:sz w:val="24"/>
        </w:rPr>
        <w:t xml:space="preserve">It can be confirmed that </w:t>
      </w:r>
      <w:proofErr w:type="spellStart"/>
      <w:r w:rsidRPr="007038AE">
        <w:rPr>
          <w:bCs/>
          <w:sz w:val="24"/>
        </w:rPr>
        <w:t>Pelonomi</w:t>
      </w:r>
      <w:proofErr w:type="spellEnd"/>
      <w:r w:rsidRPr="007038AE">
        <w:rPr>
          <w:bCs/>
          <w:sz w:val="24"/>
        </w:rPr>
        <w:t xml:space="preserve"> Hospital is maintained in accordance with a 5-year maintenance plan. The objective of the departments’ maintenance plan is to address maintenance backlog, user needs, clinical standards, and statutory requirements (as per the occupational health and safety act). </w:t>
      </w:r>
    </w:p>
    <w:p w:rsidR="00966BE8" w:rsidRPr="007038AE" w:rsidRDefault="00966BE8" w:rsidP="00966BE8">
      <w:pPr>
        <w:pStyle w:val="ListParagraph"/>
        <w:jc w:val="both"/>
        <w:rPr>
          <w:b/>
          <w:bCs/>
          <w:sz w:val="24"/>
          <w:u w:val="single"/>
          <w:lang w:val="en-US"/>
        </w:rPr>
      </w:pPr>
    </w:p>
    <w:p w:rsidR="00966BE8" w:rsidRPr="007038AE" w:rsidRDefault="00966BE8" w:rsidP="00966BE8">
      <w:pPr>
        <w:pStyle w:val="ListParagraph"/>
        <w:numPr>
          <w:ilvl w:val="0"/>
          <w:numId w:val="15"/>
        </w:numPr>
        <w:ind w:hanging="720"/>
        <w:jc w:val="both"/>
        <w:rPr>
          <w:b/>
          <w:bCs/>
          <w:sz w:val="24"/>
          <w:u w:val="single"/>
          <w:lang w:val="en-US"/>
        </w:rPr>
      </w:pPr>
      <w:r w:rsidRPr="007038AE">
        <w:rPr>
          <w:sz w:val="24"/>
        </w:rPr>
        <w:t>The department is reviewing the plan on an annual basis through the User Asset Management Plan and Infrastructure Programme Implementation Plan (IPMP). This is to allow for new activities that need to be added and escalation of costs.</w:t>
      </w:r>
    </w:p>
    <w:p w:rsidR="00966BE8" w:rsidRPr="007038AE" w:rsidRDefault="00966BE8" w:rsidP="00966BE8">
      <w:pPr>
        <w:pStyle w:val="ListParagraph"/>
        <w:rPr>
          <w:b/>
          <w:bCs/>
          <w:sz w:val="24"/>
          <w:u w:val="single"/>
          <w:lang w:val="en-US"/>
        </w:rPr>
      </w:pPr>
    </w:p>
    <w:p w:rsidR="007038AE" w:rsidRPr="007038AE" w:rsidRDefault="00966BE8" w:rsidP="00966BE8">
      <w:pPr>
        <w:pStyle w:val="ListParagraph"/>
        <w:numPr>
          <w:ilvl w:val="0"/>
          <w:numId w:val="15"/>
        </w:numPr>
        <w:tabs>
          <w:tab w:val="left" w:pos="709"/>
        </w:tabs>
        <w:ind w:left="1418" w:hanging="1418"/>
        <w:jc w:val="both"/>
        <w:rPr>
          <w:b/>
          <w:bCs/>
          <w:sz w:val="24"/>
          <w:u w:val="single"/>
          <w:lang w:val="en-US"/>
        </w:rPr>
      </w:pPr>
      <w:r w:rsidRPr="007038AE">
        <w:rPr>
          <w:sz w:val="24"/>
        </w:rPr>
        <w:t>(a)</w:t>
      </w:r>
      <w:r>
        <w:rPr>
          <w:sz w:val="24"/>
        </w:rPr>
        <w:tab/>
      </w:r>
      <w:r w:rsidRPr="007038AE">
        <w:rPr>
          <w:sz w:val="24"/>
        </w:rPr>
        <w:t>The hospital is experiencing shortages in beds due to the maternity ward not yet being complete.</w:t>
      </w:r>
      <w:r>
        <w:rPr>
          <w:sz w:val="24"/>
        </w:rPr>
        <w:t xml:space="preserve"> The contractor terminated when progress was still at 40% to complete due to poor workmanship. New contractor is expected to be on site by March 2022 for 14 months.</w:t>
      </w:r>
      <w:r w:rsidR="007038AE" w:rsidRPr="007038AE">
        <w:rPr>
          <w:sz w:val="24"/>
        </w:rPr>
        <w:t xml:space="preserve"> </w:t>
      </w:r>
    </w:p>
    <w:p w:rsidR="007038AE" w:rsidRPr="007038AE" w:rsidRDefault="007038AE" w:rsidP="007038AE">
      <w:pPr>
        <w:pStyle w:val="ListParagraph"/>
        <w:rPr>
          <w:b/>
          <w:bCs/>
          <w:sz w:val="24"/>
          <w:u w:val="single"/>
          <w:lang w:val="en-US"/>
        </w:rPr>
      </w:pPr>
    </w:p>
    <w:p w:rsidR="007038AE" w:rsidRDefault="007038AE" w:rsidP="007038AE">
      <w:pPr>
        <w:pStyle w:val="ListParagraph"/>
        <w:tabs>
          <w:tab w:val="left" w:pos="709"/>
        </w:tabs>
        <w:ind w:left="1418" w:hanging="709"/>
        <w:jc w:val="both"/>
        <w:rPr>
          <w:sz w:val="24"/>
        </w:rPr>
      </w:pPr>
      <w:r>
        <w:rPr>
          <w:sz w:val="24"/>
        </w:rPr>
        <w:t>(</w:t>
      </w:r>
      <w:r w:rsidRPr="007038AE">
        <w:rPr>
          <w:sz w:val="24"/>
        </w:rPr>
        <w:t xml:space="preserve">b) </w:t>
      </w:r>
      <w:r>
        <w:rPr>
          <w:sz w:val="24"/>
        </w:rPr>
        <w:tab/>
      </w:r>
      <w:r w:rsidRPr="007038AE">
        <w:rPr>
          <w:sz w:val="24"/>
        </w:rPr>
        <w:t>Medicine Shortages experienced as per the table below:</w:t>
      </w:r>
    </w:p>
    <w:p w:rsidR="007038AE" w:rsidRPr="007038AE" w:rsidRDefault="007038AE" w:rsidP="007038AE">
      <w:pPr>
        <w:pStyle w:val="ListParagraph"/>
        <w:tabs>
          <w:tab w:val="left" w:pos="709"/>
        </w:tabs>
        <w:ind w:left="1418" w:hanging="709"/>
        <w:jc w:val="both"/>
        <w:rPr>
          <w:b/>
          <w:bCs/>
          <w:sz w:val="24"/>
          <w:u w:val="single"/>
          <w:lang w:val="en-US"/>
        </w:rPr>
      </w:pPr>
    </w:p>
    <w:tbl>
      <w:tblPr>
        <w:tblStyle w:val="TableGrid1"/>
        <w:tblW w:w="0" w:type="auto"/>
        <w:tblInd w:w="1413" w:type="dxa"/>
        <w:tblLook w:val="04A0"/>
      </w:tblPr>
      <w:tblGrid>
        <w:gridCol w:w="4252"/>
        <w:gridCol w:w="4366"/>
      </w:tblGrid>
      <w:tr w:rsidR="007038AE" w:rsidRPr="007038AE" w:rsidTr="007038AE">
        <w:trPr>
          <w:tblHeader/>
        </w:trPr>
        <w:tc>
          <w:tcPr>
            <w:tcW w:w="4252" w:type="dxa"/>
            <w:shd w:val="clear" w:color="auto" w:fill="BFBFBF" w:themeFill="background1" w:themeFillShade="BF"/>
          </w:tcPr>
          <w:p w:rsidR="007038AE" w:rsidRPr="007038AE" w:rsidRDefault="007038AE" w:rsidP="00122D95">
            <w:pPr>
              <w:rPr>
                <w:b/>
                <w:sz w:val="20"/>
                <w:szCs w:val="20"/>
              </w:rPr>
            </w:pPr>
            <w:r w:rsidRPr="007038AE">
              <w:rPr>
                <w:b/>
                <w:sz w:val="20"/>
                <w:szCs w:val="20"/>
              </w:rPr>
              <w:t>Medicine Name</w:t>
            </w:r>
          </w:p>
        </w:tc>
        <w:tc>
          <w:tcPr>
            <w:tcW w:w="4366" w:type="dxa"/>
            <w:shd w:val="clear" w:color="auto" w:fill="BFBFBF" w:themeFill="background1" w:themeFillShade="BF"/>
          </w:tcPr>
          <w:p w:rsidR="007038AE" w:rsidRPr="007038AE" w:rsidRDefault="007038AE" w:rsidP="00122D95">
            <w:pPr>
              <w:rPr>
                <w:b/>
                <w:sz w:val="20"/>
                <w:szCs w:val="20"/>
              </w:rPr>
            </w:pPr>
            <w:r w:rsidRPr="007038AE">
              <w:rPr>
                <w:b/>
                <w:sz w:val="20"/>
                <w:szCs w:val="20"/>
              </w:rPr>
              <w:t>Suppliers</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Amphotericin B</w:t>
            </w:r>
          </w:p>
        </w:tc>
        <w:tc>
          <w:tcPr>
            <w:tcW w:w="4366" w:type="dxa"/>
          </w:tcPr>
          <w:p w:rsidR="007038AE" w:rsidRPr="007038AE" w:rsidRDefault="007038AE" w:rsidP="00122D95">
            <w:pPr>
              <w:rPr>
                <w:sz w:val="20"/>
                <w:szCs w:val="20"/>
              </w:rPr>
            </w:pPr>
            <w:r w:rsidRPr="007038AE">
              <w:rPr>
                <w:sz w:val="20"/>
                <w:szCs w:val="20"/>
              </w:rPr>
              <w:t>Waiting for Buy-Out</w:t>
            </w:r>
          </w:p>
        </w:tc>
      </w:tr>
      <w:tr w:rsidR="007038AE" w:rsidRPr="007038AE" w:rsidTr="007038AE">
        <w:tc>
          <w:tcPr>
            <w:tcW w:w="4252" w:type="dxa"/>
          </w:tcPr>
          <w:p w:rsidR="007038AE" w:rsidRPr="007038AE" w:rsidRDefault="007038AE" w:rsidP="00122D95">
            <w:pPr>
              <w:rPr>
                <w:color w:val="000000"/>
                <w:sz w:val="20"/>
                <w:szCs w:val="20"/>
              </w:rPr>
            </w:pPr>
            <w:proofErr w:type="spellStart"/>
            <w:r w:rsidRPr="007038AE">
              <w:rPr>
                <w:color w:val="000000"/>
                <w:sz w:val="20"/>
                <w:szCs w:val="20"/>
              </w:rPr>
              <w:t>Acetylcysteine</w:t>
            </w:r>
            <w:proofErr w:type="spellEnd"/>
            <w:r w:rsidRPr="007038AE">
              <w:rPr>
                <w:color w:val="000000"/>
                <w:sz w:val="20"/>
                <w:szCs w:val="20"/>
              </w:rPr>
              <w:t xml:space="preserve"> Vials</w:t>
            </w:r>
          </w:p>
        </w:tc>
        <w:tc>
          <w:tcPr>
            <w:tcW w:w="4366" w:type="dxa"/>
          </w:tcPr>
          <w:p w:rsidR="007038AE" w:rsidRPr="007038AE" w:rsidRDefault="007038AE" w:rsidP="00122D95">
            <w:pPr>
              <w:rPr>
                <w:sz w:val="20"/>
                <w:szCs w:val="20"/>
              </w:rPr>
            </w:pPr>
            <w:r w:rsidRPr="007038AE">
              <w:rPr>
                <w:sz w:val="20"/>
                <w:szCs w:val="20"/>
              </w:rPr>
              <w:t>Equity not paid by depot</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Ganciclovir 500mg vials</w:t>
            </w:r>
          </w:p>
        </w:tc>
        <w:tc>
          <w:tcPr>
            <w:tcW w:w="4366" w:type="dxa"/>
          </w:tcPr>
          <w:p w:rsidR="007038AE" w:rsidRPr="007038AE" w:rsidRDefault="007038AE" w:rsidP="00122D95">
            <w:pPr>
              <w:rPr>
                <w:sz w:val="20"/>
                <w:szCs w:val="20"/>
              </w:rPr>
            </w:pPr>
            <w:r w:rsidRPr="007038AE">
              <w:rPr>
                <w:sz w:val="20"/>
                <w:szCs w:val="20"/>
              </w:rPr>
              <w:t>Waiting for Buy-Out</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Nylon 3/0</w:t>
            </w:r>
          </w:p>
        </w:tc>
        <w:tc>
          <w:tcPr>
            <w:tcW w:w="4366" w:type="dxa"/>
          </w:tcPr>
          <w:p w:rsidR="007038AE" w:rsidRPr="007038AE" w:rsidRDefault="007038AE" w:rsidP="00122D95">
            <w:pPr>
              <w:rPr>
                <w:sz w:val="20"/>
                <w:szCs w:val="20"/>
              </w:rPr>
            </w:pPr>
            <w:r w:rsidRPr="007038AE">
              <w:rPr>
                <w:sz w:val="20"/>
                <w:szCs w:val="20"/>
              </w:rPr>
              <w:t>Waiting for Buy-Out</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Phenylephrine drops</w:t>
            </w:r>
          </w:p>
        </w:tc>
        <w:tc>
          <w:tcPr>
            <w:tcW w:w="4366" w:type="dxa"/>
          </w:tcPr>
          <w:p w:rsidR="007038AE" w:rsidRPr="007038AE" w:rsidRDefault="007038AE" w:rsidP="00122D95">
            <w:pPr>
              <w:rPr>
                <w:sz w:val="20"/>
                <w:szCs w:val="20"/>
              </w:rPr>
            </w:pPr>
            <w:r w:rsidRPr="007038AE">
              <w:rPr>
                <w:sz w:val="20"/>
                <w:szCs w:val="20"/>
              </w:rPr>
              <w:t>Waiting for Buy-Out</w:t>
            </w:r>
          </w:p>
        </w:tc>
      </w:tr>
      <w:tr w:rsidR="007038AE" w:rsidRPr="007038AE" w:rsidTr="007038AE">
        <w:tc>
          <w:tcPr>
            <w:tcW w:w="4252" w:type="dxa"/>
          </w:tcPr>
          <w:p w:rsidR="007038AE" w:rsidRPr="007038AE" w:rsidRDefault="007038AE" w:rsidP="00122D95">
            <w:pPr>
              <w:rPr>
                <w:color w:val="000000"/>
                <w:sz w:val="20"/>
                <w:szCs w:val="20"/>
              </w:rPr>
            </w:pPr>
            <w:proofErr w:type="spellStart"/>
            <w:r w:rsidRPr="007038AE">
              <w:rPr>
                <w:color w:val="000000"/>
                <w:sz w:val="20"/>
                <w:szCs w:val="20"/>
              </w:rPr>
              <w:t>Prontosan</w:t>
            </w:r>
            <w:proofErr w:type="spellEnd"/>
            <w:r w:rsidRPr="007038AE">
              <w:rPr>
                <w:color w:val="000000"/>
                <w:sz w:val="20"/>
                <w:szCs w:val="20"/>
              </w:rPr>
              <w:t xml:space="preserve"> cleaning solution 350 and 1000ml</w:t>
            </w:r>
          </w:p>
        </w:tc>
        <w:tc>
          <w:tcPr>
            <w:tcW w:w="4366" w:type="dxa"/>
          </w:tcPr>
          <w:p w:rsidR="007038AE" w:rsidRPr="007038AE" w:rsidRDefault="007038AE" w:rsidP="00122D95">
            <w:pPr>
              <w:rPr>
                <w:sz w:val="20"/>
                <w:szCs w:val="20"/>
              </w:rPr>
            </w:pPr>
            <w:r w:rsidRPr="007038AE">
              <w:rPr>
                <w:sz w:val="20"/>
                <w:szCs w:val="20"/>
              </w:rPr>
              <w:t>Waiting for Buy-Out</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Tramadol 100mg ampoules</w:t>
            </w:r>
          </w:p>
        </w:tc>
        <w:tc>
          <w:tcPr>
            <w:tcW w:w="4366" w:type="dxa"/>
          </w:tcPr>
          <w:p w:rsidR="007038AE" w:rsidRPr="007038AE" w:rsidRDefault="007038AE" w:rsidP="00122D95">
            <w:pPr>
              <w:rPr>
                <w:sz w:val="20"/>
                <w:szCs w:val="20"/>
              </w:rPr>
            </w:pPr>
            <w:r w:rsidRPr="007038AE">
              <w:rPr>
                <w:sz w:val="20"/>
                <w:szCs w:val="20"/>
              </w:rPr>
              <w:t>Waiting for Buy-Out</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Sodium Valproate 400mg vials</w:t>
            </w:r>
          </w:p>
        </w:tc>
        <w:tc>
          <w:tcPr>
            <w:tcW w:w="4366" w:type="dxa"/>
          </w:tcPr>
          <w:p w:rsidR="007038AE" w:rsidRPr="007038AE" w:rsidRDefault="007038AE" w:rsidP="00122D95">
            <w:pPr>
              <w:rPr>
                <w:sz w:val="20"/>
                <w:szCs w:val="20"/>
              </w:rPr>
            </w:pPr>
            <w:r w:rsidRPr="007038AE">
              <w:rPr>
                <w:sz w:val="20"/>
                <w:szCs w:val="20"/>
              </w:rPr>
              <w:t>Waiting for Buy-Out</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Nylon 1/0</w:t>
            </w:r>
          </w:p>
        </w:tc>
        <w:tc>
          <w:tcPr>
            <w:tcW w:w="4366" w:type="dxa"/>
          </w:tcPr>
          <w:p w:rsidR="007038AE" w:rsidRPr="007038AE" w:rsidRDefault="007038AE" w:rsidP="00122D95">
            <w:pPr>
              <w:rPr>
                <w:sz w:val="20"/>
                <w:szCs w:val="20"/>
              </w:rPr>
            </w:pPr>
            <w:r w:rsidRPr="007038AE">
              <w:rPr>
                <w:sz w:val="20"/>
                <w:szCs w:val="20"/>
              </w:rPr>
              <w:t>Waiting for Buy-Out</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lastRenderedPageBreak/>
              <w:t xml:space="preserve">Soda Lime </w:t>
            </w:r>
          </w:p>
        </w:tc>
        <w:tc>
          <w:tcPr>
            <w:tcW w:w="4366" w:type="dxa"/>
          </w:tcPr>
          <w:p w:rsidR="007038AE" w:rsidRPr="007038AE" w:rsidRDefault="007038AE" w:rsidP="00122D95">
            <w:pPr>
              <w:rPr>
                <w:sz w:val="20"/>
                <w:szCs w:val="20"/>
              </w:rPr>
            </w:pPr>
            <w:r w:rsidRPr="007038AE">
              <w:rPr>
                <w:sz w:val="20"/>
                <w:szCs w:val="20"/>
              </w:rPr>
              <w:t>Depot cancelled order and awaiting buy-out</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AMIKACIN 100 MG</w:t>
            </w:r>
          </w:p>
        </w:tc>
        <w:tc>
          <w:tcPr>
            <w:tcW w:w="4366" w:type="dxa"/>
          </w:tcPr>
          <w:p w:rsidR="007038AE" w:rsidRPr="007038AE" w:rsidRDefault="007038AE" w:rsidP="00122D95">
            <w:pPr>
              <w:rPr>
                <w:sz w:val="20"/>
                <w:szCs w:val="20"/>
              </w:rPr>
            </w:pPr>
            <w:r w:rsidRPr="007038AE">
              <w:rPr>
                <w:sz w:val="20"/>
                <w:szCs w:val="20"/>
              </w:rPr>
              <w:t>Waiting stock – Medical Depot (DDV)</w:t>
            </w:r>
          </w:p>
        </w:tc>
      </w:tr>
      <w:tr w:rsidR="007038AE" w:rsidRPr="007038AE" w:rsidTr="007038AE">
        <w:tc>
          <w:tcPr>
            <w:tcW w:w="4252" w:type="dxa"/>
          </w:tcPr>
          <w:p w:rsidR="007038AE" w:rsidRPr="007038AE" w:rsidRDefault="007038AE" w:rsidP="00122D95">
            <w:pPr>
              <w:rPr>
                <w:color w:val="000000"/>
                <w:sz w:val="20"/>
                <w:szCs w:val="20"/>
              </w:rPr>
            </w:pPr>
            <w:proofErr w:type="spellStart"/>
            <w:r w:rsidRPr="007038AE">
              <w:rPr>
                <w:color w:val="000000"/>
                <w:sz w:val="20"/>
                <w:szCs w:val="20"/>
              </w:rPr>
              <w:t>Cefepime</w:t>
            </w:r>
            <w:proofErr w:type="spellEnd"/>
            <w:r w:rsidRPr="007038AE">
              <w:rPr>
                <w:color w:val="000000"/>
                <w:sz w:val="20"/>
                <w:szCs w:val="20"/>
              </w:rPr>
              <w:t xml:space="preserve"> 1g and 2g</w:t>
            </w:r>
          </w:p>
        </w:tc>
        <w:tc>
          <w:tcPr>
            <w:tcW w:w="4366" w:type="dxa"/>
          </w:tcPr>
          <w:p w:rsidR="007038AE" w:rsidRPr="007038AE" w:rsidRDefault="007038AE" w:rsidP="00122D95">
            <w:pPr>
              <w:rPr>
                <w:sz w:val="20"/>
                <w:szCs w:val="20"/>
              </w:rPr>
            </w:pPr>
            <w:r w:rsidRPr="007038AE">
              <w:rPr>
                <w:sz w:val="20"/>
                <w:szCs w:val="20"/>
              </w:rPr>
              <w:t>Waiting stock – Medical Depot (DDV)</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SALBUTAMOL RESP SOL 5MG/1ML 20</w:t>
            </w:r>
          </w:p>
        </w:tc>
        <w:tc>
          <w:tcPr>
            <w:tcW w:w="4366" w:type="dxa"/>
          </w:tcPr>
          <w:p w:rsidR="007038AE" w:rsidRPr="007038AE" w:rsidRDefault="007038AE" w:rsidP="00122D95">
            <w:pPr>
              <w:rPr>
                <w:sz w:val="20"/>
                <w:szCs w:val="20"/>
              </w:rPr>
            </w:pPr>
            <w:r w:rsidRPr="007038AE">
              <w:rPr>
                <w:sz w:val="20"/>
                <w:szCs w:val="20"/>
              </w:rPr>
              <w:t>Depot out of stock</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FLUMAZENIL 0.5 MG/5 ML AMP</w:t>
            </w:r>
          </w:p>
        </w:tc>
        <w:tc>
          <w:tcPr>
            <w:tcW w:w="4366" w:type="dxa"/>
          </w:tcPr>
          <w:p w:rsidR="007038AE" w:rsidRPr="007038AE" w:rsidRDefault="007038AE" w:rsidP="00122D95">
            <w:pPr>
              <w:rPr>
                <w:sz w:val="20"/>
                <w:szCs w:val="20"/>
              </w:rPr>
            </w:pPr>
            <w:r w:rsidRPr="007038AE">
              <w:rPr>
                <w:sz w:val="20"/>
                <w:szCs w:val="20"/>
              </w:rPr>
              <w:t>Waiting for Buy-Out</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CARBIMAZOLE 5 MG TAB</w:t>
            </w:r>
          </w:p>
        </w:tc>
        <w:tc>
          <w:tcPr>
            <w:tcW w:w="4366" w:type="dxa"/>
          </w:tcPr>
          <w:p w:rsidR="007038AE" w:rsidRPr="007038AE" w:rsidRDefault="007038AE" w:rsidP="00122D95">
            <w:pPr>
              <w:rPr>
                <w:sz w:val="20"/>
                <w:szCs w:val="20"/>
              </w:rPr>
            </w:pPr>
            <w:r w:rsidRPr="007038AE">
              <w:rPr>
                <w:sz w:val="20"/>
                <w:szCs w:val="20"/>
              </w:rPr>
              <w:t>Waiting Buy-Out</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CLOTHIAPINE 40 MG TAB</w:t>
            </w:r>
          </w:p>
        </w:tc>
        <w:tc>
          <w:tcPr>
            <w:tcW w:w="4366" w:type="dxa"/>
          </w:tcPr>
          <w:p w:rsidR="007038AE" w:rsidRPr="007038AE" w:rsidRDefault="007038AE" w:rsidP="00122D95">
            <w:pPr>
              <w:rPr>
                <w:sz w:val="20"/>
                <w:szCs w:val="20"/>
              </w:rPr>
            </w:pPr>
            <w:r w:rsidRPr="007038AE">
              <w:rPr>
                <w:sz w:val="20"/>
                <w:szCs w:val="20"/>
              </w:rPr>
              <w:t>Waiting Buy-Out</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 xml:space="preserve">DIGOXIN 0.25MG 28'S 1 TAB </w:t>
            </w:r>
          </w:p>
        </w:tc>
        <w:tc>
          <w:tcPr>
            <w:tcW w:w="4366" w:type="dxa"/>
          </w:tcPr>
          <w:p w:rsidR="007038AE" w:rsidRPr="007038AE" w:rsidRDefault="007038AE" w:rsidP="00122D95">
            <w:pPr>
              <w:rPr>
                <w:sz w:val="20"/>
                <w:szCs w:val="20"/>
              </w:rPr>
            </w:pPr>
            <w:r w:rsidRPr="007038AE">
              <w:rPr>
                <w:sz w:val="20"/>
                <w:szCs w:val="20"/>
              </w:rPr>
              <w:t>Depot out of stock</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RINGER'S LACTATE SOLUTION 200</w:t>
            </w:r>
          </w:p>
        </w:tc>
        <w:tc>
          <w:tcPr>
            <w:tcW w:w="4366" w:type="dxa"/>
          </w:tcPr>
          <w:p w:rsidR="007038AE" w:rsidRPr="007038AE" w:rsidRDefault="007038AE" w:rsidP="00122D95">
            <w:pPr>
              <w:rPr>
                <w:sz w:val="20"/>
                <w:szCs w:val="20"/>
              </w:rPr>
            </w:pPr>
            <w:r w:rsidRPr="007038AE">
              <w:rPr>
                <w:sz w:val="20"/>
                <w:szCs w:val="20"/>
              </w:rPr>
              <w:t>Waiting stock – B-Braun awaiting stock</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Saline 50ml, 100ml and 200ml</w:t>
            </w:r>
          </w:p>
        </w:tc>
        <w:tc>
          <w:tcPr>
            <w:tcW w:w="4366" w:type="dxa"/>
          </w:tcPr>
          <w:p w:rsidR="007038AE" w:rsidRPr="007038AE" w:rsidRDefault="007038AE" w:rsidP="00122D95">
            <w:pPr>
              <w:rPr>
                <w:sz w:val="20"/>
                <w:szCs w:val="20"/>
              </w:rPr>
            </w:pPr>
            <w:r w:rsidRPr="007038AE">
              <w:rPr>
                <w:sz w:val="20"/>
                <w:szCs w:val="20"/>
              </w:rPr>
              <w:t>Waiting stock – B-Braun awaiting stock</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Paracetamol syrup</w:t>
            </w:r>
          </w:p>
        </w:tc>
        <w:tc>
          <w:tcPr>
            <w:tcW w:w="4366" w:type="dxa"/>
          </w:tcPr>
          <w:p w:rsidR="007038AE" w:rsidRPr="007038AE" w:rsidRDefault="007038AE" w:rsidP="00122D95">
            <w:pPr>
              <w:rPr>
                <w:sz w:val="20"/>
                <w:szCs w:val="20"/>
              </w:rPr>
            </w:pPr>
            <w:proofErr w:type="spellStart"/>
            <w:r w:rsidRPr="007038AE">
              <w:rPr>
                <w:sz w:val="20"/>
                <w:szCs w:val="20"/>
              </w:rPr>
              <w:t>Barrs</w:t>
            </w:r>
            <w:proofErr w:type="spellEnd"/>
            <w:r w:rsidRPr="007038AE">
              <w:rPr>
                <w:sz w:val="20"/>
                <w:szCs w:val="20"/>
              </w:rPr>
              <w:t xml:space="preserve"> not being paid</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Augmentin syrups</w:t>
            </w:r>
          </w:p>
        </w:tc>
        <w:tc>
          <w:tcPr>
            <w:tcW w:w="4366" w:type="dxa"/>
          </w:tcPr>
          <w:p w:rsidR="007038AE" w:rsidRPr="007038AE" w:rsidRDefault="007038AE" w:rsidP="00122D95">
            <w:pPr>
              <w:rPr>
                <w:sz w:val="20"/>
                <w:szCs w:val="20"/>
              </w:rPr>
            </w:pPr>
            <w:r w:rsidRPr="007038AE">
              <w:rPr>
                <w:sz w:val="20"/>
                <w:szCs w:val="20"/>
              </w:rPr>
              <w:t>Sandoz not being paid</w:t>
            </w:r>
          </w:p>
        </w:tc>
      </w:tr>
      <w:tr w:rsidR="007038AE" w:rsidRPr="007038AE" w:rsidTr="007038AE">
        <w:tc>
          <w:tcPr>
            <w:tcW w:w="4252" w:type="dxa"/>
          </w:tcPr>
          <w:p w:rsidR="007038AE" w:rsidRPr="007038AE" w:rsidRDefault="007038AE" w:rsidP="00122D95">
            <w:pPr>
              <w:rPr>
                <w:color w:val="000000"/>
                <w:sz w:val="20"/>
                <w:szCs w:val="20"/>
              </w:rPr>
            </w:pPr>
            <w:proofErr w:type="spellStart"/>
            <w:r w:rsidRPr="007038AE">
              <w:rPr>
                <w:color w:val="000000"/>
                <w:sz w:val="20"/>
                <w:szCs w:val="20"/>
              </w:rPr>
              <w:t>Aldactone</w:t>
            </w:r>
            <w:proofErr w:type="spellEnd"/>
            <w:r w:rsidRPr="007038AE">
              <w:rPr>
                <w:color w:val="000000"/>
                <w:sz w:val="20"/>
                <w:szCs w:val="20"/>
              </w:rPr>
              <w:t xml:space="preserve"> tabs</w:t>
            </w:r>
          </w:p>
        </w:tc>
        <w:tc>
          <w:tcPr>
            <w:tcW w:w="4366" w:type="dxa"/>
          </w:tcPr>
          <w:p w:rsidR="007038AE" w:rsidRPr="007038AE" w:rsidRDefault="007038AE" w:rsidP="00122D95">
            <w:pPr>
              <w:rPr>
                <w:sz w:val="20"/>
                <w:szCs w:val="20"/>
              </w:rPr>
            </w:pPr>
            <w:r w:rsidRPr="007038AE">
              <w:rPr>
                <w:sz w:val="20"/>
                <w:szCs w:val="20"/>
              </w:rPr>
              <w:t>Sandoz not being paid</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Hydralazine 25mg</w:t>
            </w:r>
          </w:p>
        </w:tc>
        <w:tc>
          <w:tcPr>
            <w:tcW w:w="4366" w:type="dxa"/>
          </w:tcPr>
          <w:p w:rsidR="007038AE" w:rsidRPr="007038AE" w:rsidRDefault="007038AE" w:rsidP="00122D95">
            <w:pPr>
              <w:rPr>
                <w:sz w:val="20"/>
                <w:szCs w:val="20"/>
              </w:rPr>
            </w:pPr>
            <w:r w:rsidRPr="007038AE">
              <w:rPr>
                <w:sz w:val="20"/>
                <w:szCs w:val="20"/>
              </w:rPr>
              <w:t>Sandoz not being paid</w:t>
            </w:r>
          </w:p>
        </w:tc>
      </w:tr>
      <w:tr w:rsidR="007038AE" w:rsidRPr="007038AE" w:rsidTr="007038AE">
        <w:tc>
          <w:tcPr>
            <w:tcW w:w="4252" w:type="dxa"/>
          </w:tcPr>
          <w:p w:rsidR="007038AE" w:rsidRPr="007038AE" w:rsidRDefault="007038AE" w:rsidP="00122D95">
            <w:pPr>
              <w:rPr>
                <w:color w:val="000000"/>
                <w:sz w:val="20"/>
                <w:szCs w:val="20"/>
              </w:rPr>
            </w:pPr>
            <w:proofErr w:type="spellStart"/>
            <w:r w:rsidRPr="007038AE">
              <w:rPr>
                <w:color w:val="000000"/>
                <w:sz w:val="20"/>
                <w:szCs w:val="20"/>
              </w:rPr>
              <w:t>Hibiscrub</w:t>
            </w:r>
            <w:proofErr w:type="spellEnd"/>
            <w:r w:rsidRPr="007038AE">
              <w:rPr>
                <w:color w:val="000000"/>
                <w:sz w:val="20"/>
                <w:szCs w:val="20"/>
              </w:rPr>
              <w:t xml:space="preserve"> and </w:t>
            </w:r>
            <w:proofErr w:type="spellStart"/>
            <w:r w:rsidRPr="007038AE">
              <w:rPr>
                <w:color w:val="000000"/>
                <w:sz w:val="20"/>
                <w:szCs w:val="20"/>
              </w:rPr>
              <w:t>Steriprep</w:t>
            </w:r>
            <w:proofErr w:type="spellEnd"/>
          </w:p>
        </w:tc>
        <w:tc>
          <w:tcPr>
            <w:tcW w:w="4366" w:type="dxa"/>
          </w:tcPr>
          <w:p w:rsidR="007038AE" w:rsidRPr="007038AE" w:rsidRDefault="007038AE" w:rsidP="00122D95">
            <w:pPr>
              <w:rPr>
                <w:sz w:val="20"/>
                <w:szCs w:val="20"/>
              </w:rPr>
            </w:pPr>
            <w:proofErr w:type="spellStart"/>
            <w:r w:rsidRPr="007038AE">
              <w:rPr>
                <w:sz w:val="20"/>
                <w:szCs w:val="20"/>
              </w:rPr>
              <w:t>Barrs</w:t>
            </w:r>
            <w:proofErr w:type="spellEnd"/>
            <w:r w:rsidRPr="007038AE">
              <w:rPr>
                <w:sz w:val="20"/>
                <w:szCs w:val="20"/>
              </w:rPr>
              <w:t xml:space="preserve"> not being paid</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Tuberculin PPD</w:t>
            </w:r>
          </w:p>
        </w:tc>
        <w:tc>
          <w:tcPr>
            <w:tcW w:w="4366" w:type="dxa"/>
          </w:tcPr>
          <w:p w:rsidR="007038AE" w:rsidRPr="007038AE" w:rsidRDefault="007038AE" w:rsidP="00122D95">
            <w:pPr>
              <w:rPr>
                <w:sz w:val="20"/>
                <w:szCs w:val="20"/>
              </w:rPr>
            </w:pPr>
            <w:r w:rsidRPr="007038AE">
              <w:rPr>
                <w:sz w:val="20"/>
                <w:szCs w:val="20"/>
              </w:rPr>
              <w:t>Company out of stock</w:t>
            </w:r>
          </w:p>
        </w:tc>
      </w:tr>
      <w:tr w:rsidR="007038AE" w:rsidRPr="007038AE" w:rsidTr="007038AE">
        <w:tc>
          <w:tcPr>
            <w:tcW w:w="4252" w:type="dxa"/>
          </w:tcPr>
          <w:p w:rsidR="007038AE" w:rsidRPr="007038AE" w:rsidRDefault="007038AE" w:rsidP="00122D95">
            <w:pPr>
              <w:rPr>
                <w:color w:val="000000"/>
                <w:sz w:val="20"/>
                <w:szCs w:val="20"/>
              </w:rPr>
            </w:pPr>
            <w:proofErr w:type="spellStart"/>
            <w:r w:rsidRPr="007038AE">
              <w:rPr>
                <w:color w:val="000000"/>
                <w:sz w:val="20"/>
                <w:szCs w:val="20"/>
              </w:rPr>
              <w:t>Actilyse</w:t>
            </w:r>
            <w:proofErr w:type="spellEnd"/>
          </w:p>
        </w:tc>
        <w:tc>
          <w:tcPr>
            <w:tcW w:w="4366" w:type="dxa"/>
          </w:tcPr>
          <w:p w:rsidR="007038AE" w:rsidRPr="007038AE" w:rsidRDefault="007038AE" w:rsidP="00122D95">
            <w:pPr>
              <w:rPr>
                <w:sz w:val="20"/>
                <w:szCs w:val="20"/>
              </w:rPr>
            </w:pPr>
            <w:r w:rsidRPr="007038AE">
              <w:rPr>
                <w:sz w:val="20"/>
                <w:szCs w:val="20"/>
              </w:rPr>
              <w:t>Awaiting buy-out</w:t>
            </w:r>
          </w:p>
        </w:tc>
      </w:tr>
      <w:tr w:rsidR="007038AE" w:rsidRPr="007038AE" w:rsidTr="007038AE">
        <w:tc>
          <w:tcPr>
            <w:tcW w:w="4252" w:type="dxa"/>
          </w:tcPr>
          <w:p w:rsidR="007038AE" w:rsidRPr="007038AE" w:rsidRDefault="007038AE" w:rsidP="00122D95">
            <w:pPr>
              <w:rPr>
                <w:color w:val="000000"/>
                <w:sz w:val="20"/>
                <w:szCs w:val="20"/>
              </w:rPr>
            </w:pPr>
            <w:proofErr w:type="spellStart"/>
            <w:r w:rsidRPr="007038AE">
              <w:rPr>
                <w:color w:val="000000"/>
                <w:sz w:val="20"/>
                <w:szCs w:val="20"/>
              </w:rPr>
              <w:t>Artesunate</w:t>
            </w:r>
            <w:proofErr w:type="spellEnd"/>
          </w:p>
        </w:tc>
        <w:tc>
          <w:tcPr>
            <w:tcW w:w="4366" w:type="dxa"/>
          </w:tcPr>
          <w:p w:rsidR="007038AE" w:rsidRPr="007038AE" w:rsidRDefault="007038AE" w:rsidP="00122D95">
            <w:pPr>
              <w:rPr>
                <w:sz w:val="20"/>
                <w:szCs w:val="20"/>
              </w:rPr>
            </w:pPr>
            <w:r w:rsidRPr="007038AE">
              <w:rPr>
                <w:sz w:val="20"/>
                <w:szCs w:val="20"/>
              </w:rPr>
              <w:t>Equity not being paid</w:t>
            </w:r>
          </w:p>
        </w:tc>
      </w:tr>
      <w:tr w:rsidR="007038AE" w:rsidRPr="007038AE" w:rsidTr="007038AE">
        <w:tc>
          <w:tcPr>
            <w:tcW w:w="4252" w:type="dxa"/>
          </w:tcPr>
          <w:p w:rsidR="007038AE" w:rsidRPr="007038AE" w:rsidRDefault="007038AE" w:rsidP="00122D95">
            <w:pPr>
              <w:rPr>
                <w:color w:val="000000"/>
                <w:sz w:val="20"/>
                <w:szCs w:val="20"/>
              </w:rPr>
            </w:pPr>
            <w:r w:rsidRPr="007038AE">
              <w:rPr>
                <w:color w:val="000000"/>
                <w:sz w:val="20"/>
                <w:szCs w:val="20"/>
              </w:rPr>
              <w:t>Midazolam 5 and 15mg</w:t>
            </w:r>
          </w:p>
        </w:tc>
        <w:tc>
          <w:tcPr>
            <w:tcW w:w="4366" w:type="dxa"/>
          </w:tcPr>
          <w:p w:rsidR="007038AE" w:rsidRPr="007038AE" w:rsidRDefault="007038AE" w:rsidP="00122D95">
            <w:pPr>
              <w:rPr>
                <w:sz w:val="20"/>
                <w:szCs w:val="20"/>
              </w:rPr>
            </w:pPr>
            <w:r w:rsidRPr="007038AE">
              <w:rPr>
                <w:sz w:val="20"/>
                <w:szCs w:val="20"/>
              </w:rPr>
              <w:t>Worldwide problem</w:t>
            </w:r>
          </w:p>
        </w:tc>
      </w:tr>
    </w:tbl>
    <w:p w:rsidR="007038AE" w:rsidRPr="007038AE" w:rsidRDefault="007038AE" w:rsidP="007038AE">
      <w:pPr>
        <w:jc w:val="both"/>
        <w:rPr>
          <w:sz w:val="24"/>
        </w:rPr>
      </w:pPr>
    </w:p>
    <w:p w:rsidR="007038AE" w:rsidRPr="007038AE" w:rsidRDefault="007038AE" w:rsidP="007038AE">
      <w:pPr>
        <w:ind w:left="1418" w:hanging="709"/>
        <w:jc w:val="both"/>
        <w:rPr>
          <w:sz w:val="24"/>
        </w:rPr>
      </w:pPr>
      <w:r w:rsidRPr="007038AE">
        <w:rPr>
          <w:sz w:val="24"/>
        </w:rPr>
        <w:t xml:space="preserve">(c) </w:t>
      </w:r>
      <w:r>
        <w:rPr>
          <w:sz w:val="24"/>
        </w:rPr>
        <w:tab/>
      </w:r>
      <w:r w:rsidRPr="007038AE">
        <w:rPr>
          <w:sz w:val="24"/>
        </w:rPr>
        <w:t>Oxygen Shortages</w:t>
      </w:r>
    </w:p>
    <w:p w:rsidR="007038AE" w:rsidRPr="007038AE" w:rsidRDefault="007038AE" w:rsidP="007038AE">
      <w:pPr>
        <w:jc w:val="both"/>
        <w:rPr>
          <w:sz w:val="24"/>
        </w:rPr>
      </w:pPr>
    </w:p>
    <w:p w:rsidR="007038AE" w:rsidRDefault="007038AE" w:rsidP="007038AE">
      <w:pPr>
        <w:ind w:left="1418"/>
        <w:jc w:val="both"/>
        <w:rPr>
          <w:sz w:val="24"/>
        </w:rPr>
      </w:pPr>
      <w:r w:rsidRPr="007038AE">
        <w:rPr>
          <w:sz w:val="24"/>
        </w:rPr>
        <w:t xml:space="preserve">There is currently no challenge with oxygen. All vacuum and oxygen points are serviced. The medical gas plant room was upgraded to provide the following capacity: </w:t>
      </w:r>
    </w:p>
    <w:p w:rsidR="007038AE" w:rsidRPr="007038AE" w:rsidRDefault="007038AE" w:rsidP="007038AE">
      <w:pPr>
        <w:ind w:left="1418"/>
        <w:jc w:val="both"/>
        <w:rPr>
          <w:sz w:val="24"/>
        </w:rPr>
      </w:pPr>
    </w:p>
    <w:p w:rsidR="007038AE" w:rsidRPr="007038AE" w:rsidRDefault="007038AE" w:rsidP="007038AE">
      <w:pPr>
        <w:pStyle w:val="ListParagraph"/>
        <w:numPr>
          <w:ilvl w:val="0"/>
          <w:numId w:val="13"/>
        </w:numPr>
        <w:ind w:left="1985" w:hanging="567"/>
        <w:contextualSpacing w:val="0"/>
        <w:jc w:val="both"/>
        <w:rPr>
          <w:sz w:val="24"/>
        </w:rPr>
      </w:pPr>
      <w:r w:rsidRPr="007038AE">
        <w:rPr>
          <w:sz w:val="24"/>
        </w:rPr>
        <w:t xml:space="preserve">Main tank = 19 500 Tons  </w:t>
      </w:r>
    </w:p>
    <w:p w:rsidR="007038AE" w:rsidRPr="007038AE" w:rsidRDefault="007038AE" w:rsidP="007038AE">
      <w:pPr>
        <w:pStyle w:val="ListParagraph"/>
        <w:numPr>
          <w:ilvl w:val="0"/>
          <w:numId w:val="13"/>
        </w:numPr>
        <w:ind w:left="1985" w:hanging="567"/>
        <w:contextualSpacing w:val="0"/>
        <w:jc w:val="both"/>
        <w:rPr>
          <w:sz w:val="24"/>
        </w:rPr>
      </w:pPr>
      <w:r w:rsidRPr="007038AE">
        <w:rPr>
          <w:sz w:val="24"/>
        </w:rPr>
        <w:t xml:space="preserve">Standby tank = 8 500 Tons </w:t>
      </w:r>
    </w:p>
    <w:p w:rsidR="007038AE" w:rsidRDefault="007038AE" w:rsidP="007038AE">
      <w:pPr>
        <w:ind w:left="1985" w:hanging="567"/>
        <w:jc w:val="both"/>
        <w:rPr>
          <w:sz w:val="24"/>
        </w:rPr>
      </w:pPr>
    </w:p>
    <w:p w:rsidR="007038AE" w:rsidRPr="007038AE" w:rsidRDefault="007038AE" w:rsidP="007038AE">
      <w:pPr>
        <w:ind w:left="1418"/>
        <w:jc w:val="both"/>
        <w:rPr>
          <w:sz w:val="24"/>
        </w:rPr>
      </w:pPr>
      <w:r w:rsidRPr="007038AE">
        <w:rPr>
          <w:sz w:val="24"/>
        </w:rPr>
        <w:t xml:space="preserve">Tanks were also furnished with sensors that are directly linked to Afrox supply chain platform. Afrox is thus informed when levels go beyond 50% and is then actioned to refill such. </w:t>
      </w:r>
    </w:p>
    <w:p w:rsidR="007038AE" w:rsidRPr="007038AE" w:rsidRDefault="007038AE" w:rsidP="007038AE">
      <w:pPr>
        <w:jc w:val="both"/>
        <w:rPr>
          <w:sz w:val="24"/>
        </w:rPr>
      </w:pPr>
    </w:p>
    <w:p w:rsidR="007038AE" w:rsidRPr="007038AE" w:rsidRDefault="007038AE" w:rsidP="007038AE">
      <w:pPr>
        <w:ind w:left="1418" w:hanging="709"/>
        <w:jc w:val="both"/>
        <w:rPr>
          <w:sz w:val="24"/>
        </w:rPr>
      </w:pPr>
      <w:r w:rsidRPr="007038AE">
        <w:rPr>
          <w:sz w:val="24"/>
        </w:rPr>
        <w:t xml:space="preserve">(d) </w:t>
      </w:r>
      <w:r>
        <w:rPr>
          <w:sz w:val="24"/>
        </w:rPr>
        <w:tab/>
      </w:r>
      <w:r w:rsidRPr="007038AE">
        <w:rPr>
          <w:sz w:val="24"/>
        </w:rPr>
        <w:t>Theatre Beds Shortages:</w:t>
      </w:r>
    </w:p>
    <w:p w:rsidR="007038AE" w:rsidRPr="007038AE" w:rsidRDefault="007038AE" w:rsidP="007038AE">
      <w:pPr>
        <w:ind w:left="709" w:hanging="709"/>
        <w:jc w:val="both"/>
        <w:rPr>
          <w:sz w:val="24"/>
        </w:rPr>
      </w:pPr>
    </w:p>
    <w:p w:rsidR="007038AE" w:rsidRPr="007038AE" w:rsidRDefault="007038AE" w:rsidP="007038AE">
      <w:pPr>
        <w:ind w:left="1418"/>
        <w:jc w:val="both"/>
        <w:rPr>
          <w:sz w:val="24"/>
        </w:rPr>
      </w:pPr>
      <w:r w:rsidRPr="007038AE">
        <w:rPr>
          <w:sz w:val="24"/>
        </w:rPr>
        <w:t xml:space="preserve">There are currently 4 theatre beds shared between surgical and maternity. </w:t>
      </w:r>
      <w:proofErr w:type="gramStart"/>
      <w:r w:rsidRPr="007038AE">
        <w:rPr>
          <w:sz w:val="24"/>
        </w:rPr>
        <w:t xml:space="preserve">This shortage </w:t>
      </w:r>
      <w:proofErr w:type="spellStart"/>
      <w:r w:rsidRPr="007038AE">
        <w:rPr>
          <w:sz w:val="24"/>
        </w:rPr>
        <w:t>dur</w:t>
      </w:r>
      <w:proofErr w:type="spellEnd"/>
      <w:r w:rsidRPr="007038AE">
        <w:rPr>
          <w:sz w:val="24"/>
        </w:rPr>
        <w:t xml:space="preserve"> to the maternity Ward and its theatre still being under upgrade and renovation.</w:t>
      </w:r>
      <w:proofErr w:type="gramEnd"/>
    </w:p>
    <w:p w:rsidR="007038AE" w:rsidRPr="007038AE" w:rsidRDefault="007038AE" w:rsidP="007038AE">
      <w:pPr>
        <w:ind w:left="426" w:hanging="426"/>
        <w:jc w:val="both"/>
        <w:rPr>
          <w:sz w:val="24"/>
        </w:rPr>
      </w:pPr>
    </w:p>
    <w:p w:rsidR="007038AE" w:rsidRPr="007038AE" w:rsidRDefault="007038AE" w:rsidP="007038AE">
      <w:pPr>
        <w:ind w:left="1418" w:hanging="709"/>
        <w:jc w:val="both"/>
        <w:rPr>
          <w:sz w:val="24"/>
        </w:rPr>
      </w:pPr>
      <w:r w:rsidRPr="007038AE">
        <w:rPr>
          <w:sz w:val="24"/>
        </w:rPr>
        <w:t xml:space="preserve">(e) </w:t>
      </w:r>
      <w:r>
        <w:rPr>
          <w:sz w:val="24"/>
        </w:rPr>
        <w:tab/>
      </w:r>
      <w:r w:rsidRPr="007038AE">
        <w:rPr>
          <w:sz w:val="24"/>
        </w:rPr>
        <w:t>Theatre Equipment Shortages:</w:t>
      </w:r>
    </w:p>
    <w:p w:rsidR="007038AE" w:rsidRDefault="007038AE" w:rsidP="007038AE">
      <w:pPr>
        <w:jc w:val="both"/>
        <w:rPr>
          <w:sz w:val="24"/>
        </w:rPr>
      </w:pPr>
    </w:p>
    <w:p w:rsidR="007038AE" w:rsidRDefault="007038AE" w:rsidP="007038AE">
      <w:pPr>
        <w:jc w:val="both"/>
        <w:rPr>
          <w:sz w:val="24"/>
        </w:rPr>
      </w:pPr>
      <w:r>
        <w:rPr>
          <w:sz w:val="24"/>
        </w:rPr>
        <w:tab/>
      </w:r>
      <w:r>
        <w:rPr>
          <w:sz w:val="24"/>
        </w:rPr>
        <w:tab/>
      </w:r>
      <w:r w:rsidRPr="007038AE">
        <w:rPr>
          <w:sz w:val="24"/>
        </w:rPr>
        <w:t>The following equipment is required</w:t>
      </w:r>
      <w:r>
        <w:rPr>
          <w:sz w:val="24"/>
        </w:rPr>
        <w:t>:</w:t>
      </w:r>
    </w:p>
    <w:p w:rsidR="007038AE" w:rsidRPr="007038AE" w:rsidRDefault="007038AE" w:rsidP="007038AE">
      <w:pPr>
        <w:jc w:val="both"/>
        <w:rPr>
          <w:sz w:val="24"/>
        </w:rPr>
      </w:pPr>
    </w:p>
    <w:p w:rsidR="007038AE" w:rsidRPr="007038AE" w:rsidRDefault="007038AE" w:rsidP="007038AE">
      <w:pPr>
        <w:numPr>
          <w:ilvl w:val="0"/>
          <w:numId w:val="10"/>
        </w:numPr>
        <w:ind w:left="2268" w:hanging="643"/>
        <w:jc w:val="both"/>
        <w:rPr>
          <w:sz w:val="24"/>
        </w:rPr>
      </w:pPr>
      <w:r w:rsidRPr="007038AE">
        <w:rPr>
          <w:sz w:val="24"/>
        </w:rPr>
        <w:t>Orthopaedic Drills = 6</w:t>
      </w:r>
    </w:p>
    <w:p w:rsidR="007038AE" w:rsidRPr="007038AE" w:rsidRDefault="007038AE" w:rsidP="007038AE">
      <w:pPr>
        <w:numPr>
          <w:ilvl w:val="0"/>
          <w:numId w:val="10"/>
        </w:numPr>
        <w:ind w:left="2268" w:hanging="643"/>
        <w:jc w:val="both"/>
        <w:rPr>
          <w:sz w:val="24"/>
        </w:rPr>
      </w:pPr>
      <w:r w:rsidRPr="007038AE">
        <w:rPr>
          <w:sz w:val="24"/>
        </w:rPr>
        <w:t>Operating Light with Camera = 6</w:t>
      </w:r>
    </w:p>
    <w:p w:rsidR="007038AE" w:rsidRPr="007038AE" w:rsidRDefault="007038AE" w:rsidP="007038AE">
      <w:pPr>
        <w:numPr>
          <w:ilvl w:val="0"/>
          <w:numId w:val="10"/>
        </w:numPr>
        <w:ind w:left="2268" w:hanging="643"/>
        <w:jc w:val="both"/>
        <w:rPr>
          <w:sz w:val="24"/>
        </w:rPr>
      </w:pPr>
      <w:proofErr w:type="spellStart"/>
      <w:r w:rsidRPr="007038AE">
        <w:rPr>
          <w:sz w:val="24"/>
        </w:rPr>
        <w:t>Anesthetic</w:t>
      </w:r>
      <w:proofErr w:type="spellEnd"/>
      <w:r w:rsidRPr="007038AE">
        <w:rPr>
          <w:sz w:val="24"/>
        </w:rPr>
        <w:t xml:space="preserve"> Machine = 3</w:t>
      </w:r>
    </w:p>
    <w:p w:rsidR="007038AE" w:rsidRPr="007038AE" w:rsidRDefault="007038AE" w:rsidP="007038AE">
      <w:pPr>
        <w:numPr>
          <w:ilvl w:val="0"/>
          <w:numId w:val="10"/>
        </w:numPr>
        <w:ind w:left="2268" w:hanging="643"/>
        <w:jc w:val="both"/>
        <w:rPr>
          <w:sz w:val="24"/>
        </w:rPr>
      </w:pPr>
      <w:r w:rsidRPr="007038AE">
        <w:rPr>
          <w:sz w:val="24"/>
        </w:rPr>
        <w:t>Dermatome = 2</w:t>
      </w:r>
    </w:p>
    <w:p w:rsidR="007038AE" w:rsidRPr="007038AE" w:rsidRDefault="007038AE" w:rsidP="007038AE">
      <w:pPr>
        <w:numPr>
          <w:ilvl w:val="0"/>
          <w:numId w:val="10"/>
        </w:numPr>
        <w:ind w:left="2268" w:hanging="643"/>
        <w:jc w:val="both"/>
        <w:rPr>
          <w:sz w:val="24"/>
        </w:rPr>
      </w:pPr>
      <w:r w:rsidRPr="007038AE">
        <w:rPr>
          <w:sz w:val="24"/>
        </w:rPr>
        <w:t xml:space="preserve">Tourniquet Machine = 4 </w:t>
      </w:r>
    </w:p>
    <w:p w:rsidR="007038AE" w:rsidRPr="007038AE" w:rsidRDefault="007038AE" w:rsidP="007038AE">
      <w:pPr>
        <w:numPr>
          <w:ilvl w:val="0"/>
          <w:numId w:val="10"/>
        </w:numPr>
        <w:ind w:left="2268" w:hanging="643"/>
        <w:jc w:val="both"/>
        <w:rPr>
          <w:sz w:val="24"/>
        </w:rPr>
      </w:pPr>
      <w:r w:rsidRPr="007038AE">
        <w:rPr>
          <w:sz w:val="24"/>
        </w:rPr>
        <w:t>Autoclave for non-heat item = 2</w:t>
      </w:r>
    </w:p>
    <w:p w:rsidR="007038AE" w:rsidRPr="007038AE" w:rsidRDefault="007038AE" w:rsidP="007038AE">
      <w:pPr>
        <w:numPr>
          <w:ilvl w:val="0"/>
          <w:numId w:val="10"/>
        </w:numPr>
        <w:ind w:left="2268" w:hanging="643"/>
        <w:jc w:val="both"/>
        <w:rPr>
          <w:sz w:val="24"/>
        </w:rPr>
      </w:pPr>
      <w:r w:rsidRPr="007038AE">
        <w:rPr>
          <w:sz w:val="24"/>
        </w:rPr>
        <w:t>Mobile Suction Machine = 20</w:t>
      </w:r>
    </w:p>
    <w:p w:rsidR="007038AE" w:rsidRPr="007038AE" w:rsidRDefault="007038AE" w:rsidP="007038AE">
      <w:pPr>
        <w:numPr>
          <w:ilvl w:val="0"/>
          <w:numId w:val="10"/>
        </w:numPr>
        <w:ind w:left="2268" w:hanging="643"/>
        <w:jc w:val="both"/>
        <w:rPr>
          <w:sz w:val="24"/>
        </w:rPr>
      </w:pPr>
      <w:r w:rsidRPr="007038AE">
        <w:rPr>
          <w:sz w:val="24"/>
        </w:rPr>
        <w:t>Electrical Suction Machine = 10</w:t>
      </w:r>
    </w:p>
    <w:p w:rsidR="007038AE" w:rsidRPr="007038AE" w:rsidRDefault="007038AE" w:rsidP="007038AE">
      <w:pPr>
        <w:numPr>
          <w:ilvl w:val="0"/>
          <w:numId w:val="10"/>
        </w:numPr>
        <w:ind w:left="2268" w:hanging="643"/>
        <w:jc w:val="both"/>
        <w:rPr>
          <w:sz w:val="24"/>
        </w:rPr>
      </w:pPr>
      <w:r w:rsidRPr="007038AE">
        <w:rPr>
          <w:sz w:val="24"/>
        </w:rPr>
        <w:t>Theatre Chair = 18</w:t>
      </w:r>
    </w:p>
    <w:p w:rsidR="007038AE" w:rsidRPr="007038AE" w:rsidRDefault="007038AE" w:rsidP="007038AE">
      <w:pPr>
        <w:numPr>
          <w:ilvl w:val="0"/>
          <w:numId w:val="10"/>
        </w:numPr>
        <w:ind w:left="2268" w:hanging="643"/>
        <w:jc w:val="both"/>
        <w:rPr>
          <w:sz w:val="24"/>
        </w:rPr>
      </w:pPr>
      <w:r w:rsidRPr="007038AE">
        <w:rPr>
          <w:sz w:val="24"/>
        </w:rPr>
        <w:t>CMAC = 2</w:t>
      </w:r>
    </w:p>
    <w:p w:rsidR="007038AE" w:rsidRPr="007038AE" w:rsidRDefault="007038AE" w:rsidP="007038AE">
      <w:pPr>
        <w:numPr>
          <w:ilvl w:val="0"/>
          <w:numId w:val="10"/>
        </w:numPr>
        <w:ind w:left="2268" w:hanging="643"/>
        <w:jc w:val="both"/>
        <w:rPr>
          <w:sz w:val="24"/>
        </w:rPr>
      </w:pPr>
      <w:r w:rsidRPr="007038AE">
        <w:rPr>
          <w:sz w:val="24"/>
        </w:rPr>
        <w:t>Video System, Laparoscopic, General Surgery with Instruments = 1</w:t>
      </w:r>
    </w:p>
    <w:p w:rsidR="007038AE" w:rsidRDefault="007038AE" w:rsidP="007038AE">
      <w:pPr>
        <w:ind w:left="360"/>
        <w:jc w:val="both"/>
        <w:rPr>
          <w:sz w:val="24"/>
        </w:rPr>
      </w:pPr>
    </w:p>
    <w:p w:rsidR="007038AE" w:rsidRPr="007038AE" w:rsidRDefault="007038AE" w:rsidP="007038AE">
      <w:pPr>
        <w:ind w:left="360"/>
        <w:jc w:val="both"/>
        <w:rPr>
          <w:sz w:val="24"/>
        </w:rPr>
      </w:pPr>
    </w:p>
    <w:p w:rsidR="007038AE" w:rsidRPr="007038AE" w:rsidRDefault="007038AE" w:rsidP="007038AE">
      <w:pPr>
        <w:pStyle w:val="ListParagraph"/>
        <w:numPr>
          <w:ilvl w:val="0"/>
          <w:numId w:val="11"/>
        </w:numPr>
        <w:ind w:left="1418" w:hanging="720"/>
        <w:contextualSpacing w:val="0"/>
        <w:jc w:val="both"/>
        <w:rPr>
          <w:sz w:val="24"/>
        </w:rPr>
      </w:pPr>
      <w:r w:rsidRPr="007038AE">
        <w:rPr>
          <w:sz w:val="24"/>
        </w:rPr>
        <w:t>General Medical Equipment Shortages</w:t>
      </w:r>
    </w:p>
    <w:p w:rsidR="007038AE" w:rsidRPr="007038AE" w:rsidRDefault="007038AE" w:rsidP="007038AE">
      <w:pPr>
        <w:jc w:val="both"/>
        <w:rPr>
          <w:sz w:val="24"/>
        </w:rPr>
      </w:pPr>
    </w:p>
    <w:p w:rsidR="007038AE" w:rsidRDefault="007038AE" w:rsidP="007038AE">
      <w:pPr>
        <w:ind w:left="720"/>
        <w:jc w:val="both"/>
        <w:rPr>
          <w:sz w:val="24"/>
        </w:rPr>
      </w:pPr>
      <w:r>
        <w:rPr>
          <w:sz w:val="24"/>
        </w:rPr>
        <w:tab/>
      </w:r>
      <w:r w:rsidRPr="007038AE">
        <w:rPr>
          <w:sz w:val="24"/>
        </w:rPr>
        <w:t xml:space="preserve">The following general medical equipment </w:t>
      </w:r>
      <w:proofErr w:type="gramStart"/>
      <w:r w:rsidRPr="007038AE">
        <w:rPr>
          <w:sz w:val="24"/>
        </w:rPr>
        <w:t>shortages exists</w:t>
      </w:r>
      <w:proofErr w:type="gramEnd"/>
      <w:r w:rsidRPr="007038AE">
        <w:rPr>
          <w:sz w:val="24"/>
        </w:rPr>
        <w:t>:</w:t>
      </w:r>
    </w:p>
    <w:p w:rsidR="007038AE" w:rsidRPr="007038AE" w:rsidRDefault="007038AE" w:rsidP="007038AE">
      <w:pPr>
        <w:ind w:left="720"/>
        <w:jc w:val="both"/>
        <w:rPr>
          <w:sz w:val="24"/>
        </w:rPr>
      </w:pPr>
    </w:p>
    <w:p w:rsidR="007038AE" w:rsidRPr="007038AE" w:rsidRDefault="007038AE" w:rsidP="007038AE">
      <w:pPr>
        <w:numPr>
          <w:ilvl w:val="0"/>
          <w:numId w:val="12"/>
        </w:numPr>
        <w:ind w:left="2410" w:hanging="785"/>
        <w:jc w:val="both"/>
        <w:rPr>
          <w:sz w:val="24"/>
        </w:rPr>
      </w:pPr>
      <w:proofErr w:type="spellStart"/>
      <w:r w:rsidRPr="007038AE">
        <w:rPr>
          <w:sz w:val="24"/>
        </w:rPr>
        <w:t>Cardiotocography</w:t>
      </w:r>
      <w:proofErr w:type="spellEnd"/>
      <w:r w:rsidRPr="007038AE">
        <w:rPr>
          <w:sz w:val="24"/>
        </w:rPr>
        <w:t xml:space="preserve"> (CTG) or </w:t>
      </w:r>
      <w:proofErr w:type="spellStart"/>
      <w:r w:rsidRPr="007038AE">
        <w:rPr>
          <w:sz w:val="24"/>
        </w:rPr>
        <w:t>Fetal</w:t>
      </w:r>
      <w:proofErr w:type="spellEnd"/>
      <w:r w:rsidRPr="007038AE">
        <w:rPr>
          <w:sz w:val="24"/>
        </w:rPr>
        <w:t xml:space="preserve"> Monitor = 15</w:t>
      </w:r>
    </w:p>
    <w:p w:rsidR="007038AE" w:rsidRPr="007038AE" w:rsidRDefault="007038AE" w:rsidP="007038AE">
      <w:pPr>
        <w:numPr>
          <w:ilvl w:val="0"/>
          <w:numId w:val="12"/>
        </w:numPr>
        <w:ind w:left="2410" w:hanging="785"/>
        <w:jc w:val="both"/>
        <w:rPr>
          <w:sz w:val="24"/>
        </w:rPr>
      </w:pPr>
      <w:r w:rsidRPr="007038AE">
        <w:rPr>
          <w:sz w:val="24"/>
        </w:rPr>
        <w:t>Transport Incubator = 3</w:t>
      </w:r>
    </w:p>
    <w:p w:rsidR="007038AE" w:rsidRPr="007038AE" w:rsidRDefault="007038AE" w:rsidP="007038AE">
      <w:pPr>
        <w:numPr>
          <w:ilvl w:val="0"/>
          <w:numId w:val="12"/>
        </w:numPr>
        <w:ind w:left="2410" w:hanging="785"/>
        <w:jc w:val="both"/>
        <w:rPr>
          <w:sz w:val="24"/>
        </w:rPr>
      </w:pPr>
      <w:proofErr w:type="spellStart"/>
      <w:r w:rsidRPr="007038AE">
        <w:rPr>
          <w:sz w:val="24"/>
        </w:rPr>
        <w:t>Hemodialysis</w:t>
      </w:r>
      <w:proofErr w:type="spellEnd"/>
      <w:r w:rsidRPr="007038AE">
        <w:rPr>
          <w:sz w:val="24"/>
        </w:rPr>
        <w:t xml:space="preserve"> Machine = 16</w:t>
      </w:r>
    </w:p>
    <w:p w:rsidR="007038AE" w:rsidRPr="007038AE" w:rsidRDefault="007038AE" w:rsidP="007038AE">
      <w:pPr>
        <w:numPr>
          <w:ilvl w:val="0"/>
          <w:numId w:val="12"/>
        </w:numPr>
        <w:ind w:left="2410" w:hanging="785"/>
        <w:jc w:val="both"/>
        <w:rPr>
          <w:sz w:val="24"/>
        </w:rPr>
      </w:pPr>
      <w:r w:rsidRPr="007038AE">
        <w:rPr>
          <w:sz w:val="24"/>
        </w:rPr>
        <w:t>Mobile Theatre Light = 2</w:t>
      </w:r>
    </w:p>
    <w:p w:rsidR="007038AE" w:rsidRPr="007038AE" w:rsidRDefault="007038AE" w:rsidP="007038AE">
      <w:pPr>
        <w:numPr>
          <w:ilvl w:val="0"/>
          <w:numId w:val="12"/>
        </w:numPr>
        <w:ind w:left="2410" w:hanging="785"/>
        <w:jc w:val="both"/>
        <w:rPr>
          <w:sz w:val="24"/>
        </w:rPr>
      </w:pPr>
      <w:r w:rsidRPr="007038AE">
        <w:rPr>
          <w:sz w:val="24"/>
        </w:rPr>
        <w:t>Dental Chair = 10</w:t>
      </w:r>
    </w:p>
    <w:p w:rsidR="007038AE" w:rsidRPr="007038AE" w:rsidRDefault="007038AE" w:rsidP="007038AE">
      <w:pPr>
        <w:numPr>
          <w:ilvl w:val="0"/>
          <w:numId w:val="12"/>
        </w:numPr>
        <w:ind w:left="2410" w:hanging="785"/>
        <w:jc w:val="both"/>
        <w:rPr>
          <w:sz w:val="24"/>
        </w:rPr>
      </w:pPr>
      <w:r w:rsidRPr="007038AE">
        <w:rPr>
          <w:sz w:val="24"/>
        </w:rPr>
        <w:t>CPAP Machine = 10</w:t>
      </w:r>
    </w:p>
    <w:p w:rsidR="007038AE" w:rsidRPr="007038AE" w:rsidRDefault="007038AE" w:rsidP="007038AE">
      <w:pPr>
        <w:numPr>
          <w:ilvl w:val="0"/>
          <w:numId w:val="12"/>
        </w:numPr>
        <w:ind w:left="2410" w:hanging="785"/>
        <w:jc w:val="both"/>
        <w:rPr>
          <w:sz w:val="24"/>
        </w:rPr>
      </w:pPr>
      <w:r w:rsidRPr="007038AE">
        <w:rPr>
          <w:sz w:val="24"/>
        </w:rPr>
        <w:t>Examination Light = 6</w:t>
      </w:r>
    </w:p>
    <w:p w:rsidR="007038AE" w:rsidRPr="007038AE" w:rsidRDefault="007038AE" w:rsidP="007038AE">
      <w:pPr>
        <w:numPr>
          <w:ilvl w:val="0"/>
          <w:numId w:val="12"/>
        </w:numPr>
        <w:ind w:left="2410" w:hanging="785"/>
        <w:jc w:val="both"/>
        <w:rPr>
          <w:sz w:val="24"/>
        </w:rPr>
      </w:pPr>
      <w:r w:rsidRPr="007038AE">
        <w:rPr>
          <w:sz w:val="24"/>
        </w:rPr>
        <w:t>Ultrasound (Sonar) Machine = 4</w:t>
      </w:r>
    </w:p>
    <w:p w:rsidR="007038AE" w:rsidRPr="007038AE" w:rsidRDefault="007038AE" w:rsidP="007038AE">
      <w:pPr>
        <w:numPr>
          <w:ilvl w:val="0"/>
          <w:numId w:val="12"/>
        </w:numPr>
        <w:ind w:left="2410" w:hanging="785"/>
        <w:jc w:val="both"/>
        <w:rPr>
          <w:sz w:val="24"/>
        </w:rPr>
      </w:pPr>
      <w:r w:rsidRPr="007038AE">
        <w:rPr>
          <w:sz w:val="24"/>
        </w:rPr>
        <w:t>Plaster (Cast) Cutter with Vacuum System = 6</w:t>
      </w:r>
    </w:p>
    <w:p w:rsidR="007038AE" w:rsidRPr="007038AE" w:rsidRDefault="007038AE" w:rsidP="007038AE">
      <w:pPr>
        <w:numPr>
          <w:ilvl w:val="0"/>
          <w:numId w:val="12"/>
        </w:numPr>
        <w:ind w:left="2410" w:hanging="785"/>
        <w:jc w:val="both"/>
        <w:rPr>
          <w:sz w:val="24"/>
        </w:rPr>
      </w:pPr>
      <w:r w:rsidRPr="007038AE">
        <w:rPr>
          <w:sz w:val="24"/>
        </w:rPr>
        <w:t>Defibrillator = 15</w:t>
      </w:r>
    </w:p>
    <w:p w:rsidR="007038AE" w:rsidRPr="007038AE" w:rsidRDefault="007038AE" w:rsidP="007038AE">
      <w:pPr>
        <w:numPr>
          <w:ilvl w:val="0"/>
          <w:numId w:val="12"/>
        </w:numPr>
        <w:ind w:left="2410" w:hanging="785"/>
        <w:jc w:val="both"/>
        <w:rPr>
          <w:sz w:val="24"/>
        </w:rPr>
      </w:pPr>
      <w:r w:rsidRPr="007038AE">
        <w:rPr>
          <w:sz w:val="24"/>
        </w:rPr>
        <w:t>AEEG Machine = 2</w:t>
      </w:r>
    </w:p>
    <w:p w:rsidR="007038AE" w:rsidRPr="007038AE" w:rsidRDefault="007038AE" w:rsidP="007038AE">
      <w:pPr>
        <w:numPr>
          <w:ilvl w:val="0"/>
          <w:numId w:val="12"/>
        </w:numPr>
        <w:ind w:left="2410" w:hanging="785"/>
        <w:jc w:val="both"/>
        <w:rPr>
          <w:sz w:val="24"/>
        </w:rPr>
      </w:pPr>
      <w:r w:rsidRPr="007038AE">
        <w:rPr>
          <w:sz w:val="24"/>
        </w:rPr>
        <w:t>Instrument Washer = 2</w:t>
      </w:r>
    </w:p>
    <w:p w:rsidR="007038AE" w:rsidRPr="007038AE" w:rsidRDefault="007038AE" w:rsidP="007038AE">
      <w:pPr>
        <w:numPr>
          <w:ilvl w:val="0"/>
          <w:numId w:val="12"/>
        </w:numPr>
        <w:ind w:left="2410" w:hanging="785"/>
        <w:jc w:val="both"/>
        <w:rPr>
          <w:sz w:val="24"/>
        </w:rPr>
      </w:pPr>
      <w:r w:rsidRPr="007038AE">
        <w:rPr>
          <w:sz w:val="24"/>
        </w:rPr>
        <w:t>Bronchoscope = 1</w:t>
      </w:r>
    </w:p>
    <w:p w:rsidR="007038AE" w:rsidRPr="007038AE" w:rsidRDefault="007038AE" w:rsidP="007038AE">
      <w:pPr>
        <w:numPr>
          <w:ilvl w:val="0"/>
          <w:numId w:val="12"/>
        </w:numPr>
        <w:ind w:left="2410" w:hanging="785"/>
        <w:jc w:val="both"/>
        <w:rPr>
          <w:sz w:val="24"/>
        </w:rPr>
      </w:pPr>
      <w:r w:rsidRPr="007038AE">
        <w:rPr>
          <w:sz w:val="24"/>
        </w:rPr>
        <w:t>Electrosurgical Unit Tester = 2</w:t>
      </w:r>
    </w:p>
    <w:p w:rsidR="007038AE" w:rsidRPr="007038AE" w:rsidRDefault="007038AE" w:rsidP="007038AE">
      <w:pPr>
        <w:numPr>
          <w:ilvl w:val="0"/>
          <w:numId w:val="12"/>
        </w:numPr>
        <w:ind w:left="2410" w:hanging="785"/>
        <w:jc w:val="both"/>
        <w:rPr>
          <w:sz w:val="24"/>
        </w:rPr>
      </w:pPr>
      <w:r w:rsidRPr="007038AE">
        <w:rPr>
          <w:sz w:val="24"/>
        </w:rPr>
        <w:t>ECG Simulator = 4</w:t>
      </w:r>
    </w:p>
    <w:p w:rsidR="007038AE" w:rsidRPr="007038AE" w:rsidRDefault="007038AE" w:rsidP="007038AE">
      <w:pPr>
        <w:numPr>
          <w:ilvl w:val="0"/>
          <w:numId w:val="12"/>
        </w:numPr>
        <w:ind w:left="2410" w:hanging="785"/>
        <w:jc w:val="both"/>
        <w:rPr>
          <w:sz w:val="24"/>
        </w:rPr>
      </w:pPr>
      <w:r w:rsidRPr="007038AE">
        <w:rPr>
          <w:sz w:val="24"/>
        </w:rPr>
        <w:t>Examination Couch, Paediatric = 4</w:t>
      </w:r>
    </w:p>
    <w:p w:rsidR="007038AE" w:rsidRPr="007038AE" w:rsidRDefault="007038AE" w:rsidP="007038AE">
      <w:pPr>
        <w:numPr>
          <w:ilvl w:val="0"/>
          <w:numId w:val="12"/>
        </w:numPr>
        <w:ind w:left="2410" w:hanging="785"/>
        <w:jc w:val="both"/>
        <w:rPr>
          <w:sz w:val="24"/>
        </w:rPr>
      </w:pPr>
      <w:r w:rsidRPr="007038AE">
        <w:rPr>
          <w:sz w:val="24"/>
        </w:rPr>
        <w:t>Electrical Safety Analyzer = 2</w:t>
      </w:r>
    </w:p>
    <w:p w:rsidR="007038AE" w:rsidRPr="007038AE" w:rsidRDefault="007038AE" w:rsidP="007038AE">
      <w:pPr>
        <w:numPr>
          <w:ilvl w:val="0"/>
          <w:numId w:val="12"/>
        </w:numPr>
        <w:ind w:left="2410" w:hanging="785"/>
        <w:jc w:val="both"/>
        <w:rPr>
          <w:sz w:val="24"/>
        </w:rPr>
      </w:pPr>
      <w:r w:rsidRPr="007038AE">
        <w:rPr>
          <w:sz w:val="24"/>
        </w:rPr>
        <w:t>Digital Bucky X-Ray Machine = 4</w:t>
      </w:r>
    </w:p>
    <w:p w:rsidR="007038AE" w:rsidRPr="007038AE" w:rsidRDefault="007038AE" w:rsidP="007038AE">
      <w:pPr>
        <w:numPr>
          <w:ilvl w:val="0"/>
          <w:numId w:val="12"/>
        </w:numPr>
        <w:ind w:left="2410" w:hanging="785"/>
        <w:jc w:val="both"/>
        <w:rPr>
          <w:sz w:val="24"/>
        </w:rPr>
      </w:pPr>
      <w:proofErr w:type="spellStart"/>
      <w:r w:rsidRPr="007038AE">
        <w:rPr>
          <w:sz w:val="24"/>
        </w:rPr>
        <w:t>Anesthetic</w:t>
      </w:r>
      <w:proofErr w:type="spellEnd"/>
      <w:r w:rsidRPr="007038AE">
        <w:rPr>
          <w:sz w:val="24"/>
        </w:rPr>
        <w:t xml:space="preserve"> Machine, MRI Compatible = 1 </w:t>
      </w:r>
    </w:p>
    <w:p w:rsidR="007038AE" w:rsidRPr="007038AE" w:rsidRDefault="007038AE" w:rsidP="007038AE">
      <w:pPr>
        <w:numPr>
          <w:ilvl w:val="0"/>
          <w:numId w:val="12"/>
        </w:numPr>
        <w:spacing w:before="100" w:beforeAutospacing="1" w:after="100" w:afterAutospacing="1" w:line="276" w:lineRule="auto"/>
        <w:ind w:left="2410" w:hanging="785"/>
        <w:jc w:val="both"/>
        <w:outlineLvl w:val="0"/>
        <w:rPr>
          <w:sz w:val="24"/>
        </w:rPr>
      </w:pPr>
      <w:r w:rsidRPr="007038AE">
        <w:rPr>
          <w:sz w:val="24"/>
        </w:rPr>
        <w:t>Contrast Warmer = 1</w:t>
      </w:r>
    </w:p>
    <w:p w:rsidR="007038AE" w:rsidRPr="007038AE" w:rsidRDefault="007038AE" w:rsidP="007038AE">
      <w:pPr>
        <w:numPr>
          <w:ilvl w:val="0"/>
          <w:numId w:val="12"/>
        </w:numPr>
        <w:spacing w:before="100" w:beforeAutospacing="1" w:after="100" w:afterAutospacing="1" w:line="276" w:lineRule="auto"/>
        <w:ind w:left="2410" w:hanging="785"/>
        <w:jc w:val="both"/>
        <w:outlineLvl w:val="0"/>
        <w:rPr>
          <w:sz w:val="24"/>
        </w:rPr>
      </w:pPr>
      <w:r w:rsidRPr="007038AE">
        <w:rPr>
          <w:sz w:val="24"/>
        </w:rPr>
        <w:t>Injector Pump = 1</w:t>
      </w:r>
    </w:p>
    <w:p w:rsidR="007038AE" w:rsidRPr="00495EE6" w:rsidRDefault="007038AE" w:rsidP="00495EE6">
      <w:pPr>
        <w:pStyle w:val="ListParagraph"/>
        <w:numPr>
          <w:ilvl w:val="0"/>
          <w:numId w:val="15"/>
        </w:numPr>
        <w:spacing w:before="100" w:beforeAutospacing="1" w:after="100" w:afterAutospacing="1" w:line="276" w:lineRule="auto"/>
        <w:ind w:hanging="720"/>
        <w:jc w:val="both"/>
        <w:outlineLvl w:val="0"/>
        <w:rPr>
          <w:sz w:val="24"/>
        </w:rPr>
      </w:pPr>
      <w:r w:rsidRPr="00495EE6">
        <w:rPr>
          <w:sz w:val="24"/>
        </w:rPr>
        <w:t xml:space="preserve">(a) </w:t>
      </w:r>
      <w:r w:rsidR="00495EE6">
        <w:rPr>
          <w:sz w:val="24"/>
        </w:rPr>
        <w:tab/>
        <w:t>Suppliers:</w:t>
      </w:r>
    </w:p>
    <w:p w:rsidR="007038AE" w:rsidRPr="007038AE" w:rsidRDefault="007038AE" w:rsidP="00495EE6">
      <w:pPr>
        <w:ind w:left="2410" w:hanging="850"/>
        <w:jc w:val="both"/>
        <w:outlineLvl w:val="0"/>
        <w:rPr>
          <w:sz w:val="24"/>
        </w:rPr>
      </w:pPr>
      <w:r w:rsidRPr="007038AE">
        <w:rPr>
          <w:sz w:val="24"/>
        </w:rPr>
        <w:t>•</w:t>
      </w:r>
      <w:r w:rsidRPr="007038AE">
        <w:rPr>
          <w:sz w:val="24"/>
        </w:rPr>
        <w:tab/>
      </w:r>
      <w:r w:rsidR="00495EE6">
        <w:rPr>
          <w:sz w:val="24"/>
        </w:rPr>
        <w:t>M</w:t>
      </w:r>
      <w:r w:rsidRPr="007038AE">
        <w:rPr>
          <w:sz w:val="24"/>
        </w:rPr>
        <w:t xml:space="preserve">edical waste service provider is </w:t>
      </w:r>
      <w:proofErr w:type="spellStart"/>
      <w:r w:rsidRPr="007038AE">
        <w:rPr>
          <w:sz w:val="24"/>
        </w:rPr>
        <w:t>Buhle</w:t>
      </w:r>
      <w:proofErr w:type="spellEnd"/>
      <w:r w:rsidRPr="007038AE">
        <w:rPr>
          <w:sz w:val="24"/>
        </w:rPr>
        <w:t xml:space="preserve"> Waste.  </w:t>
      </w:r>
    </w:p>
    <w:p w:rsidR="007038AE" w:rsidRPr="007038AE" w:rsidRDefault="007038AE" w:rsidP="00495EE6">
      <w:pPr>
        <w:ind w:left="2410" w:hanging="850"/>
        <w:jc w:val="both"/>
        <w:outlineLvl w:val="0"/>
        <w:rPr>
          <w:sz w:val="24"/>
        </w:rPr>
      </w:pPr>
      <w:r w:rsidRPr="007038AE">
        <w:rPr>
          <w:sz w:val="24"/>
        </w:rPr>
        <w:t>•</w:t>
      </w:r>
      <w:r w:rsidRPr="007038AE">
        <w:rPr>
          <w:sz w:val="24"/>
        </w:rPr>
        <w:tab/>
        <w:t xml:space="preserve">General waste service provider is </w:t>
      </w:r>
      <w:proofErr w:type="spellStart"/>
      <w:r w:rsidRPr="007038AE">
        <w:rPr>
          <w:sz w:val="24"/>
        </w:rPr>
        <w:t>Mangaung</w:t>
      </w:r>
      <w:proofErr w:type="spellEnd"/>
      <w:r w:rsidRPr="007038AE">
        <w:rPr>
          <w:sz w:val="24"/>
        </w:rPr>
        <w:t xml:space="preserve"> Metro Municipality. </w:t>
      </w:r>
    </w:p>
    <w:p w:rsidR="007038AE" w:rsidRPr="007038AE" w:rsidRDefault="007038AE" w:rsidP="00495EE6">
      <w:pPr>
        <w:ind w:left="2410" w:hanging="850"/>
        <w:jc w:val="both"/>
        <w:outlineLvl w:val="0"/>
        <w:rPr>
          <w:sz w:val="24"/>
        </w:rPr>
      </w:pPr>
      <w:r w:rsidRPr="007038AE">
        <w:rPr>
          <w:sz w:val="24"/>
        </w:rPr>
        <w:t>•</w:t>
      </w:r>
      <w:r w:rsidRPr="007038AE">
        <w:rPr>
          <w:sz w:val="24"/>
        </w:rPr>
        <w:tab/>
        <w:t xml:space="preserve">Recyclable waste: (e.g. white paper, card boxes and plastic cartons) the service is Waste Recyclers. </w:t>
      </w:r>
    </w:p>
    <w:p w:rsidR="007038AE" w:rsidRPr="007038AE" w:rsidRDefault="007038AE" w:rsidP="00495EE6">
      <w:pPr>
        <w:spacing w:before="100" w:beforeAutospacing="1" w:after="100" w:afterAutospacing="1" w:line="276" w:lineRule="auto"/>
        <w:ind w:left="1560" w:hanging="709"/>
        <w:jc w:val="both"/>
        <w:outlineLvl w:val="0"/>
        <w:rPr>
          <w:sz w:val="24"/>
        </w:rPr>
      </w:pPr>
      <w:r w:rsidRPr="007038AE">
        <w:rPr>
          <w:sz w:val="24"/>
        </w:rPr>
        <w:t xml:space="preserve">(b) </w:t>
      </w:r>
      <w:r w:rsidR="00495EE6">
        <w:rPr>
          <w:sz w:val="24"/>
        </w:rPr>
        <w:tab/>
      </w:r>
      <w:r w:rsidRPr="007038AE">
        <w:rPr>
          <w:sz w:val="24"/>
        </w:rPr>
        <w:t>Medical waste services are provided daily from Monday to Friday.</w:t>
      </w:r>
    </w:p>
    <w:p w:rsidR="007038AE" w:rsidRPr="00495EE6" w:rsidRDefault="00495EE6" w:rsidP="00495EE6">
      <w:pPr>
        <w:spacing w:before="100" w:beforeAutospacing="1" w:after="100" w:afterAutospacing="1" w:line="276" w:lineRule="auto"/>
        <w:jc w:val="both"/>
        <w:outlineLvl w:val="0"/>
        <w:rPr>
          <w:color w:val="000000" w:themeColor="text1"/>
          <w:sz w:val="24"/>
        </w:rPr>
      </w:pPr>
      <w:r w:rsidRPr="00495EE6">
        <w:rPr>
          <w:color w:val="000000" w:themeColor="text1"/>
          <w:sz w:val="24"/>
        </w:rPr>
        <w:t>(5)</w:t>
      </w:r>
      <w:r w:rsidRPr="00495EE6">
        <w:rPr>
          <w:color w:val="000000" w:themeColor="text1"/>
          <w:sz w:val="24"/>
        </w:rPr>
        <w:tab/>
        <w:t>No</w:t>
      </w:r>
      <w:bookmarkStart w:id="0" w:name="_GoBack"/>
      <w:bookmarkEnd w:id="0"/>
      <w:r w:rsidRPr="00495EE6">
        <w:rPr>
          <w:color w:val="000000" w:themeColor="text1"/>
          <w:sz w:val="24"/>
        </w:rPr>
        <w:t>.</w:t>
      </w:r>
    </w:p>
    <w:p w:rsidR="00E9752D" w:rsidRPr="00E9752D" w:rsidRDefault="00E9752D" w:rsidP="005E46E1">
      <w:pPr>
        <w:pStyle w:val="BodyText"/>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1B3" w:rsidRDefault="00B721B3">
      <w:r>
        <w:separator/>
      </w:r>
    </w:p>
  </w:endnote>
  <w:endnote w:type="continuationSeparator" w:id="0">
    <w:p w:rsidR="00B721B3" w:rsidRDefault="00B72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0782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0782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01F76">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1B3" w:rsidRDefault="00B721B3">
      <w:r>
        <w:separator/>
      </w:r>
    </w:p>
  </w:footnote>
  <w:footnote w:type="continuationSeparator" w:id="0">
    <w:p w:rsidR="00B721B3" w:rsidRDefault="00B72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2F7065"/>
    <w:multiLevelType w:val="hybridMultilevel"/>
    <w:tmpl w:val="C65E8F44"/>
    <w:lvl w:ilvl="0" w:tplc="64E64E0E">
      <w:start w:val="6"/>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8840FF"/>
    <w:multiLevelType w:val="hybridMultilevel"/>
    <w:tmpl w:val="CF8CB194"/>
    <w:lvl w:ilvl="0" w:tplc="01C8ACC0">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490F2B"/>
    <w:multiLevelType w:val="hybridMultilevel"/>
    <w:tmpl w:val="4614E962"/>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A4A6EFFE">
      <w:start w:val="2"/>
      <w:numFmt w:val="lowerLetter"/>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93873C4"/>
    <w:multiLevelType w:val="hybridMultilevel"/>
    <w:tmpl w:val="DD188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984257"/>
    <w:multiLevelType w:val="hybridMultilevel"/>
    <w:tmpl w:val="6DD88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537079"/>
    <w:multiLevelType w:val="hybridMultilevel"/>
    <w:tmpl w:val="0E3EB35E"/>
    <w:lvl w:ilvl="0" w:tplc="333C08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60077BC"/>
    <w:multiLevelType w:val="hybridMultilevel"/>
    <w:tmpl w:val="61743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956C9"/>
    <w:multiLevelType w:val="hybridMultilevel"/>
    <w:tmpl w:val="552608F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3">
    <w:nsid w:val="69787E5A"/>
    <w:multiLevelType w:val="hybridMultilevel"/>
    <w:tmpl w:val="16400268"/>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14">
    <w:nsid w:val="6E0E5675"/>
    <w:multiLevelType w:val="hybridMultilevel"/>
    <w:tmpl w:val="6666F678"/>
    <w:lvl w:ilvl="0" w:tplc="64127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EBB23CB"/>
    <w:multiLevelType w:val="hybridMultilevel"/>
    <w:tmpl w:val="D8EA378E"/>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11"/>
  </w:num>
  <w:num w:numId="5">
    <w:abstractNumId w:val="5"/>
  </w:num>
  <w:num w:numId="6">
    <w:abstractNumId w:val="7"/>
  </w:num>
  <w:num w:numId="7">
    <w:abstractNumId w:val="6"/>
  </w:num>
  <w:num w:numId="8">
    <w:abstractNumId w:val="12"/>
  </w:num>
  <w:num w:numId="9">
    <w:abstractNumId w:val="14"/>
  </w:num>
  <w:num w:numId="10">
    <w:abstractNumId w:val="15"/>
  </w:num>
  <w:num w:numId="11">
    <w:abstractNumId w:val="1"/>
  </w:num>
  <w:num w:numId="12">
    <w:abstractNumId w:val="3"/>
  </w:num>
  <w:num w:numId="13">
    <w:abstractNumId w:val="10"/>
  </w:num>
  <w:num w:numId="14">
    <w:abstractNumId w:val="13"/>
  </w:num>
  <w:num w:numId="15">
    <w:abstractNumId w:val="2"/>
  </w:num>
  <w:num w:numId="16">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5B0"/>
    <w:rsid w:val="00136BF0"/>
    <w:rsid w:val="00145C76"/>
    <w:rsid w:val="00150261"/>
    <w:rsid w:val="00150F90"/>
    <w:rsid w:val="001511FE"/>
    <w:rsid w:val="00152437"/>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312E"/>
    <w:rsid w:val="003D4A76"/>
    <w:rsid w:val="003D5634"/>
    <w:rsid w:val="003D6B80"/>
    <w:rsid w:val="003D717C"/>
    <w:rsid w:val="003D7B69"/>
    <w:rsid w:val="003E0AC8"/>
    <w:rsid w:val="003E5508"/>
    <w:rsid w:val="003F000C"/>
    <w:rsid w:val="003F3650"/>
    <w:rsid w:val="003F3EB8"/>
    <w:rsid w:val="003F4036"/>
    <w:rsid w:val="003F693D"/>
    <w:rsid w:val="003F6F06"/>
    <w:rsid w:val="0040781B"/>
    <w:rsid w:val="00413E11"/>
    <w:rsid w:val="004149EE"/>
    <w:rsid w:val="004163EA"/>
    <w:rsid w:val="00416C7B"/>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95EE6"/>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1F76"/>
    <w:rsid w:val="0050347C"/>
    <w:rsid w:val="00503EB5"/>
    <w:rsid w:val="00507822"/>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3B70"/>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9F"/>
    <w:rsid w:val="00687BCE"/>
    <w:rsid w:val="00690332"/>
    <w:rsid w:val="006930ED"/>
    <w:rsid w:val="006937CF"/>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038AE"/>
    <w:rsid w:val="00713A4E"/>
    <w:rsid w:val="0071681E"/>
    <w:rsid w:val="00721839"/>
    <w:rsid w:val="0072460C"/>
    <w:rsid w:val="00724719"/>
    <w:rsid w:val="007260C3"/>
    <w:rsid w:val="007277C0"/>
    <w:rsid w:val="0073094D"/>
    <w:rsid w:val="00732E16"/>
    <w:rsid w:val="00735915"/>
    <w:rsid w:val="00737356"/>
    <w:rsid w:val="00740BE5"/>
    <w:rsid w:val="00750A50"/>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5A63"/>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3B1F"/>
    <w:rsid w:val="00947AB8"/>
    <w:rsid w:val="0095131B"/>
    <w:rsid w:val="00952EC0"/>
    <w:rsid w:val="0095543A"/>
    <w:rsid w:val="00960541"/>
    <w:rsid w:val="009642BC"/>
    <w:rsid w:val="00966BE8"/>
    <w:rsid w:val="009756B6"/>
    <w:rsid w:val="00975EE5"/>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902"/>
    <w:rsid w:val="00A50E3A"/>
    <w:rsid w:val="00A51CEC"/>
    <w:rsid w:val="00A57CB8"/>
    <w:rsid w:val="00A60052"/>
    <w:rsid w:val="00A6048F"/>
    <w:rsid w:val="00A706CE"/>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21B3"/>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2EB"/>
    <w:rsid w:val="00D223AF"/>
    <w:rsid w:val="00D23E84"/>
    <w:rsid w:val="00D271FB"/>
    <w:rsid w:val="00D32EBD"/>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2896"/>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656B"/>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 w:type="table" w:customStyle="1" w:styleId="TableGrid1">
    <w:name w:val="Table Grid1"/>
    <w:basedOn w:val="TableNormal"/>
    <w:next w:val="TableGrid"/>
    <w:uiPriority w:val="39"/>
    <w:rsid w:val="007038AE"/>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66BE8"/>
    <w:rPr>
      <w:rFonts w:ascii="Arial" w:hAnsi="Arial" w:cs="Arial"/>
      <w:b/>
      <w:bCs/>
      <w:sz w:val="1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2021-12-14T09:05:00Z</dcterms:created>
  <dcterms:modified xsi:type="dcterms:W3CDTF">2021-12-14T09:05:00Z</dcterms:modified>
</cp:coreProperties>
</file>