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C70E46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46" w:rsidRDefault="00C70E46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7574E5" w:rsidRPr="007574E5" w:rsidRDefault="00B236EF" w:rsidP="007574E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53870">
        <w:rPr>
          <w:rFonts w:ascii="Arial" w:hAnsi="Arial" w:cs="Arial"/>
          <w:b/>
          <w:bCs/>
          <w:sz w:val="24"/>
        </w:rPr>
        <w:t>QUESTION</w:t>
      </w:r>
      <w:r w:rsidR="00C85DD8" w:rsidRPr="00353870">
        <w:rPr>
          <w:rFonts w:ascii="Arial" w:hAnsi="Arial" w:cs="Arial"/>
          <w:b/>
          <w:bCs/>
          <w:sz w:val="24"/>
        </w:rPr>
        <w:t xml:space="preserve"> N</w:t>
      </w:r>
      <w:r w:rsidR="00C85DD8" w:rsidRPr="00F20BA6">
        <w:rPr>
          <w:rFonts w:ascii="Arial" w:hAnsi="Arial" w:cs="Arial"/>
          <w:b/>
          <w:bCs/>
          <w:sz w:val="24"/>
        </w:rPr>
        <w:t>O</w:t>
      </w:r>
      <w:r w:rsidR="00D66290" w:rsidRPr="00F20BA6">
        <w:rPr>
          <w:rFonts w:ascii="Arial" w:hAnsi="Arial" w:cs="Arial"/>
          <w:b/>
          <w:bCs/>
          <w:sz w:val="24"/>
        </w:rPr>
        <w:t>.</w:t>
      </w:r>
      <w:r w:rsidR="00837E41">
        <w:rPr>
          <w:rFonts w:ascii="Arial" w:eastAsia="Times New Roman" w:hAnsi="Arial" w:cs="Arial"/>
          <w:b/>
          <w:sz w:val="24"/>
          <w:szCs w:val="24"/>
          <w:lang w:val="en-US"/>
        </w:rPr>
        <w:t>2556</w:t>
      </w:r>
      <w:r w:rsidR="007574E5" w:rsidRPr="007574E5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7574E5" w:rsidRPr="007574E5" w:rsidRDefault="007574E5" w:rsidP="007574E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574E5">
        <w:rPr>
          <w:rFonts w:ascii="Arial" w:eastAsia="Times New Roman" w:hAnsi="Arial" w:cs="Arial"/>
          <w:b/>
          <w:sz w:val="24"/>
          <w:szCs w:val="24"/>
          <w:lang w:val="en-US"/>
        </w:rPr>
        <w:t xml:space="preserve">Mr. M J </w:t>
      </w:r>
      <w:r w:rsidRPr="007574E5">
        <w:rPr>
          <w:rFonts w:ascii="Arial" w:hAnsi="Arial" w:cs="Arial"/>
          <w:b/>
          <w:sz w:val="24"/>
          <w:szCs w:val="24"/>
        </w:rPr>
        <w:t>Cuthbert</w:t>
      </w:r>
      <w:r w:rsidRPr="007574E5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Trade, Industry and </w:t>
      </w:r>
      <w:r w:rsidRPr="007574E5">
        <w:rPr>
          <w:rFonts w:ascii="Arial" w:hAnsi="Arial" w:cs="Arial"/>
          <w:b/>
          <w:sz w:val="24"/>
          <w:szCs w:val="24"/>
          <w:lang w:val="en-US"/>
        </w:rPr>
        <w:t>Competition</w:t>
      </w:r>
      <w:r w:rsidR="00826B2E" w:rsidRPr="007574E5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7574E5">
        <w:rPr>
          <w:rFonts w:ascii="Arial" w:hAnsi="Arial" w:cs="Arial"/>
        </w:rPr>
        <w:instrText xml:space="preserve"> XE "</w:instrText>
      </w:r>
      <w:r w:rsidRPr="007574E5">
        <w:rPr>
          <w:rFonts w:ascii="Arial" w:eastAsia="Times New Roman" w:hAnsi="Arial" w:cs="Arial"/>
          <w:b/>
          <w:sz w:val="24"/>
          <w:szCs w:val="24"/>
          <w:lang w:val="en-US"/>
        </w:rPr>
        <w:instrText xml:space="preserve">Trade, Industry and </w:instrText>
      </w:r>
      <w:r w:rsidRPr="007574E5">
        <w:rPr>
          <w:rFonts w:ascii="Arial" w:hAnsi="Arial" w:cs="Arial"/>
          <w:b/>
          <w:sz w:val="24"/>
          <w:szCs w:val="24"/>
          <w:lang w:val="en-US"/>
        </w:rPr>
        <w:instrText>Competition</w:instrText>
      </w:r>
      <w:r w:rsidRPr="007574E5">
        <w:rPr>
          <w:rFonts w:ascii="Arial" w:hAnsi="Arial" w:cs="Arial"/>
        </w:rPr>
        <w:instrText xml:space="preserve">" </w:instrText>
      </w:r>
      <w:r w:rsidR="00826B2E" w:rsidRPr="007574E5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7574E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7574E5" w:rsidRPr="007574E5" w:rsidRDefault="007574E5" w:rsidP="007574E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574E5">
        <w:rPr>
          <w:rFonts w:ascii="Arial" w:hAnsi="Arial" w:cs="Arial"/>
          <w:sz w:val="24"/>
          <w:szCs w:val="24"/>
        </w:rPr>
        <w:t>(1)</w:t>
      </w:r>
      <w:r w:rsidRPr="007574E5">
        <w:rPr>
          <w:rFonts w:ascii="Arial" w:hAnsi="Arial" w:cs="Arial"/>
          <w:sz w:val="24"/>
          <w:szCs w:val="24"/>
        </w:rPr>
        <w:tab/>
        <w:t>(a) Who has the authority to make investments for the National Lotteries Commission (NLC), (b) who manages the specified investments and (c) how often is their performance reviewed;</w:t>
      </w:r>
    </w:p>
    <w:p w:rsidR="007574E5" w:rsidRPr="007574E5" w:rsidRDefault="007574E5" w:rsidP="007574E5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574E5">
        <w:rPr>
          <w:rFonts w:ascii="Arial" w:hAnsi="Arial" w:cs="Arial"/>
          <w:sz w:val="24"/>
          <w:szCs w:val="24"/>
        </w:rPr>
        <w:t>(2)</w:t>
      </w:r>
      <w:r w:rsidRPr="007574E5">
        <w:rPr>
          <w:rFonts w:ascii="Arial" w:hAnsi="Arial" w:cs="Arial"/>
          <w:sz w:val="24"/>
          <w:szCs w:val="24"/>
        </w:rPr>
        <w:tab/>
        <w:t>what (a)(i) quantum of investments have been written off and (ii) are the reasons that they were written off and (b) are the details of all non-performing investments;</w:t>
      </w:r>
    </w:p>
    <w:p w:rsidR="00355851" w:rsidRPr="007574E5" w:rsidRDefault="007574E5" w:rsidP="007574E5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74E5">
        <w:rPr>
          <w:rFonts w:ascii="Arial" w:hAnsi="Arial" w:cs="Arial"/>
          <w:sz w:val="24"/>
          <w:szCs w:val="24"/>
        </w:rPr>
        <w:t>(3)</w:t>
      </w:r>
      <w:r w:rsidRPr="007574E5">
        <w:rPr>
          <w:rFonts w:ascii="Arial" w:hAnsi="Arial" w:cs="Arial"/>
          <w:sz w:val="24"/>
          <w:szCs w:val="24"/>
        </w:rPr>
        <w:tab/>
        <w:t>how do the NLC’s investments support the objectives and operation of the organisation?</w:t>
      </w:r>
      <w:r w:rsidRPr="007574E5">
        <w:rPr>
          <w:rFonts w:ascii="Arial" w:eastAsia="Times New Roman" w:hAnsi="Arial" w:cs="Arial"/>
          <w:sz w:val="24"/>
          <w:szCs w:val="24"/>
        </w:rPr>
        <w:tab/>
      </w:r>
      <w:r w:rsidR="004D6282" w:rsidRPr="004D6282">
        <w:rPr>
          <w:rFonts w:ascii="Arial" w:eastAsia="Times New Roman" w:hAnsi="Arial" w:cs="Arial"/>
          <w:sz w:val="24"/>
          <w:szCs w:val="24"/>
        </w:rPr>
        <w:t>NW3227E</w:t>
      </w:r>
      <w:r w:rsidRPr="00252546">
        <w:rPr>
          <w:rFonts w:ascii="Times New Roman" w:eastAsia="Times New Roman" w:hAnsi="Times New Roman" w:cs="Times New Roman"/>
          <w:sz w:val="24"/>
          <w:szCs w:val="24"/>
        </w:rPr>
        <w:tab/>
      </w:r>
      <w:r w:rsidRPr="00252546">
        <w:rPr>
          <w:rFonts w:ascii="Times New Roman" w:eastAsia="Times New Roman" w:hAnsi="Times New Roman" w:cs="Times New Roman"/>
          <w:sz w:val="24"/>
          <w:szCs w:val="24"/>
        </w:rPr>
        <w:tab/>
      </w:r>
      <w:r w:rsidR="007C0F9A" w:rsidRPr="002525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5205" w:rsidRDefault="00275205" w:rsidP="008A31A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32417" w:rsidRDefault="00837E41" w:rsidP="008A31A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62438D" w:rsidRDefault="0062438D" w:rsidP="0062438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782096">
        <w:rPr>
          <w:rFonts w:ascii="Arial" w:eastAsia="Times New Roman" w:hAnsi="Arial" w:cs="Arial"/>
          <w:bCs/>
          <w:sz w:val="24"/>
          <w:szCs w:val="24"/>
          <w:lang w:val="en-US"/>
        </w:rPr>
        <w:t>I have been furnished with a reply to the question submitted, by Ms Thabang Mampane, Commissioner of the National Lotteries Commission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, which is set out below.</w:t>
      </w:r>
      <w:r w:rsidR="00905CD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 advise that it has been clarified by the NLC that the (1)(b) below refers to </w:t>
      </w:r>
      <w:r w:rsidR="00905CD6">
        <w:rPr>
          <w:rFonts w:ascii="Arial" w:hAnsi="Arial" w:cs="Arial"/>
          <w:bCs/>
          <w:sz w:val="24"/>
          <w:szCs w:val="24"/>
        </w:rPr>
        <w:t xml:space="preserve">the NLC </w:t>
      </w:r>
      <w:r w:rsidR="00905CD6" w:rsidRPr="00596525">
        <w:rPr>
          <w:rFonts w:ascii="Arial" w:hAnsi="Arial" w:cs="Arial"/>
          <w:bCs/>
          <w:sz w:val="24"/>
          <w:szCs w:val="24"/>
        </w:rPr>
        <w:t>Senior Manager : Financial Accounting</w:t>
      </w:r>
      <w:r w:rsidR="00905CD6">
        <w:rPr>
          <w:rFonts w:ascii="Arial" w:hAnsi="Arial" w:cs="Arial"/>
          <w:bCs/>
          <w:sz w:val="24"/>
          <w:szCs w:val="24"/>
        </w:rPr>
        <w:t>.</w:t>
      </w:r>
    </w:p>
    <w:p w:rsidR="00905CD6" w:rsidRPr="00782096" w:rsidRDefault="00905CD6" w:rsidP="0062438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Reply by Commissioner Mampane: </w:t>
      </w:r>
    </w:p>
    <w:p w:rsidR="00C70E46" w:rsidRPr="00905CD6" w:rsidRDefault="00905CD6" w:rsidP="00C70E46">
      <w:pPr>
        <w:spacing w:after="0" w:line="276" w:lineRule="auto"/>
        <w:ind w:left="284" w:hanging="284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“</w:t>
      </w:r>
      <w:r w:rsidR="00C63986" w:rsidRPr="00905CD6">
        <w:rPr>
          <w:rFonts w:ascii="Arial" w:hAnsi="Arial" w:cs="Arial"/>
          <w:bCs/>
          <w:i/>
          <w:sz w:val="24"/>
          <w:szCs w:val="24"/>
        </w:rPr>
        <w:t xml:space="preserve">(1)(a) The NLC has an approved investment policy in compliance with </w:t>
      </w:r>
      <w:r w:rsidR="00C70E46" w:rsidRPr="00905CD6">
        <w:rPr>
          <w:rFonts w:ascii="Arial" w:hAnsi="Arial" w:cs="Arial"/>
          <w:bCs/>
          <w:i/>
          <w:sz w:val="24"/>
          <w:szCs w:val="24"/>
        </w:rPr>
        <w:t>Treasury Regulation</w:t>
      </w:r>
      <w:r w:rsidR="00C63986" w:rsidRPr="00905CD6">
        <w:rPr>
          <w:rFonts w:ascii="Arial" w:hAnsi="Arial" w:cs="Arial"/>
          <w:bCs/>
          <w:i/>
          <w:sz w:val="24"/>
          <w:szCs w:val="24"/>
        </w:rPr>
        <w:t xml:space="preserve"> 31.3.1. Investments are made in terms of the investment policy approved by the NLC Board. </w:t>
      </w:r>
    </w:p>
    <w:p w:rsidR="00C70E46" w:rsidRPr="00905CD6" w:rsidRDefault="00C63986" w:rsidP="00C63986">
      <w:pPr>
        <w:spacing w:after="0" w:line="276" w:lineRule="auto"/>
        <w:ind w:left="284" w:hanging="284"/>
        <w:jc w:val="both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 xml:space="preserve">(b) Investments are managed by the NLC. </w:t>
      </w:r>
    </w:p>
    <w:p w:rsidR="00C63986" w:rsidRPr="00905CD6" w:rsidRDefault="00C63986" w:rsidP="00C63986">
      <w:pPr>
        <w:spacing w:after="0" w:line="276" w:lineRule="auto"/>
        <w:ind w:left="284" w:hanging="284"/>
        <w:jc w:val="both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 xml:space="preserve">(c) The performance of investments is monitored on a monthly basis. </w:t>
      </w:r>
    </w:p>
    <w:p w:rsidR="00C63986" w:rsidRPr="00905CD6" w:rsidRDefault="00C63986" w:rsidP="00C63986">
      <w:pPr>
        <w:spacing w:after="0" w:line="276" w:lineRule="auto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:rsidR="00C70E46" w:rsidRPr="00905CD6" w:rsidRDefault="00C63986" w:rsidP="00C63986">
      <w:pPr>
        <w:spacing w:after="0" w:line="276" w:lineRule="auto"/>
        <w:ind w:left="567" w:hanging="567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 xml:space="preserve">(2)(a)(i) No investments have been written off. (ii) Not applicable </w:t>
      </w:r>
    </w:p>
    <w:p w:rsidR="00C63986" w:rsidRPr="00905CD6" w:rsidRDefault="00C63986" w:rsidP="00C63986">
      <w:pPr>
        <w:spacing w:after="0" w:line="276" w:lineRule="auto"/>
        <w:ind w:left="567" w:hanging="567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>(b) Not applicable</w:t>
      </w:r>
    </w:p>
    <w:p w:rsidR="00C63986" w:rsidRPr="00905CD6" w:rsidRDefault="00C63986" w:rsidP="00C63986">
      <w:pPr>
        <w:spacing w:after="0" w:line="276" w:lineRule="auto"/>
        <w:ind w:left="567" w:hanging="567"/>
        <w:rPr>
          <w:rFonts w:ascii="Arial" w:hAnsi="Arial" w:cs="Arial"/>
          <w:bCs/>
          <w:i/>
          <w:sz w:val="24"/>
          <w:szCs w:val="24"/>
        </w:rPr>
      </w:pPr>
    </w:p>
    <w:p w:rsidR="00C63986" w:rsidRPr="00905CD6" w:rsidRDefault="00C63986" w:rsidP="00C63986">
      <w:p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lastRenderedPageBreak/>
        <w:t xml:space="preserve">(3)  The National Lotteries Commission is a Public Finance Management Act, Act 1 of 1999, Schedule 3A entity. It does not receive funding from the fiscus. The investments support the organisation as follows – </w:t>
      </w:r>
    </w:p>
    <w:p w:rsidR="00C63986" w:rsidRPr="00905CD6" w:rsidRDefault="00C63986" w:rsidP="00C63986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>sustains the operations of the organization during licence transitions where the uptake in ticket sales demonstrates low performance (The reserve strategy is aimed at sustaining the organisation for a period of twelve months in instances where there is no revenue flowing into the organization);</w:t>
      </w:r>
    </w:p>
    <w:p w:rsidR="00C63986" w:rsidRPr="00905CD6" w:rsidRDefault="00C63986" w:rsidP="00C63986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05CD6">
        <w:rPr>
          <w:rFonts w:ascii="Arial" w:hAnsi="Arial" w:cs="Arial"/>
          <w:bCs/>
          <w:i/>
          <w:sz w:val="24"/>
          <w:szCs w:val="24"/>
        </w:rPr>
        <w:t>Supplements the grant allocations as the interest received from investments is utilized towards funding the operational expenditure of the organisation which means that more money is allocated towards grant allocations.</w:t>
      </w:r>
      <w:r w:rsidR="00905CD6">
        <w:rPr>
          <w:rFonts w:ascii="Arial" w:hAnsi="Arial" w:cs="Arial"/>
          <w:bCs/>
          <w:i/>
          <w:sz w:val="24"/>
          <w:szCs w:val="24"/>
        </w:rPr>
        <w:t>”</w:t>
      </w:r>
    </w:p>
    <w:p w:rsidR="002150F1" w:rsidRPr="00C07922" w:rsidRDefault="002150F1" w:rsidP="003164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275205" w:rsidP="00275205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C70E46">
      <w:headerReference w:type="default" r:id="rId9"/>
      <w:footerReference w:type="default" r:id="rId10"/>
      <w:pgSz w:w="11906" w:h="16838"/>
      <w:pgMar w:top="567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F8" w:rsidRDefault="00776EF8" w:rsidP="006D054B">
      <w:pPr>
        <w:spacing w:after="0" w:line="240" w:lineRule="auto"/>
      </w:pPr>
      <w:r>
        <w:separator/>
      </w:r>
    </w:p>
  </w:endnote>
  <w:endnote w:type="continuationSeparator" w:id="1">
    <w:p w:rsidR="00776EF8" w:rsidRDefault="00776EF8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826B2E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564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>: NA PQ 2</w:t>
    </w:r>
    <w:r w:rsidR="00F3784D">
      <w:t>5</w:t>
    </w:r>
    <w:r w:rsidR="00F20BA6">
      <w:t>5</w:t>
    </w:r>
    <w:r w:rsidR="007574E5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F8" w:rsidRDefault="00776EF8" w:rsidP="006D054B">
      <w:pPr>
        <w:spacing w:after="0" w:line="240" w:lineRule="auto"/>
      </w:pPr>
      <w:r>
        <w:separator/>
      </w:r>
    </w:p>
  </w:footnote>
  <w:footnote w:type="continuationSeparator" w:id="1">
    <w:p w:rsidR="00776EF8" w:rsidRDefault="00776EF8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6095D"/>
    <w:multiLevelType w:val="hybridMultilevel"/>
    <w:tmpl w:val="DFBCB82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16"/>
  </w:num>
  <w:num w:numId="12">
    <w:abstractNumId w:val="22"/>
  </w:num>
  <w:num w:numId="13">
    <w:abstractNumId w:val="30"/>
  </w:num>
  <w:num w:numId="14">
    <w:abstractNumId w:val="14"/>
  </w:num>
  <w:num w:numId="15">
    <w:abstractNumId w:val="4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2"/>
  </w:num>
  <w:num w:numId="21">
    <w:abstractNumId w:val="28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31"/>
  </w:num>
  <w:num w:numId="32">
    <w:abstractNumId w:val="35"/>
  </w:num>
  <w:num w:numId="33">
    <w:abstractNumId w:val="27"/>
  </w:num>
  <w:num w:numId="34">
    <w:abstractNumId w:val="18"/>
  </w:num>
  <w:num w:numId="35">
    <w:abstractNumId w:val="8"/>
  </w:num>
  <w:num w:numId="36">
    <w:abstractNumId w:val="3"/>
  </w:num>
  <w:num w:numId="37">
    <w:abstractNumId w:val="2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536D"/>
    <w:rsid w:val="0006700B"/>
    <w:rsid w:val="00071E10"/>
    <w:rsid w:val="000B0517"/>
    <w:rsid w:val="000B2DB1"/>
    <w:rsid w:val="000C4638"/>
    <w:rsid w:val="000D3BB4"/>
    <w:rsid w:val="000D608B"/>
    <w:rsid w:val="000F730D"/>
    <w:rsid w:val="00115727"/>
    <w:rsid w:val="00130895"/>
    <w:rsid w:val="001442F0"/>
    <w:rsid w:val="0016019E"/>
    <w:rsid w:val="001602E3"/>
    <w:rsid w:val="00172E12"/>
    <w:rsid w:val="00173512"/>
    <w:rsid w:val="00176749"/>
    <w:rsid w:val="00182352"/>
    <w:rsid w:val="001877AA"/>
    <w:rsid w:val="0019258D"/>
    <w:rsid w:val="00197D18"/>
    <w:rsid w:val="001A33E4"/>
    <w:rsid w:val="001E2965"/>
    <w:rsid w:val="00212F7F"/>
    <w:rsid w:val="002150F1"/>
    <w:rsid w:val="00226F0C"/>
    <w:rsid w:val="00231380"/>
    <w:rsid w:val="002329A1"/>
    <w:rsid w:val="0023521C"/>
    <w:rsid w:val="0024155F"/>
    <w:rsid w:val="00242E7F"/>
    <w:rsid w:val="002447C0"/>
    <w:rsid w:val="002459C4"/>
    <w:rsid w:val="00251810"/>
    <w:rsid w:val="002534B7"/>
    <w:rsid w:val="00275205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1194"/>
    <w:rsid w:val="00332C21"/>
    <w:rsid w:val="00336052"/>
    <w:rsid w:val="00342A59"/>
    <w:rsid w:val="00351BDA"/>
    <w:rsid w:val="00353870"/>
    <w:rsid w:val="00355851"/>
    <w:rsid w:val="003632E6"/>
    <w:rsid w:val="0038197F"/>
    <w:rsid w:val="00383F6C"/>
    <w:rsid w:val="003849F7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7E8B"/>
    <w:rsid w:val="004469F4"/>
    <w:rsid w:val="00450499"/>
    <w:rsid w:val="00484CF4"/>
    <w:rsid w:val="00493614"/>
    <w:rsid w:val="004B2BE0"/>
    <w:rsid w:val="004B512B"/>
    <w:rsid w:val="004C432F"/>
    <w:rsid w:val="004D0F02"/>
    <w:rsid w:val="004D6282"/>
    <w:rsid w:val="004E2E71"/>
    <w:rsid w:val="004F21E0"/>
    <w:rsid w:val="004F429F"/>
    <w:rsid w:val="004F6E62"/>
    <w:rsid w:val="00507407"/>
    <w:rsid w:val="0051724E"/>
    <w:rsid w:val="00522CB2"/>
    <w:rsid w:val="00526B52"/>
    <w:rsid w:val="00532838"/>
    <w:rsid w:val="005401FB"/>
    <w:rsid w:val="00546254"/>
    <w:rsid w:val="0054791A"/>
    <w:rsid w:val="005624DD"/>
    <w:rsid w:val="00564448"/>
    <w:rsid w:val="00567F57"/>
    <w:rsid w:val="00575A3A"/>
    <w:rsid w:val="00585078"/>
    <w:rsid w:val="0058630C"/>
    <w:rsid w:val="0059057F"/>
    <w:rsid w:val="00596525"/>
    <w:rsid w:val="00597203"/>
    <w:rsid w:val="005A5FEE"/>
    <w:rsid w:val="005C3727"/>
    <w:rsid w:val="005D0895"/>
    <w:rsid w:val="005D3B6A"/>
    <w:rsid w:val="005E30FD"/>
    <w:rsid w:val="006212FC"/>
    <w:rsid w:val="00622A03"/>
    <w:rsid w:val="0062438D"/>
    <w:rsid w:val="00630075"/>
    <w:rsid w:val="00640078"/>
    <w:rsid w:val="00640E3F"/>
    <w:rsid w:val="006420D0"/>
    <w:rsid w:val="006445D1"/>
    <w:rsid w:val="00645F45"/>
    <w:rsid w:val="006847A1"/>
    <w:rsid w:val="0068622F"/>
    <w:rsid w:val="006932B2"/>
    <w:rsid w:val="00694349"/>
    <w:rsid w:val="006B0FE2"/>
    <w:rsid w:val="006B1132"/>
    <w:rsid w:val="006C6F31"/>
    <w:rsid w:val="006D054B"/>
    <w:rsid w:val="006D0D2E"/>
    <w:rsid w:val="006E5CFB"/>
    <w:rsid w:val="00707C88"/>
    <w:rsid w:val="0072078E"/>
    <w:rsid w:val="007477F1"/>
    <w:rsid w:val="00755CC6"/>
    <w:rsid w:val="007574E5"/>
    <w:rsid w:val="00761225"/>
    <w:rsid w:val="00764318"/>
    <w:rsid w:val="00776EF8"/>
    <w:rsid w:val="0078637F"/>
    <w:rsid w:val="007874E8"/>
    <w:rsid w:val="00792751"/>
    <w:rsid w:val="007A39A1"/>
    <w:rsid w:val="007B14C3"/>
    <w:rsid w:val="007B412F"/>
    <w:rsid w:val="007B7DA8"/>
    <w:rsid w:val="007C0F9A"/>
    <w:rsid w:val="007D1596"/>
    <w:rsid w:val="007D1D58"/>
    <w:rsid w:val="007D2A4F"/>
    <w:rsid w:val="007F37C9"/>
    <w:rsid w:val="007F5435"/>
    <w:rsid w:val="00803209"/>
    <w:rsid w:val="00826B2E"/>
    <w:rsid w:val="00833E81"/>
    <w:rsid w:val="00837E41"/>
    <w:rsid w:val="00841350"/>
    <w:rsid w:val="008528EA"/>
    <w:rsid w:val="00853BDC"/>
    <w:rsid w:val="00855ABA"/>
    <w:rsid w:val="008634FA"/>
    <w:rsid w:val="00891DBB"/>
    <w:rsid w:val="00892467"/>
    <w:rsid w:val="00894F69"/>
    <w:rsid w:val="008A31A0"/>
    <w:rsid w:val="008A796E"/>
    <w:rsid w:val="008D06C0"/>
    <w:rsid w:val="008E2732"/>
    <w:rsid w:val="008F2BF5"/>
    <w:rsid w:val="00905CD6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10BC"/>
    <w:rsid w:val="0099215A"/>
    <w:rsid w:val="00996D87"/>
    <w:rsid w:val="009A0FF0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072D1"/>
    <w:rsid w:val="00A1169C"/>
    <w:rsid w:val="00A1795F"/>
    <w:rsid w:val="00A21156"/>
    <w:rsid w:val="00A4327B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C2D13"/>
    <w:rsid w:val="00AC42AA"/>
    <w:rsid w:val="00AD1369"/>
    <w:rsid w:val="00AD5816"/>
    <w:rsid w:val="00AD5AE5"/>
    <w:rsid w:val="00AD7FCF"/>
    <w:rsid w:val="00AE418E"/>
    <w:rsid w:val="00AE642E"/>
    <w:rsid w:val="00AE6F53"/>
    <w:rsid w:val="00AF23A5"/>
    <w:rsid w:val="00AF2B6D"/>
    <w:rsid w:val="00AF736F"/>
    <w:rsid w:val="00B04589"/>
    <w:rsid w:val="00B21A58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478C"/>
    <w:rsid w:val="00BC607B"/>
    <w:rsid w:val="00BC7558"/>
    <w:rsid w:val="00BF4AC5"/>
    <w:rsid w:val="00C02FFC"/>
    <w:rsid w:val="00C0398D"/>
    <w:rsid w:val="00C05717"/>
    <w:rsid w:val="00C07922"/>
    <w:rsid w:val="00C1754E"/>
    <w:rsid w:val="00C17749"/>
    <w:rsid w:val="00C20B86"/>
    <w:rsid w:val="00C23C1E"/>
    <w:rsid w:val="00C26949"/>
    <w:rsid w:val="00C32BB4"/>
    <w:rsid w:val="00C4613A"/>
    <w:rsid w:val="00C56886"/>
    <w:rsid w:val="00C60F52"/>
    <w:rsid w:val="00C63986"/>
    <w:rsid w:val="00C70E46"/>
    <w:rsid w:val="00C71BF9"/>
    <w:rsid w:val="00C77734"/>
    <w:rsid w:val="00C84F7E"/>
    <w:rsid w:val="00C8544C"/>
    <w:rsid w:val="00C85DD8"/>
    <w:rsid w:val="00C87296"/>
    <w:rsid w:val="00C90387"/>
    <w:rsid w:val="00C9270E"/>
    <w:rsid w:val="00CC0725"/>
    <w:rsid w:val="00CC7044"/>
    <w:rsid w:val="00CD0132"/>
    <w:rsid w:val="00D02EE1"/>
    <w:rsid w:val="00D13244"/>
    <w:rsid w:val="00D3495D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D063F"/>
    <w:rsid w:val="00DE45A5"/>
    <w:rsid w:val="00DE4BB9"/>
    <w:rsid w:val="00E44BAD"/>
    <w:rsid w:val="00E554C9"/>
    <w:rsid w:val="00E5699F"/>
    <w:rsid w:val="00E6096E"/>
    <w:rsid w:val="00E6241E"/>
    <w:rsid w:val="00E846E6"/>
    <w:rsid w:val="00E900D5"/>
    <w:rsid w:val="00EA2BA8"/>
    <w:rsid w:val="00EA5109"/>
    <w:rsid w:val="00EA51FF"/>
    <w:rsid w:val="00EA6E2E"/>
    <w:rsid w:val="00EC7AAB"/>
    <w:rsid w:val="00ED46F3"/>
    <w:rsid w:val="00EE05BB"/>
    <w:rsid w:val="00EE6E0C"/>
    <w:rsid w:val="00EF6351"/>
    <w:rsid w:val="00F036B4"/>
    <w:rsid w:val="00F04A3B"/>
    <w:rsid w:val="00F065DF"/>
    <w:rsid w:val="00F15796"/>
    <w:rsid w:val="00F20BA6"/>
    <w:rsid w:val="00F32232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1CFC-8001-4771-A57F-8CE22B97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2020-11-27T20:01:00Z</dcterms:created>
  <dcterms:modified xsi:type="dcterms:W3CDTF">2020-11-27T20:01:00Z</dcterms:modified>
</cp:coreProperties>
</file>