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6B7009" w:rsidRDefault="006B7009" w:rsidP="00584FE8">
      <w:pPr>
        <w:jc w:val="center"/>
        <w:outlineLvl w:val="0"/>
        <w:rPr>
          <w:rFonts w:ascii="Arial" w:hAnsi="Arial" w:cs="Arial"/>
          <w:b/>
        </w:rPr>
      </w:pPr>
    </w:p>
    <w:p w:rsidR="00F60290" w:rsidRDefault="00F60290" w:rsidP="004118BE">
      <w:pPr>
        <w:jc w:val="both"/>
        <w:rPr>
          <w:rFonts w:ascii="Arial" w:hAnsi="Arial" w:cs="Arial"/>
        </w:rPr>
      </w:pPr>
    </w:p>
    <w:p w:rsidR="00F25264" w:rsidRPr="00836357" w:rsidRDefault="00F25264" w:rsidP="00F25264">
      <w:pPr>
        <w:ind w:left="720" w:right="-46" w:hanging="720"/>
        <w:jc w:val="right"/>
        <w:outlineLvl w:val="0"/>
        <w:rPr>
          <w:rFonts w:ascii="Arial" w:hAnsi="Arial" w:cs="Arial"/>
          <w:b/>
          <w:lang w:val="en-GB"/>
        </w:rPr>
      </w:pPr>
      <w:r w:rsidRPr="00836357">
        <w:rPr>
          <w:rFonts w:ascii="Arial" w:hAnsi="Arial" w:cs="Arial"/>
          <w:b/>
          <w:lang w:val="en-GB"/>
        </w:rPr>
        <w:t>36/1/4/1/201700290</w:t>
      </w:r>
    </w:p>
    <w:p w:rsidR="00F25264" w:rsidRPr="00836357" w:rsidRDefault="00F25264" w:rsidP="00F25264">
      <w:pPr>
        <w:ind w:left="720" w:hanging="720"/>
        <w:jc w:val="center"/>
        <w:outlineLvl w:val="0"/>
        <w:rPr>
          <w:rFonts w:ascii="Arial" w:hAnsi="Arial" w:cs="Arial"/>
          <w:b/>
          <w:lang w:val="en-GB"/>
        </w:rPr>
      </w:pPr>
      <w:r w:rsidRPr="00836357">
        <w:rPr>
          <w:rFonts w:ascii="Arial" w:hAnsi="Arial" w:cs="Arial"/>
          <w:b/>
          <w:lang w:val="en-GB"/>
        </w:rPr>
        <w:t>NATIONAL ASSEMBLY</w:t>
      </w:r>
    </w:p>
    <w:p w:rsidR="00F25264" w:rsidRPr="00836357" w:rsidRDefault="00F25264" w:rsidP="00F25264">
      <w:pPr>
        <w:ind w:left="720" w:hanging="720"/>
        <w:jc w:val="both"/>
        <w:outlineLvl w:val="0"/>
        <w:rPr>
          <w:rFonts w:ascii="Arial" w:hAnsi="Arial" w:cs="Arial"/>
          <w:b/>
          <w:u w:val="single"/>
          <w:lang w:val="en-GB"/>
        </w:rPr>
      </w:pPr>
    </w:p>
    <w:p w:rsidR="00F25264" w:rsidRPr="00836357" w:rsidRDefault="00F25264" w:rsidP="00F25264">
      <w:pPr>
        <w:ind w:left="720" w:hanging="720"/>
        <w:jc w:val="both"/>
        <w:outlineLvl w:val="0"/>
        <w:rPr>
          <w:rFonts w:ascii="Arial" w:hAnsi="Arial" w:cs="Arial"/>
          <w:b/>
          <w:u w:val="single"/>
          <w:lang w:val="en-GB"/>
        </w:rPr>
      </w:pPr>
      <w:r w:rsidRPr="00836357">
        <w:rPr>
          <w:rFonts w:ascii="Arial" w:hAnsi="Arial" w:cs="Arial"/>
          <w:b/>
          <w:u w:val="single"/>
          <w:lang w:val="en-GB"/>
        </w:rPr>
        <w:t>FOR WRITTEN REPLY</w:t>
      </w:r>
    </w:p>
    <w:p w:rsidR="00F25264" w:rsidRPr="00836357" w:rsidRDefault="00F25264" w:rsidP="00F25264">
      <w:pPr>
        <w:ind w:left="720" w:hanging="720"/>
        <w:jc w:val="both"/>
        <w:outlineLvl w:val="0"/>
        <w:rPr>
          <w:rFonts w:ascii="Arial" w:hAnsi="Arial" w:cs="Arial"/>
          <w:b/>
          <w:u w:val="single"/>
          <w:lang w:val="en-GB"/>
        </w:rPr>
      </w:pPr>
    </w:p>
    <w:p w:rsidR="00F25264" w:rsidRPr="00836357" w:rsidRDefault="00F25264" w:rsidP="00F25264">
      <w:pPr>
        <w:ind w:left="720" w:hanging="720"/>
        <w:jc w:val="both"/>
        <w:outlineLvl w:val="0"/>
        <w:rPr>
          <w:rFonts w:ascii="Arial" w:hAnsi="Arial" w:cs="Arial"/>
          <w:b/>
          <w:u w:val="single"/>
          <w:lang w:val="en-GB"/>
        </w:rPr>
      </w:pPr>
      <w:r w:rsidRPr="00836357">
        <w:rPr>
          <w:rFonts w:ascii="Arial" w:hAnsi="Arial" w:cs="Arial"/>
          <w:b/>
          <w:u w:val="single"/>
          <w:lang w:val="en-GB"/>
        </w:rPr>
        <w:t>QUESTION 2554</w:t>
      </w:r>
    </w:p>
    <w:p w:rsidR="00F25264" w:rsidRPr="00836357" w:rsidRDefault="00F25264" w:rsidP="00F25264">
      <w:pPr>
        <w:ind w:left="720" w:hanging="720"/>
        <w:jc w:val="both"/>
        <w:outlineLvl w:val="0"/>
        <w:rPr>
          <w:rFonts w:ascii="Arial" w:hAnsi="Arial" w:cs="Arial"/>
          <w:b/>
          <w:u w:val="single"/>
          <w:lang w:val="en-GB"/>
        </w:rPr>
      </w:pPr>
    </w:p>
    <w:p w:rsidR="00F25264" w:rsidRPr="00836357" w:rsidRDefault="00F25264" w:rsidP="00F25264">
      <w:pPr>
        <w:ind w:left="720" w:right="-188" w:hanging="720"/>
        <w:jc w:val="center"/>
        <w:outlineLvl w:val="0"/>
        <w:rPr>
          <w:rFonts w:ascii="Arial" w:hAnsi="Arial" w:cs="Arial"/>
          <w:b/>
          <w:u w:val="single"/>
          <w:lang w:val="en-GB"/>
        </w:rPr>
      </w:pPr>
      <w:r w:rsidRPr="00836357">
        <w:rPr>
          <w:rFonts w:ascii="Arial" w:hAnsi="Arial" w:cs="Arial"/>
          <w:b/>
          <w:u w:val="single"/>
          <w:lang w:val="en-GB"/>
        </w:rPr>
        <w:t>DATE OF PUBLICATION IN INTERNAL QUESTION PAPER: 25 AUGUST 2017</w:t>
      </w:r>
    </w:p>
    <w:p w:rsidR="00F25264" w:rsidRPr="00836357" w:rsidRDefault="00F25264" w:rsidP="00F25264">
      <w:pPr>
        <w:jc w:val="center"/>
        <w:rPr>
          <w:rFonts w:ascii="Arial" w:hAnsi="Arial" w:cs="Arial"/>
          <w:b/>
          <w:u w:val="single"/>
          <w:lang w:val="en-GB"/>
        </w:rPr>
      </w:pPr>
      <w:r w:rsidRPr="00836357">
        <w:rPr>
          <w:rFonts w:ascii="Arial" w:hAnsi="Arial" w:cs="Arial"/>
          <w:b/>
          <w:u w:val="single"/>
          <w:lang w:val="en-GB"/>
        </w:rPr>
        <w:t>(INTERNAL QUESTION PAPER NO 29-2017)</w:t>
      </w:r>
    </w:p>
    <w:p w:rsidR="00F25264" w:rsidRPr="00836357" w:rsidRDefault="00F25264" w:rsidP="00F25264">
      <w:pPr>
        <w:pStyle w:val="Default"/>
        <w:rPr>
          <w:rFonts w:ascii="Arial" w:hAnsi="Arial" w:cs="Arial"/>
          <w:b/>
          <w:bCs/>
        </w:rPr>
      </w:pPr>
    </w:p>
    <w:p w:rsidR="00F25264" w:rsidRPr="00836357" w:rsidRDefault="00F25264" w:rsidP="00F25264">
      <w:pPr>
        <w:pStyle w:val="Default"/>
        <w:rPr>
          <w:rFonts w:ascii="Arial" w:hAnsi="Arial" w:cs="Arial"/>
        </w:rPr>
      </w:pPr>
      <w:r w:rsidRPr="00836357">
        <w:rPr>
          <w:rFonts w:ascii="Arial" w:hAnsi="Arial" w:cs="Arial"/>
          <w:b/>
          <w:bCs/>
        </w:rPr>
        <w:t xml:space="preserve">2554. Ms D Carter (Cope) to ask the Minister of Police: </w:t>
      </w:r>
    </w:p>
    <w:p w:rsidR="00F25264" w:rsidRPr="00836357" w:rsidRDefault="00F25264" w:rsidP="00F25264">
      <w:pPr>
        <w:rPr>
          <w:rFonts w:ascii="Arial" w:hAnsi="Arial" w:cs="Arial"/>
        </w:rPr>
      </w:pPr>
    </w:p>
    <w:p w:rsidR="00F25264" w:rsidRPr="00836357" w:rsidRDefault="00F25264" w:rsidP="00F25264">
      <w:pPr>
        <w:jc w:val="both"/>
        <w:rPr>
          <w:rFonts w:ascii="Arial" w:hAnsi="Arial" w:cs="Arial"/>
        </w:rPr>
      </w:pPr>
      <w:r w:rsidRPr="00836357">
        <w:rPr>
          <w:rFonts w:ascii="Arial" w:hAnsi="Arial" w:cs="Arial"/>
        </w:rPr>
        <w:t xml:space="preserve">In light of the increase in farm murders and the appointment of an Acting National Police Commissioner, (a) what is the current position regarding the </w:t>
      </w:r>
      <w:proofErr w:type="spellStart"/>
      <w:r w:rsidRPr="00836357">
        <w:rPr>
          <w:rFonts w:ascii="Arial" w:hAnsi="Arial" w:cs="Arial"/>
        </w:rPr>
        <w:t>prioritisation</w:t>
      </w:r>
      <w:proofErr w:type="spellEnd"/>
      <w:r w:rsidRPr="00836357">
        <w:rPr>
          <w:rFonts w:ascii="Arial" w:hAnsi="Arial" w:cs="Arial"/>
        </w:rPr>
        <w:t xml:space="preserve"> of investigations into farm murders and (b) what pro-active measures have been put in place by his department to address the increase in the number of farm murders in the country?</w:t>
      </w:r>
    </w:p>
    <w:p w:rsidR="00F25264" w:rsidRPr="00836357" w:rsidRDefault="00F25264" w:rsidP="00F25264">
      <w:pPr>
        <w:jc w:val="right"/>
        <w:rPr>
          <w:rFonts w:ascii="Arial" w:hAnsi="Arial" w:cs="Arial"/>
        </w:rPr>
      </w:pPr>
      <w:r w:rsidRPr="00836357">
        <w:rPr>
          <w:rFonts w:ascii="Arial" w:hAnsi="Arial" w:cs="Arial"/>
        </w:rPr>
        <w:t>NW2812E</w:t>
      </w:r>
    </w:p>
    <w:p w:rsidR="00F25264" w:rsidRPr="00836357" w:rsidRDefault="00F25264" w:rsidP="00F25264">
      <w:pPr>
        <w:rPr>
          <w:rFonts w:ascii="Arial" w:hAnsi="Arial" w:cs="Arial"/>
        </w:rPr>
      </w:pPr>
      <w:r w:rsidRPr="00836357">
        <w:rPr>
          <w:rFonts w:ascii="Arial" w:hAnsi="Arial" w:cs="Arial"/>
          <w:b/>
        </w:rPr>
        <w:t>REPLY:</w:t>
      </w:r>
    </w:p>
    <w:p w:rsidR="00F25264" w:rsidRPr="00836357" w:rsidRDefault="00F25264" w:rsidP="00F25264">
      <w:pPr>
        <w:rPr>
          <w:rFonts w:ascii="Arial" w:hAnsi="Arial" w:cs="Arial"/>
        </w:rPr>
      </w:pPr>
    </w:p>
    <w:p w:rsidR="00F25264" w:rsidRDefault="00F25264" w:rsidP="00F25264">
      <w:pPr>
        <w:spacing w:line="360" w:lineRule="auto"/>
        <w:ind w:left="720" w:hanging="720"/>
        <w:jc w:val="both"/>
        <w:rPr>
          <w:rFonts w:ascii="Arial" w:hAnsi="Arial" w:cs="Arial"/>
        </w:rPr>
      </w:pPr>
      <w:r>
        <w:rPr>
          <w:rFonts w:ascii="Arial" w:hAnsi="Arial" w:cs="Arial"/>
        </w:rPr>
        <w:t>(a)</w:t>
      </w:r>
      <w:r>
        <w:rPr>
          <w:rFonts w:ascii="Arial" w:hAnsi="Arial" w:cs="Arial"/>
        </w:rPr>
        <w:tab/>
        <w:t>Trio Crime Task Teams have been established, in Clusters to address Trio Crimes, including farm attacks. The Trio Crime Task Teams are monitored by the Cluster Commander and the Deputy Provincial Commissioner: Crime Detection, in each province.</w:t>
      </w:r>
    </w:p>
    <w:p w:rsidR="00F25264" w:rsidRDefault="00F25264" w:rsidP="00F25264">
      <w:pPr>
        <w:spacing w:line="360" w:lineRule="auto"/>
        <w:jc w:val="both"/>
        <w:rPr>
          <w:rFonts w:ascii="Arial" w:hAnsi="Arial" w:cs="Arial"/>
        </w:rPr>
      </w:pPr>
    </w:p>
    <w:p w:rsidR="00F25264" w:rsidRPr="00836357" w:rsidRDefault="00F25264" w:rsidP="00F25264">
      <w:pPr>
        <w:spacing w:line="360" w:lineRule="auto"/>
        <w:ind w:left="720" w:hanging="720"/>
        <w:jc w:val="both"/>
        <w:rPr>
          <w:rFonts w:ascii="Arial" w:hAnsi="Arial" w:cs="Arial"/>
        </w:rPr>
      </w:pPr>
      <w:r>
        <w:rPr>
          <w:rFonts w:ascii="Arial" w:hAnsi="Arial" w:cs="Arial"/>
        </w:rPr>
        <w:lastRenderedPageBreak/>
        <w:t xml:space="preserve">(b)  </w:t>
      </w:r>
      <w:r w:rsidRPr="00836357">
        <w:rPr>
          <w:rFonts w:ascii="Arial" w:hAnsi="Arial" w:cs="Arial"/>
        </w:rPr>
        <w:t>T</w:t>
      </w:r>
      <w:r>
        <w:rPr>
          <w:rFonts w:ascii="Arial" w:hAnsi="Arial" w:cs="Arial"/>
        </w:rPr>
        <w:t xml:space="preserve">he South African Police Service (SAPS) has increased </w:t>
      </w:r>
      <w:r w:rsidRPr="00836357">
        <w:rPr>
          <w:rFonts w:ascii="Arial" w:hAnsi="Arial" w:cs="Arial"/>
        </w:rPr>
        <w:t>police visibility through patrols and continuous engagement with farm owners and residents in rural areas.</w:t>
      </w:r>
    </w:p>
    <w:p w:rsidR="00F25264" w:rsidRPr="00836357" w:rsidRDefault="00F25264" w:rsidP="00F25264">
      <w:pPr>
        <w:spacing w:line="360" w:lineRule="auto"/>
        <w:ind w:left="720" w:hanging="720"/>
        <w:jc w:val="both"/>
        <w:rPr>
          <w:rFonts w:ascii="Arial" w:hAnsi="Arial" w:cs="Arial"/>
        </w:rPr>
      </w:pPr>
    </w:p>
    <w:p w:rsidR="00F25264" w:rsidRPr="00836357" w:rsidRDefault="00F25264" w:rsidP="00F25264">
      <w:pPr>
        <w:spacing w:line="360" w:lineRule="auto"/>
        <w:ind w:left="720" w:hanging="720"/>
        <w:jc w:val="both"/>
        <w:rPr>
          <w:rFonts w:ascii="Arial" w:hAnsi="Arial" w:cs="Arial"/>
        </w:rPr>
      </w:pPr>
      <w:r w:rsidRPr="00836357">
        <w:rPr>
          <w:rFonts w:ascii="Arial" w:hAnsi="Arial" w:cs="Arial"/>
        </w:rPr>
        <w:tab/>
        <w:t>The</w:t>
      </w:r>
      <w:r>
        <w:rPr>
          <w:rFonts w:ascii="Arial" w:hAnsi="Arial" w:cs="Arial"/>
        </w:rPr>
        <w:t xml:space="preserve"> </w:t>
      </w:r>
      <w:r w:rsidRPr="00836357">
        <w:rPr>
          <w:rFonts w:ascii="Arial" w:hAnsi="Arial" w:cs="Arial"/>
        </w:rPr>
        <w:t>Divisions: Visible Policing and Crime Intelligence, monitor all incidents of violence against persons residing on farms and small holdings</w:t>
      </w:r>
      <w:r>
        <w:rPr>
          <w:rFonts w:ascii="Arial" w:hAnsi="Arial" w:cs="Arial"/>
        </w:rPr>
        <w:t>,</w:t>
      </w:r>
      <w:r w:rsidRPr="00836357">
        <w:rPr>
          <w:rFonts w:ascii="Arial" w:hAnsi="Arial" w:cs="Arial"/>
        </w:rPr>
        <w:t xml:space="preserve"> in rural areas</w:t>
      </w:r>
      <w:r>
        <w:rPr>
          <w:rFonts w:ascii="Arial" w:hAnsi="Arial" w:cs="Arial"/>
        </w:rPr>
        <w:t>,</w:t>
      </w:r>
      <w:r w:rsidRPr="00836357">
        <w:rPr>
          <w:rFonts w:ascii="Arial" w:hAnsi="Arial" w:cs="Arial"/>
        </w:rPr>
        <w:t xml:space="preserve"> on a daily basis. These incidents, including murder and other serious crimes</w:t>
      </w:r>
      <w:r>
        <w:rPr>
          <w:rFonts w:ascii="Arial" w:hAnsi="Arial" w:cs="Arial"/>
        </w:rPr>
        <w:t>,</w:t>
      </w:r>
      <w:r w:rsidRPr="00836357">
        <w:rPr>
          <w:rFonts w:ascii="Arial" w:hAnsi="Arial" w:cs="Arial"/>
        </w:rPr>
        <w:t xml:space="preserve"> which occur on farms and small holdings are </w:t>
      </w:r>
      <w:proofErr w:type="spellStart"/>
      <w:r w:rsidRPr="00836357">
        <w:rPr>
          <w:rFonts w:ascii="Arial" w:hAnsi="Arial" w:cs="Arial"/>
        </w:rPr>
        <w:t>analysed</w:t>
      </w:r>
      <w:proofErr w:type="spellEnd"/>
      <w:r w:rsidRPr="00836357">
        <w:rPr>
          <w:rFonts w:ascii="Arial" w:hAnsi="Arial" w:cs="Arial"/>
        </w:rPr>
        <w:t xml:space="preserve"> and captured on a manual data base. This information is shared as operational information during the Rural Safety Priority </w:t>
      </w:r>
      <w:r>
        <w:rPr>
          <w:rFonts w:ascii="Arial" w:hAnsi="Arial" w:cs="Arial"/>
        </w:rPr>
        <w:t xml:space="preserve">Committee </w:t>
      </w:r>
      <w:r w:rsidRPr="00836357">
        <w:rPr>
          <w:rFonts w:ascii="Arial" w:hAnsi="Arial" w:cs="Arial"/>
        </w:rPr>
        <w:t>meetings</w:t>
      </w:r>
      <w:r>
        <w:rPr>
          <w:rFonts w:ascii="Arial" w:hAnsi="Arial" w:cs="Arial"/>
        </w:rPr>
        <w:t>,</w:t>
      </w:r>
      <w:r w:rsidRPr="00836357">
        <w:rPr>
          <w:rFonts w:ascii="Arial" w:hAnsi="Arial" w:cs="Arial"/>
        </w:rPr>
        <w:t xml:space="preserve"> to guide the planning of crime prevention operations, </w:t>
      </w:r>
      <w:proofErr w:type="spellStart"/>
      <w:r w:rsidRPr="00836357">
        <w:rPr>
          <w:rFonts w:ascii="Arial" w:hAnsi="Arial" w:cs="Arial"/>
        </w:rPr>
        <w:t>programmes</w:t>
      </w:r>
      <w:proofErr w:type="spellEnd"/>
      <w:r w:rsidRPr="00836357">
        <w:rPr>
          <w:rFonts w:ascii="Arial" w:hAnsi="Arial" w:cs="Arial"/>
        </w:rPr>
        <w:t xml:space="preserve"> and projects to address root causes or contributing factors to crime</w:t>
      </w:r>
      <w:r>
        <w:rPr>
          <w:rFonts w:ascii="Arial" w:hAnsi="Arial" w:cs="Arial"/>
        </w:rPr>
        <w:t>,</w:t>
      </w:r>
      <w:r w:rsidRPr="00836357">
        <w:rPr>
          <w:rFonts w:ascii="Arial" w:hAnsi="Arial" w:cs="Arial"/>
        </w:rPr>
        <w:t xml:space="preserve"> as well as to inform the community of current trends, tendencies and modus operandi of suspects</w:t>
      </w:r>
      <w:r>
        <w:rPr>
          <w:rFonts w:ascii="Arial" w:hAnsi="Arial" w:cs="Arial"/>
        </w:rPr>
        <w:t>,</w:t>
      </w:r>
      <w:r w:rsidRPr="00836357">
        <w:rPr>
          <w:rFonts w:ascii="Arial" w:hAnsi="Arial" w:cs="Arial"/>
        </w:rPr>
        <w:t xml:space="preserve"> to enhance awareness.</w:t>
      </w:r>
    </w:p>
    <w:p w:rsidR="00F25264" w:rsidRPr="00836357" w:rsidRDefault="00F25264" w:rsidP="00F25264">
      <w:pPr>
        <w:spacing w:line="360" w:lineRule="auto"/>
        <w:ind w:left="720" w:hanging="720"/>
        <w:jc w:val="both"/>
        <w:rPr>
          <w:rFonts w:ascii="Arial" w:hAnsi="Arial" w:cs="Arial"/>
        </w:rPr>
      </w:pPr>
    </w:p>
    <w:p w:rsidR="00F25264" w:rsidRDefault="00F25264" w:rsidP="00F25264">
      <w:pPr>
        <w:spacing w:line="360" w:lineRule="auto"/>
        <w:ind w:left="720" w:hanging="720"/>
        <w:jc w:val="both"/>
        <w:rPr>
          <w:rFonts w:ascii="Arial" w:hAnsi="Arial" w:cs="Arial"/>
        </w:rPr>
      </w:pPr>
      <w:r w:rsidRPr="00836357">
        <w:rPr>
          <w:rFonts w:ascii="Arial" w:hAnsi="Arial" w:cs="Arial"/>
        </w:rPr>
        <w:tab/>
        <w:t xml:space="preserve">Weekly incident analysis meetings, involving </w:t>
      </w:r>
      <w:r>
        <w:rPr>
          <w:rFonts w:ascii="Arial" w:hAnsi="Arial" w:cs="Arial"/>
        </w:rPr>
        <w:t xml:space="preserve">the </w:t>
      </w:r>
      <w:r w:rsidRPr="00836357">
        <w:rPr>
          <w:rFonts w:ascii="Arial" w:hAnsi="Arial" w:cs="Arial"/>
        </w:rPr>
        <w:t xml:space="preserve">Division Visible Policing, </w:t>
      </w:r>
      <w:r>
        <w:rPr>
          <w:rFonts w:ascii="Arial" w:hAnsi="Arial" w:cs="Arial"/>
        </w:rPr>
        <w:t xml:space="preserve">the </w:t>
      </w:r>
      <w:r w:rsidRPr="00836357">
        <w:rPr>
          <w:rFonts w:ascii="Arial" w:hAnsi="Arial" w:cs="Arial"/>
        </w:rPr>
        <w:t xml:space="preserve">Division: Crime Intelligence and </w:t>
      </w:r>
      <w:r>
        <w:rPr>
          <w:rFonts w:ascii="Arial" w:hAnsi="Arial" w:cs="Arial"/>
        </w:rPr>
        <w:t xml:space="preserve">the </w:t>
      </w:r>
      <w:r w:rsidRPr="00836357">
        <w:rPr>
          <w:rFonts w:ascii="Arial" w:hAnsi="Arial" w:cs="Arial"/>
        </w:rPr>
        <w:t xml:space="preserve">Crime Registrar, take place to </w:t>
      </w:r>
      <w:proofErr w:type="spellStart"/>
      <w:r w:rsidRPr="00836357">
        <w:rPr>
          <w:rFonts w:ascii="Arial" w:hAnsi="Arial" w:cs="Arial"/>
        </w:rPr>
        <w:t>analyse</w:t>
      </w:r>
      <w:proofErr w:type="spellEnd"/>
      <w:r w:rsidRPr="00836357">
        <w:rPr>
          <w:rFonts w:ascii="Arial" w:hAnsi="Arial" w:cs="Arial"/>
        </w:rPr>
        <w:t xml:space="preserve"> these incidents to determine flash points, particular crime trends, </w:t>
      </w:r>
      <w:r>
        <w:rPr>
          <w:rFonts w:ascii="Arial" w:hAnsi="Arial" w:cs="Arial"/>
        </w:rPr>
        <w:t xml:space="preserve">the </w:t>
      </w:r>
      <w:r w:rsidRPr="00836357">
        <w:rPr>
          <w:rFonts w:ascii="Arial" w:hAnsi="Arial" w:cs="Arial"/>
        </w:rPr>
        <w:t>modus operandi</w:t>
      </w:r>
      <w:r>
        <w:rPr>
          <w:rFonts w:ascii="Arial" w:hAnsi="Arial" w:cs="Arial"/>
        </w:rPr>
        <w:t xml:space="preserve"> that is</w:t>
      </w:r>
      <w:r w:rsidRPr="00836357">
        <w:rPr>
          <w:rFonts w:ascii="Arial" w:hAnsi="Arial" w:cs="Arial"/>
        </w:rPr>
        <w:t xml:space="preserve"> employed by criminals and other matters relate</w:t>
      </w:r>
      <w:r>
        <w:rPr>
          <w:rFonts w:ascii="Arial" w:hAnsi="Arial" w:cs="Arial"/>
        </w:rPr>
        <w:t>d to rural safety and security.</w:t>
      </w:r>
    </w:p>
    <w:p w:rsidR="00F25264" w:rsidRPr="00836357" w:rsidRDefault="00F25264" w:rsidP="00F25264">
      <w:pPr>
        <w:spacing w:line="360" w:lineRule="auto"/>
        <w:ind w:left="720" w:hanging="720"/>
        <w:jc w:val="both"/>
        <w:rPr>
          <w:rFonts w:ascii="Arial" w:hAnsi="Arial" w:cs="Arial"/>
        </w:rPr>
      </w:pPr>
    </w:p>
    <w:p w:rsidR="00F25264" w:rsidRDefault="00F25264" w:rsidP="00F25264">
      <w:pPr>
        <w:spacing w:line="360" w:lineRule="auto"/>
        <w:ind w:left="720" w:hanging="720"/>
        <w:jc w:val="both"/>
        <w:rPr>
          <w:rFonts w:ascii="Arial" w:hAnsi="Arial" w:cs="Arial"/>
        </w:rPr>
      </w:pPr>
      <w:r w:rsidRPr="00836357">
        <w:rPr>
          <w:rFonts w:ascii="Arial" w:hAnsi="Arial" w:cs="Arial"/>
        </w:rPr>
        <w:tab/>
        <w:t>This operational information forms the basis for presentations to the quarterly National Rural Safety Priority Committee meetings</w:t>
      </w:r>
      <w:r>
        <w:rPr>
          <w:rFonts w:ascii="Arial" w:hAnsi="Arial" w:cs="Arial"/>
        </w:rPr>
        <w:t>,</w:t>
      </w:r>
      <w:r w:rsidRPr="00836357">
        <w:rPr>
          <w:rFonts w:ascii="Arial" w:hAnsi="Arial" w:cs="Arial"/>
        </w:rPr>
        <w:t xml:space="preserve"> which is </w:t>
      </w:r>
      <w:r w:rsidRPr="00836357">
        <w:rPr>
          <w:rFonts w:ascii="Arial" w:hAnsi="Arial" w:cs="Arial"/>
          <w:i/>
        </w:rPr>
        <w:t xml:space="preserve">inter alia </w:t>
      </w:r>
      <w:r w:rsidRPr="00836357">
        <w:rPr>
          <w:rFonts w:ascii="Arial" w:hAnsi="Arial" w:cs="Arial"/>
        </w:rPr>
        <w:t xml:space="preserve">attended by </w:t>
      </w:r>
      <w:proofErr w:type="spellStart"/>
      <w:r w:rsidRPr="00836357">
        <w:rPr>
          <w:rFonts w:ascii="Arial" w:hAnsi="Arial" w:cs="Arial"/>
        </w:rPr>
        <w:t>organised</w:t>
      </w:r>
      <w:proofErr w:type="spellEnd"/>
      <w:r w:rsidRPr="00836357">
        <w:rPr>
          <w:rFonts w:ascii="Arial" w:hAnsi="Arial" w:cs="Arial"/>
        </w:rPr>
        <w:t xml:space="preserve"> agriculture and farming unions</w:t>
      </w:r>
      <w:r>
        <w:rPr>
          <w:rFonts w:ascii="Arial" w:hAnsi="Arial" w:cs="Arial"/>
        </w:rPr>
        <w:t xml:space="preserve"> Agriculture South Africa (AGRI SA) and the Transvaal Agriculture Union of South Africa (</w:t>
      </w:r>
      <w:r w:rsidRPr="00836357">
        <w:rPr>
          <w:rFonts w:ascii="Arial" w:hAnsi="Arial" w:cs="Arial"/>
        </w:rPr>
        <w:t xml:space="preserve">TAU SA). </w:t>
      </w:r>
      <w:r>
        <w:rPr>
          <w:rFonts w:ascii="Arial" w:hAnsi="Arial" w:cs="Arial"/>
        </w:rPr>
        <w:t>In the event of an increase in the number of incidents,</w:t>
      </w:r>
      <w:r w:rsidRPr="00836357">
        <w:rPr>
          <w:rFonts w:ascii="Arial" w:hAnsi="Arial" w:cs="Arial"/>
        </w:rPr>
        <w:t xml:space="preserve"> the relevant Provincial Commissioners are instructed to ensure that preventative measures are </w:t>
      </w:r>
      <w:r>
        <w:rPr>
          <w:rFonts w:ascii="Arial" w:hAnsi="Arial" w:cs="Arial"/>
        </w:rPr>
        <w:t>implemented with immediate effect</w:t>
      </w:r>
      <w:r w:rsidRPr="00836357">
        <w:rPr>
          <w:rFonts w:ascii="Arial" w:hAnsi="Arial" w:cs="Arial"/>
        </w:rPr>
        <w:t>.</w:t>
      </w:r>
    </w:p>
    <w:p w:rsidR="00F25264" w:rsidRPr="00836357" w:rsidRDefault="00F25264" w:rsidP="00F25264">
      <w:pPr>
        <w:spacing w:line="360" w:lineRule="auto"/>
        <w:ind w:left="720" w:hanging="720"/>
        <w:jc w:val="both"/>
        <w:rPr>
          <w:rFonts w:ascii="Arial" w:hAnsi="Arial" w:cs="Arial"/>
        </w:rPr>
      </w:pPr>
    </w:p>
    <w:p w:rsidR="004118BE" w:rsidRPr="004118BE" w:rsidRDefault="00F25264" w:rsidP="00F25264">
      <w:pPr>
        <w:spacing w:line="360" w:lineRule="auto"/>
        <w:ind w:left="720" w:hanging="720"/>
        <w:jc w:val="both"/>
        <w:rPr>
          <w:rFonts w:ascii="Arial" w:hAnsi="Arial" w:cs="Arial"/>
        </w:rPr>
      </w:pPr>
      <w:r w:rsidRPr="00836357">
        <w:rPr>
          <w:rFonts w:ascii="Arial" w:hAnsi="Arial" w:cs="Arial"/>
        </w:rPr>
        <w:tab/>
        <w:t xml:space="preserve">Stakeholders are encouraged to be a part of these established structures </w:t>
      </w:r>
      <w:r>
        <w:rPr>
          <w:rFonts w:ascii="Arial" w:hAnsi="Arial" w:cs="Arial"/>
        </w:rPr>
        <w:t xml:space="preserve">to </w:t>
      </w:r>
      <w:r w:rsidRPr="00836357">
        <w:rPr>
          <w:rFonts w:ascii="Arial" w:hAnsi="Arial" w:cs="Arial"/>
        </w:rPr>
        <w:t>give constructive advice</w:t>
      </w:r>
      <w:r>
        <w:rPr>
          <w:rFonts w:ascii="Arial" w:hAnsi="Arial" w:cs="Arial"/>
        </w:rPr>
        <w:t>,</w:t>
      </w:r>
      <w:r w:rsidRPr="00836357">
        <w:rPr>
          <w:rFonts w:ascii="Arial" w:hAnsi="Arial" w:cs="Arial"/>
        </w:rPr>
        <w:t xml:space="preserve"> regarding </w:t>
      </w:r>
      <w:r>
        <w:rPr>
          <w:rFonts w:ascii="Arial" w:hAnsi="Arial" w:cs="Arial"/>
        </w:rPr>
        <w:t xml:space="preserve">the policing </w:t>
      </w:r>
      <w:r w:rsidRPr="00836357">
        <w:rPr>
          <w:rFonts w:ascii="Arial" w:hAnsi="Arial" w:cs="Arial"/>
        </w:rPr>
        <w:t xml:space="preserve">of rural communities. These established structures are </w:t>
      </w:r>
      <w:r>
        <w:rPr>
          <w:rFonts w:ascii="Arial" w:hAnsi="Arial" w:cs="Arial"/>
        </w:rPr>
        <w:t xml:space="preserve">therefore </w:t>
      </w:r>
      <w:proofErr w:type="spellStart"/>
      <w:r w:rsidRPr="00836357">
        <w:rPr>
          <w:rFonts w:ascii="Arial" w:hAnsi="Arial" w:cs="Arial"/>
        </w:rPr>
        <w:t>utili</w:t>
      </w:r>
      <w:r>
        <w:rPr>
          <w:rFonts w:ascii="Arial" w:hAnsi="Arial" w:cs="Arial"/>
        </w:rPr>
        <w:t>s</w:t>
      </w:r>
      <w:r w:rsidRPr="00836357">
        <w:rPr>
          <w:rFonts w:ascii="Arial" w:hAnsi="Arial" w:cs="Arial"/>
        </w:rPr>
        <w:t>ed</w:t>
      </w:r>
      <w:proofErr w:type="spellEnd"/>
      <w:r w:rsidRPr="00836357">
        <w:rPr>
          <w:rFonts w:ascii="Arial" w:hAnsi="Arial" w:cs="Arial"/>
        </w:rPr>
        <w:t xml:space="preserve"> by stakeholders to enhance cooperation and coordination. The S</w:t>
      </w:r>
      <w:r>
        <w:rPr>
          <w:rFonts w:ascii="Arial" w:hAnsi="Arial" w:cs="Arial"/>
        </w:rPr>
        <w:t xml:space="preserve">APS </w:t>
      </w:r>
      <w:r w:rsidRPr="00836357">
        <w:rPr>
          <w:rFonts w:ascii="Arial" w:hAnsi="Arial" w:cs="Arial"/>
        </w:rPr>
        <w:t xml:space="preserve">is committed </w:t>
      </w:r>
      <w:r>
        <w:rPr>
          <w:rFonts w:ascii="Arial" w:hAnsi="Arial" w:cs="Arial"/>
        </w:rPr>
        <w:t>to</w:t>
      </w:r>
      <w:r w:rsidRPr="00836357">
        <w:rPr>
          <w:rFonts w:ascii="Arial" w:hAnsi="Arial" w:cs="Arial"/>
        </w:rPr>
        <w:t xml:space="preserve"> addressing all crime</w:t>
      </w:r>
      <w:r>
        <w:rPr>
          <w:rFonts w:ascii="Arial" w:hAnsi="Arial" w:cs="Arial"/>
        </w:rPr>
        <w:t>-</w:t>
      </w:r>
      <w:r w:rsidRPr="00836357">
        <w:rPr>
          <w:rFonts w:ascii="Arial" w:hAnsi="Arial" w:cs="Arial"/>
        </w:rPr>
        <w:t>related incidents</w:t>
      </w:r>
      <w:r>
        <w:rPr>
          <w:rFonts w:ascii="Arial" w:hAnsi="Arial" w:cs="Arial"/>
        </w:rPr>
        <w:t>,</w:t>
      </w:r>
      <w:r w:rsidRPr="00836357">
        <w:rPr>
          <w:rFonts w:ascii="Arial" w:hAnsi="Arial" w:cs="Arial"/>
        </w:rPr>
        <w:t xml:space="preserve"> in rural areas as a priority.</w:t>
      </w:r>
      <w:bookmarkStart w:id="0" w:name="_GoBack"/>
      <w:bookmarkEnd w:id="0"/>
    </w:p>
    <w:sectPr w:rsidR="004118BE" w:rsidRPr="004118BE"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E4F" w:rsidRDefault="00C27E4F" w:rsidP="00020C8A">
      <w:r>
        <w:separator/>
      </w:r>
    </w:p>
  </w:endnote>
  <w:endnote w:type="continuationSeparator" w:id="0">
    <w:p w:rsidR="00C27E4F" w:rsidRDefault="00C27E4F"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E4F" w:rsidRDefault="00C27E4F" w:rsidP="00020C8A">
      <w:r>
        <w:separator/>
      </w:r>
    </w:p>
  </w:footnote>
  <w:footnote w:type="continuationSeparator" w:id="0">
    <w:p w:rsidR="00C27E4F" w:rsidRDefault="00C27E4F"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8">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14"/>
  </w:num>
  <w:num w:numId="7">
    <w:abstractNumId w:val="1"/>
  </w:num>
  <w:num w:numId="8">
    <w:abstractNumId w:val="3"/>
  </w:num>
  <w:num w:numId="9">
    <w:abstractNumId w:val="8"/>
  </w:num>
  <w:num w:numId="10">
    <w:abstractNumId w:val="6"/>
  </w:num>
  <w:num w:numId="11">
    <w:abstractNumId w:val="2"/>
  </w:num>
  <w:num w:numId="12">
    <w:abstractNumId w:val="5"/>
  </w:num>
  <w:num w:numId="13">
    <w:abstractNumId w:val="9"/>
  </w:num>
  <w:num w:numId="14">
    <w:abstractNumId w:val="15"/>
  </w:num>
  <w:num w:numId="15">
    <w:abstractNumId w:val="12"/>
  </w:num>
  <w:num w:numId="16">
    <w:abstractNumId w:val="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B1C2B"/>
    <w:rsid w:val="000C445A"/>
    <w:rsid w:val="000D26BC"/>
    <w:rsid w:val="0010163A"/>
    <w:rsid w:val="00172112"/>
    <w:rsid w:val="0018484C"/>
    <w:rsid w:val="00193036"/>
    <w:rsid w:val="00193F07"/>
    <w:rsid w:val="001D2D80"/>
    <w:rsid w:val="00235D5E"/>
    <w:rsid w:val="002526D2"/>
    <w:rsid w:val="002660B4"/>
    <w:rsid w:val="0027011F"/>
    <w:rsid w:val="00271524"/>
    <w:rsid w:val="002B060F"/>
    <w:rsid w:val="00312D83"/>
    <w:rsid w:val="00313F6F"/>
    <w:rsid w:val="003429B2"/>
    <w:rsid w:val="00345860"/>
    <w:rsid w:val="00355C7B"/>
    <w:rsid w:val="00376D4C"/>
    <w:rsid w:val="003A29F4"/>
    <w:rsid w:val="003C3BC9"/>
    <w:rsid w:val="003E562D"/>
    <w:rsid w:val="003F6713"/>
    <w:rsid w:val="004118BE"/>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C1619"/>
    <w:rsid w:val="008E77C7"/>
    <w:rsid w:val="00930C8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27E4F"/>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25264"/>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2017-10-10T17:21:00Z</dcterms:created>
  <dcterms:modified xsi:type="dcterms:W3CDTF">2017-10-10T17:21:00Z</dcterms:modified>
</cp:coreProperties>
</file>