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EA3F"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bookmarkStart w:id="0" w:name="_GoBack"/>
      <w:bookmarkEnd w:id="0"/>
      <w:r>
        <w:rPr>
          <w:noProof/>
          <w:lang w:val="en-ZA" w:eastAsia="en-ZA"/>
        </w:rPr>
        <w:drawing>
          <wp:inline distT="0" distB="0" distL="0" distR="0" wp14:anchorId="55544AE9" wp14:editId="1DCAA570">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2FDB381F"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0804D0CF"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3BCB5CFB" w14:textId="77777777" w:rsidR="00CB3451" w:rsidRPr="00C96B32" w:rsidRDefault="00CB3451" w:rsidP="00CB3451">
      <w:pPr>
        <w:pBdr>
          <w:bottom w:val="single" w:sz="6" w:space="1" w:color="auto"/>
        </w:pBdr>
        <w:jc w:val="center"/>
        <w:rPr>
          <w:rFonts w:ascii="Arial" w:hAnsi="Arial" w:cs="Arial"/>
          <w:b/>
        </w:rPr>
      </w:pPr>
    </w:p>
    <w:p w14:paraId="03BAE37A" w14:textId="77777777" w:rsidR="00CB3451" w:rsidRDefault="00CB3451" w:rsidP="00C33C12">
      <w:pPr>
        <w:spacing w:line="360" w:lineRule="auto"/>
        <w:jc w:val="center"/>
        <w:rPr>
          <w:rFonts w:ascii="Arial" w:hAnsi="Arial" w:cs="Arial"/>
          <w:sz w:val="16"/>
          <w:szCs w:val="16"/>
        </w:rPr>
      </w:pPr>
    </w:p>
    <w:p w14:paraId="33B56E14" w14:textId="09699055" w:rsidR="0091086F" w:rsidRDefault="0018660F"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14:paraId="524CB5EE"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63EC3BEF"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PQ2016/2553</w:t>
      </w:r>
    </w:p>
    <w:p w14:paraId="78C41CCF"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E41EA">
        <w:rPr>
          <w:rFonts w:ascii="Arial" w:hAnsi="Arial" w:cs="Arial"/>
          <w:b/>
          <w:bCs/>
          <w:lang w:val="en-GB"/>
        </w:rPr>
        <w:t xml:space="preserve">11 NOVEMBER </w:t>
      </w:r>
      <w:r w:rsidR="00682E9B">
        <w:rPr>
          <w:rFonts w:ascii="Arial" w:hAnsi="Arial" w:cs="Arial"/>
          <w:b/>
          <w:bCs/>
          <w:lang w:val="en-GB"/>
        </w:rPr>
        <w:t>2016</w:t>
      </w:r>
    </w:p>
    <w:p w14:paraId="16921B00" w14:textId="77777777" w:rsidR="004B3FFB" w:rsidRDefault="004B3FFB" w:rsidP="00781D95">
      <w:pPr>
        <w:spacing w:line="360" w:lineRule="auto"/>
        <w:jc w:val="both"/>
        <w:rPr>
          <w:rFonts w:ascii="Arial" w:hAnsi="Arial" w:cs="Arial"/>
          <w:b/>
          <w:bCs/>
          <w:sz w:val="22"/>
          <w:szCs w:val="22"/>
          <w:lang w:val="en-ZA"/>
        </w:rPr>
      </w:pPr>
    </w:p>
    <w:p w14:paraId="0FB1B471" w14:textId="77777777" w:rsidR="00FE41EA" w:rsidRPr="0028248D" w:rsidRDefault="00FE41EA" w:rsidP="00FE41EA">
      <w:pPr>
        <w:spacing w:before="100" w:beforeAutospacing="1" w:after="100" w:afterAutospacing="1"/>
        <w:ind w:left="851" w:hanging="851"/>
        <w:jc w:val="both"/>
        <w:rPr>
          <w:rFonts w:ascii="Arial" w:hAnsi="Arial" w:cs="Arial"/>
          <w:b/>
        </w:rPr>
      </w:pPr>
      <w:r w:rsidRPr="0028248D">
        <w:rPr>
          <w:rFonts w:ascii="Arial" w:hAnsi="Arial" w:cs="Arial"/>
          <w:b/>
        </w:rPr>
        <w:t>Ms A Steyn (DA) to ask the Minister of Cooperative Governance and Traditional Affairs:</w:t>
      </w:r>
    </w:p>
    <w:p w14:paraId="2F63FE23" w14:textId="77777777" w:rsidR="00FE41EA" w:rsidRPr="0028248D" w:rsidRDefault="00FE41EA" w:rsidP="00AB7EE6">
      <w:pPr>
        <w:spacing w:before="100" w:beforeAutospacing="1" w:after="100" w:afterAutospacing="1"/>
        <w:ind w:left="1436" w:hanging="585"/>
        <w:jc w:val="both"/>
        <w:rPr>
          <w:rFonts w:ascii="Arial" w:hAnsi="Arial" w:cs="Arial"/>
        </w:rPr>
      </w:pPr>
      <w:r w:rsidRPr="0028248D">
        <w:rPr>
          <w:rFonts w:ascii="Arial" w:hAnsi="Arial" w:cs="Arial"/>
        </w:rPr>
        <w:t>(1)</w:t>
      </w:r>
      <w:r w:rsidRPr="0028248D">
        <w:rPr>
          <w:rFonts w:ascii="Arial" w:hAnsi="Arial" w:cs="Arial"/>
        </w:rPr>
        <w:tab/>
        <w:t>What (a) was the total budget allocated by his department to disaster management (i) in each of the past three financial years and (ii) since 1 April 2016 and (b) amounts were (i) requested by each province in each of the specified financial years and (ii) paid out in each case;</w:t>
      </w:r>
    </w:p>
    <w:p w14:paraId="2A194933" w14:textId="77777777" w:rsidR="00FE41EA" w:rsidRPr="0028248D" w:rsidRDefault="00FE41EA" w:rsidP="00FE41EA">
      <w:pPr>
        <w:spacing w:before="100" w:beforeAutospacing="1" w:after="100" w:afterAutospacing="1"/>
        <w:ind w:left="1440" w:hanging="589"/>
        <w:jc w:val="both"/>
        <w:rPr>
          <w:rFonts w:ascii="Arial" w:hAnsi="Arial" w:cs="Arial"/>
        </w:rPr>
      </w:pPr>
      <w:r w:rsidRPr="0028248D">
        <w:rPr>
          <w:rFonts w:ascii="Arial" w:hAnsi="Arial" w:cs="Arial"/>
        </w:rPr>
        <w:t>(2)</w:t>
      </w:r>
      <w:r w:rsidRPr="0028248D">
        <w:rPr>
          <w:rFonts w:ascii="Arial" w:hAnsi="Arial" w:cs="Arial"/>
        </w:rPr>
        <w:tab/>
        <w:t>whether any outstanding funds must still be paid out to the provinces; if not, what is the position in this regard; if so, (a) what amount of outstanding funds must still be paid to the provinces and (b)(i) since what date has each of the specified payments been outstanding and (ii) what is the reason in each case?</w:t>
      </w:r>
      <w:r w:rsidRPr="0028248D">
        <w:rPr>
          <w:rFonts w:ascii="Arial" w:hAnsi="Arial" w:cs="Arial"/>
        </w:rPr>
        <w:tab/>
      </w:r>
      <w:r w:rsidRPr="0028248D">
        <w:rPr>
          <w:rFonts w:ascii="Arial" w:hAnsi="Arial" w:cs="Arial"/>
        </w:rPr>
        <w:tab/>
      </w:r>
      <w:r w:rsidRPr="0028248D">
        <w:rPr>
          <w:rFonts w:ascii="Arial" w:hAnsi="Arial" w:cs="Arial"/>
        </w:rPr>
        <w:tab/>
      </w:r>
      <w:r w:rsidRPr="0028248D">
        <w:rPr>
          <w:rFonts w:ascii="Arial" w:hAnsi="Arial" w:cs="Arial"/>
        </w:rPr>
        <w:tab/>
      </w:r>
      <w:r w:rsidRPr="0028248D">
        <w:rPr>
          <w:rFonts w:ascii="Arial" w:hAnsi="Arial" w:cs="Arial"/>
        </w:rPr>
        <w:tab/>
      </w:r>
      <w:r w:rsidRPr="0028248D">
        <w:rPr>
          <w:rFonts w:ascii="Arial" w:hAnsi="Arial" w:cs="Arial"/>
        </w:rPr>
        <w:tab/>
      </w:r>
      <w:r w:rsidRPr="0028248D">
        <w:rPr>
          <w:rFonts w:ascii="Arial" w:hAnsi="Arial" w:cs="Arial"/>
        </w:rPr>
        <w:tab/>
      </w:r>
      <w:r w:rsidRPr="0028248D">
        <w:rPr>
          <w:rFonts w:ascii="Arial" w:hAnsi="Arial" w:cs="Arial"/>
        </w:rPr>
        <w:tab/>
      </w:r>
      <w:r w:rsidRPr="0028248D">
        <w:rPr>
          <w:rFonts w:ascii="Arial" w:hAnsi="Arial" w:cs="Arial"/>
        </w:rPr>
        <w:tab/>
        <w:t>NW2968E</w:t>
      </w:r>
    </w:p>
    <w:p w14:paraId="659FBA95" w14:textId="6E851069" w:rsidR="00D22F98" w:rsidRPr="0028248D" w:rsidRDefault="00D22F98" w:rsidP="00F7762F">
      <w:pPr>
        <w:spacing w:line="360" w:lineRule="auto"/>
        <w:jc w:val="both"/>
        <w:rPr>
          <w:rFonts w:ascii="Arial" w:hAnsi="Arial" w:cs="Arial"/>
          <w:b/>
          <w:bCs/>
          <w:color w:val="000000"/>
          <w:lang w:val="en-GB"/>
        </w:rPr>
      </w:pPr>
    </w:p>
    <w:p w14:paraId="01D3842F" w14:textId="798E66A0" w:rsidR="00AF702A" w:rsidRPr="0028248D" w:rsidRDefault="00AF702A" w:rsidP="00F7762F">
      <w:pPr>
        <w:spacing w:line="360" w:lineRule="auto"/>
        <w:jc w:val="both"/>
        <w:rPr>
          <w:rFonts w:ascii="Arial" w:hAnsi="Arial" w:cs="Arial"/>
          <w:b/>
          <w:bCs/>
          <w:color w:val="000000"/>
          <w:lang w:val="en-GB"/>
        </w:rPr>
      </w:pPr>
    </w:p>
    <w:p w14:paraId="6704112B" w14:textId="3C9F6A24" w:rsidR="00AF702A" w:rsidRPr="0028248D" w:rsidRDefault="00AF702A" w:rsidP="00F7762F">
      <w:pPr>
        <w:spacing w:line="360" w:lineRule="auto"/>
        <w:jc w:val="both"/>
        <w:rPr>
          <w:rFonts w:ascii="Arial" w:hAnsi="Arial" w:cs="Arial"/>
          <w:b/>
          <w:bCs/>
          <w:color w:val="000000"/>
          <w:lang w:val="en-GB"/>
        </w:rPr>
      </w:pPr>
    </w:p>
    <w:p w14:paraId="4AB7C15E" w14:textId="38E62640" w:rsidR="00AF702A" w:rsidRPr="0028248D" w:rsidRDefault="00AF702A" w:rsidP="00F7762F">
      <w:pPr>
        <w:spacing w:line="360" w:lineRule="auto"/>
        <w:jc w:val="both"/>
        <w:rPr>
          <w:rFonts w:ascii="Arial" w:hAnsi="Arial" w:cs="Arial"/>
          <w:b/>
          <w:bCs/>
          <w:color w:val="000000"/>
          <w:lang w:val="en-GB"/>
        </w:rPr>
      </w:pPr>
    </w:p>
    <w:p w14:paraId="705648AD" w14:textId="019E6F44" w:rsidR="00AF702A" w:rsidRPr="0028248D" w:rsidRDefault="00AF702A" w:rsidP="00F7762F">
      <w:pPr>
        <w:spacing w:line="360" w:lineRule="auto"/>
        <w:jc w:val="both"/>
        <w:rPr>
          <w:rFonts w:ascii="Arial" w:hAnsi="Arial" w:cs="Arial"/>
          <w:b/>
          <w:bCs/>
          <w:color w:val="000000"/>
          <w:lang w:val="en-GB"/>
        </w:rPr>
      </w:pPr>
    </w:p>
    <w:p w14:paraId="361F4052" w14:textId="7309D53F" w:rsidR="00AF702A" w:rsidRPr="0028248D" w:rsidRDefault="00AF702A" w:rsidP="00F7762F">
      <w:pPr>
        <w:spacing w:line="360" w:lineRule="auto"/>
        <w:jc w:val="both"/>
        <w:rPr>
          <w:rFonts w:ascii="Arial" w:hAnsi="Arial" w:cs="Arial"/>
          <w:b/>
          <w:bCs/>
          <w:color w:val="000000"/>
          <w:lang w:val="en-GB"/>
        </w:rPr>
      </w:pPr>
    </w:p>
    <w:p w14:paraId="5B46C0C7" w14:textId="5DAD9BF5" w:rsidR="00AF702A" w:rsidRPr="0028248D" w:rsidRDefault="00AF702A" w:rsidP="0028248D">
      <w:pPr>
        <w:spacing w:line="360" w:lineRule="auto"/>
        <w:jc w:val="both"/>
        <w:rPr>
          <w:rFonts w:ascii="Arial" w:hAnsi="Arial" w:cs="Arial"/>
          <w:b/>
          <w:bCs/>
          <w:color w:val="000000"/>
          <w:lang w:val="en-GB"/>
        </w:rPr>
      </w:pPr>
    </w:p>
    <w:p w14:paraId="6844DE91" w14:textId="792BA264" w:rsidR="00AF702A" w:rsidRPr="0028248D" w:rsidRDefault="00AF702A" w:rsidP="00F7762F">
      <w:pPr>
        <w:spacing w:line="360" w:lineRule="auto"/>
        <w:jc w:val="both"/>
        <w:rPr>
          <w:rFonts w:ascii="Arial" w:hAnsi="Arial" w:cs="Arial"/>
          <w:b/>
          <w:bCs/>
          <w:color w:val="000000"/>
          <w:lang w:val="en-GB"/>
        </w:rPr>
      </w:pPr>
    </w:p>
    <w:p w14:paraId="1A01DD0D" w14:textId="498120F4" w:rsidR="00AF702A" w:rsidRPr="0028248D" w:rsidRDefault="00AF702A" w:rsidP="00F7762F">
      <w:pPr>
        <w:spacing w:line="360" w:lineRule="auto"/>
        <w:jc w:val="both"/>
        <w:rPr>
          <w:rFonts w:ascii="Arial" w:hAnsi="Arial" w:cs="Arial"/>
          <w:b/>
          <w:bCs/>
          <w:color w:val="000000"/>
          <w:lang w:val="en-GB"/>
        </w:rPr>
      </w:pPr>
    </w:p>
    <w:p w14:paraId="79DA16D7" w14:textId="744E3DF3" w:rsidR="00AF702A" w:rsidRDefault="00AF702A" w:rsidP="00F7762F">
      <w:pPr>
        <w:spacing w:line="360" w:lineRule="auto"/>
        <w:jc w:val="both"/>
        <w:rPr>
          <w:b/>
          <w:bCs/>
          <w:color w:val="000000"/>
          <w:lang w:val="en-GB"/>
        </w:rPr>
      </w:pPr>
    </w:p>
    <w:p w14:paraId="78AB8F6E" w14:textId="2A00A760" w:rsidR="00AF702A" w:rsidRDefault="00AF702A" w:rsidP="00F7762F">
      <w:pPr>
        <w:spacing w:line="360" w:lineRule="auto"/>
        <w:jc w:val="both"/>
        <w:rPr>
          <w:b/>
          <w:bCs/>
          <w:color w:val="000000"/>
          <w:lang w:val="en-GB"/>
        </w:rPr>
      </w:pPr>
    </w:p>
    <w:p w14:paraId="7621D26E" w14:textId="3DCD0417" w:rsidR="00AF702A" w:rsidRDefault="00AF702A" w:rsidP="00F7762F">
      <w:pPr>
        <w:spacing w:line="360" w:lineRule="auto"/>
        <w:jc w:val="both"/>
        <w:rPr>
          <w:b/>
          <w:bCs/>
          <w:color w:val="000000"/>
          <w:lang w:val="en-GB"/>
        </w:rPr>
      </w:pPr>
    </w:p>
    <w:p w14:paraId="7D22B600" w14:textId="4727A0C2" w:rsidR="00AF702A" w:rsidRDefault="00AF702A" w:rsidP="00F7762F">
      <w:pPr>
        <w:spacing w:line="360" w:lineRule="auto"/>
        <w:jc w:val="both"/>
        <w:rPr>
          <w:b/>
          <w:bCs/>
          <w:color w:val="000000"/>
          <w:lang w:val="en-GB"/>
        </w:rPr>
      </w:pPr>
    </w:p>
    <w:p w14:paraId="564F1D66" w14:textId="1264862B" w:rsidR="00AF702A" w:rsidRDefault="00AF702A" w:rsidP="00F7762F">
      <w:pPr>
        <w:spacing w:line="360" w:lineRule="auto"/>
        <w:jc w:val="both"/>
        <w:rPr>
          <w:b/>
          <w:bCs/>
          <w:color w:val="000000"/>
          <w:lang w:val="en-GB"/>
        </w:rPr>
      </w:pPr>
    </w:p>
    <w:p w14:paraId="3BC5DE77" w14:textId="20696022" w:rsidR="00F916D5" w:rsidRPr="0028248D" w:rsidRDefault="00F916D5" w:rsidP="006E7A95">
      <w:pPr>
        <w:spacing w:line="276" w:lineRule="auto"/>
        <w:jc w:val="both"/>
        <w:rPr>
          <w:rFonts w:ascii="Arial" w:hAnsi="Arial" w:cs="Arial"/>
          <w:b/>
          <w:bCs/>
          <w:color w:val="000000"/>
          <w:lang w:val="en-GB"/>
        </w:rPr>
      </w:pPr>
      <w:r w:rsidRPr="0028248D">
        <w:rPr>
          <w:rFonts w:ascii="Arial" w:hAnsi="Arial" w:cs="Arial"/>
          <w:b/>
          <w:bCs/>
          <w:color w:val="000000"/>
          <w:lang w:val="en-GB"/>
        </w:rPr>
        <w:t>Reply:</w:t>
      </w:r>
    </w:p>
    <w:p w14:paraId="0599C36F" w14:textId="7B89B49A" w:rsidR="0028248D" w:rsidRPr="0028248D" w:rsidRDefault="0028248D" w:rsidP="006E7A95">
      <w:pPr>
        <w:spacing w:line="276" w:lineRule="auto"/>
        <w:jc w:val="both"/>
        <w:rPr>
          <w:rFonts w:ascii="Arial" w:hAnsi="Arial" w:cs="Arial"/>
          <w:b/>
          <w:bCs/>
          <w:color w:val="000000"/>
          <w:lang w:val="en-GB"/>
        </w:rPr>
      </w:pPr>
    </w:p>
    <w:p w14:paraId="4E608E50" w14:textId="663C4884" w:rsidR="0028248D" w:rsidRDefault="0028248D" w:rsidP="0028248D">
      <w:pPr>
        <w:pStyle w:val="ListParagraph"/>
        <w:numPr>
          <w:ilvl w:val="0"/>
          <w:numId w:val="18"/>
        </w:numPr>
        <w:spacing w:line="276" w:lineRule="auto"/>
        <w:jc w:val="both"/>
        <w:rPr>
          <w:rFonts w:ascii="Arial" w:hAnsi="Arial" w:cs="Arial"/>
          <w:bCs/>
          <w:color w:val="000000"/>
          <w:lang w:val="en-GB"/>
        </w:rPr>
      </w:pPr>
      <w:r w:rsidRPr="0028248D">
        <w:rPr>
          <w:rFonts w:ascii="Arial" w:hAnsi="Arial" w:cs="Arial"/>
          <w:bCs/>
          <w:color w:val="000000"/>
          <w:lang w:val="en-GB"/>
        </w:rPr>
        <w:t xml:space="preserve">(a) </w:t>
      </w:r>
      <w:r>
        <w:rPr>
          <w:rFonts w:ascii="Arial" w:hAnsi="Arial" w:cs="Arial"/>
          <w:bCs/>
          <w:color w:val="000000"/>
          <w:lang w:val="en-GB"/>
        </w:rPr>
        <w:t xml:space="preserve">(i) </w:t>
      </w:r>
      <w:r w:rsidRPr="0028248D">
        <w:rPr>
          <w:rFonts w:ascii="Arial" w:hAnsi="Arial" w:cs="Arial"/>
          <w:bCs/>
          <w:color w:val="000000"/>
          <w:lang w:val="en-GB"/>
        </w:rPr>
        <w:t>The</w:t>
      </w:r>
      <w:r>
        <w:rPr>
          <w:rFonts w:ascii="Arial" w:hAnsi="Arial" w:cs="Arial"/>
          <w:bCs/>
          <w:color w:val="000000"/>
          <w:lang w:val="en-GB"/>
        </w:rPr>
        <w:t xml:space="preserve"> total b</w:t>
      </w:r>
      <w:r w:rsidRPr="0028248D">
        <w:rPr>
          <w:rFonts w:ascii="Arial" w:hAnsi="Arial" w:cs="Arial"/>
          <w:bCs/>
          <w:color w:val="000000"/>
          <w:lang w:val="en-GB"/>
        </w:rPr>
        <w:t>udget</w:t>
      </w:r>
      <w:r>
        <w:rPr>
          <w:rFonts w:ascii="Arial" w:hAnsi="Arial" w:cs="Arial"/>
          <w:bCs/>
          <w:color w:val="000000"/>
          <w:lang w:val="en-GB"/>
        </w:rPr>
        <w:t xml:space="preserve"> as per the Grant Allocation was as follows</w:t>
      </w:r>
    </w:p>
    <w:p w14:paraId="0524FCDB" w14:textId="77777777" w:rsidR="0028248D" w:rsidRDefault="0028248D" w:rsidP="0028248D">
      <w:pPr>
        <w:pStyle w:val="ListParagraph"/>
        <w:spacing w:line="276" w:lineRule="auto"/>
        <w:jc w:val="both"/>
        <w:rPr>
          <w:rFonts w:ascii="Arial" w:hAnsi="Arial" w:cs="Arial"/>
          <w:bCs/>
          <w:color w:val="000000"/>
          <w:lang w:val="en-GB"/>
        </w:rPr>
      </w:pPr>
    </w:p>
    <w:p w14:paraId="73A1DE7D" w14:textId="77777777" w:rsidR="0028248D" w:rsidRDefault="0028248D" w:rsidP="0028248D">
      <w:pPr>
        <w:pStyle w:val="ListParagraph"/>
        <w:spacing w:line="276" w:lineRule="auto"/>
        <w:jc w:val="both"/>
        <w:rPr>
          <w:rFonts w:ascii="Arial" w:hAnsi="Arial" w:cs="Arial"/>
          <w:bCs/>
          <w:color w:val="000000"/>
          <w:lang w:val="en-GB"/>
        </w:rPr>
      </w:pPr>
    </w:p>
    <w:tbl>
      <w:tblPr>
        <w:tblStyle w:val="TableGrid"/>
        <w:tblW w:w="9786" w:type="dxa"/>
        <w:tblInd w:w="-5" w:type="dxa"/>
        <w:tblLook w:val="04A0" w:firstRow="1" w:lastRow="0" w:firstColumn="1" w:lastColumn="0" w:noHBand="0" w:noVBand="1"/>
      </w:tblPr>
      <w:tblGrid>
        <w:gridCol w:w="1883"/>
        <w:gridCol w:w="2632"/>
        <w:gridCol w:w="2693"/>
        <w:gridCol w:w="2578"/>
      </w:tblGrid>
      <w:tr w:rsidR="0087399A" w14:paraId="2C900659" w14:textId="2FA83C27" w:rsidTr="0087399A">
        <w:trPr>
          <w:trHeight w:val="1250"/>
        </w:trPr>
        <w:tc>
          <w:tcPr>
            <w:tcW w:w="1883" w:type="dxa"/>
            <w:shd w:val="clear" w:color="auto" w:fill="F4B083" w:themeFill="accent2" w:themeFillTint="99"/>
          </w:tcPr>
          <w:p w14:paraId="5E8BBE3A" w14:textId="69F6068A" w:rsidR="0087399A" w:rsidRPr="0028248D" w:rsidRDefault="0087399A" w:rsidP="00CA1B07">
            <w:pPr>
              <w:pStyle w:val="ListParagraph"/>
              <w:spacing w:line="276" w:lineRule="auto"/>
              <w:ind w:left="0"/>
              <w:jc w:val="center"/>
              <w:rPr>
                <w:rFonts w:ascii="Arial" w:hAnsi="Arial" w:cs="Arial"/>
                <w:b/>
                <w:bCs/>
                <w:color w:val="000000"/>
                <w:lang w:val="en-GB"/>
              </w:rPr>
            </w:pPr>
            <w:r w:rsidRPr="0028248D">
              <w:rPr>
                <w:rFonts w:ascii="Arial" w:hAnsi="Arial" w:cs="Arial"/>
                <w:b/>
                <w:bCs/>
                <w:color w:val="000000"/>
                <w:lang w:val="en-GB"/>
              </w:rPr>
              <w:t>FINANCIAL YEARS</w:t>
            </w:r>
          </w:p>
        </w:tc>
        <w:tc>
          <w:tcPr>
            <w:tcW w:w="2632" w:type="dxa"/>
            <w:shd w:val="clear" w:color="auto" w:fill="F4B083" w:themeFill="accent2" w:themeFillTint="99"/>
          </w:tcPr>
          <w:p w14:paraId="320D9628" w14:textId="4DA4461A" w:rsidR="0087399A" w:rsidRPr="0028248D" w:rsidRDefault="0087399A" w:rsidP="00D905F6">
            <w:pPr>
              <w:pStyle w:val="ListParagraph"/>
              <w:spacing w:line="276" w:lineRule="auto"/>
              <w:ind w:left="0"/>
              <w:jc w:val="center"/>
              <w:rPr>
                <w:rFonts w:ascii="Arial" w:hAnsi="Arial" w:cs="Arial"/>
                <w:b/>
                <w:bCs/>
                <w:color w:val="000000"/>
                <w:lang w:val="en-GB"/>
              </w:rPr>
            </w:pPr>
            <w:r w:rsidRPr="0028248D">
              <w:rPr>
                <w:rFonts w:ascii="Arial" w:hAnsi="Arial" w:cs="Arial"/>
                <w:b/>
                <w:bCs/>
                <w:color w:val="000000"/>
                <w:lang w:val="en-GB"/>
              </w:rPr>
              <w:t>MUNICIPAL GRANT</w:t>
            </w:r>
          </w:p>
        </w:tc>
        <w:tc>
          <w:tcPr>
            <w:tcW w:w="2693" w:type="dxa"/>
            <w:shd w:val="clear" w:color="auto" w:fill="F4B083" w:themeFill="accent2" w:themeFillTint="99"/>
          </w:tcPr>
          <w:p w14:paraId="4E464343" w14:textId="07E44D44" w:rsidR="0087399A" w:rsidRPr="0028248D" w:rsidRDefault="0087399A" w:rsidP="00D905F6">
            <w:pPr>
              <w:pStyle w:val="ListParagraph"/>
              <w:spacing w:line="276" w:lineRule="auto"/>
              <w:ind w:left="0"/>
              <w:jc w:val="center"/>
              <w:rPr>
                <w:rFonts w:ascii="Arial" w:hAnsi="Arial" w:cs="Arial"/>
                <w:b/>
                <w:bCs/>
                <w:color w:val="000000"/>
                <w:lang w:val="en-GB"/>
              </w:rPr>
            </w:pPr>
            <w:r w:rsidRPr="0028248D">
              <w:rPr>
                <w:rFonts w:ascii="Arial" w:hAnsi="Arial" w:cs="Arial"/>
                <w:b/>
                <w:bCs/>
                <w:color w:val="000000"/>
                <w:lang w:val="en-GB"/>
              </w:rPr>
              <w:t>PROVINCIAL GRANT</w:t>
            </w:r>
            <w:r>
              <w:rPr>
                <w:rFonts w:ascii="Arial" w:hAnsi="Arial" w:cs="Arial"/>
                <w:b/>
                <w:bCs/>
                <w:color w:val="000000"/>
                <w:lang w:val="en-GB"/>
              </w:rPr>
              <w:t xml:space="preserve"> </w:t>
            </w:r>
          </w:p>
        </w:tc>
        <w:tc>
          <w:tcPr>
            <w:tcW w:w="2578" w:type="dxa"/>
            <w:shd w:val="clear" w:color="auto" w:fill="F4B083" w:themeFill="accent2" w:themeFillTint="99"/>
          </w:tcPr>
          <w:p w14:paraId="788F4D29" w14:textId="1578CAA1" w:rsidR="0087399A" w:rsidRPr="0028248D" w:rsidRDefault="0087399A" w:rsidP="00D905F6">
            <w:pPr>
              <w:pStyle w:val="ListParagraph"/>
              <w:spacing w:line="276" w:lineRule="auto"/>
              <w:ind w:left="0"/>
              <w:jc w:val="center"/>
              <w:rPr>
                <w:rFonts w:ascii="Arial" w:hAnsi="Arial" w:cs="Arial"/>
                <w:b/>
                <w:bCs/>
                <w:color w:val="000000"/>
                <w:lang w:val="en-GB"/>
              </w:rPr>
            </w:pPr>
            <w:r w:rsidRPr="0028248D">
              <w:rPr>
                <w:rFonts w:ascii="Arial" w:hAnsi="Arial" w:cs="Arial"/>
                <w:b/>
                <w:bCs/>
                <w:color w:val="000000"/>
                <w:lang w:val="en-GB"/>
              </w:rPr>
              <w:t>MUNICIPAL DISASTER RECOVERY GRANT</w:t>
            </w:r>
            <w:r>
              <w:rPr>
                <w:rFonts w:ascii="Arial" w:hAnsi="Arial" w:cs="Arial"/>
                <w:b/>
                <w:bCs/>
                <w:color w:val="000000"/>
                <w:lang w:val="en-GB"/>
              </w:rPr>
              <w:t xml:space="preserve"> </w:t>
            </w:r>
          </w:p>
        </w:tc>
      </w:tr>
      <w:tr w:rsidR="0087399A" w14:paraId="2981038C" w14:textId="190EB6C4" w:rsidTr="0087399A">
        <w:trPr>
          <w:trHeight w:val="309"/>
        </w:trPr>
        <w:tc>
          <w:tcPr>
            <w:tcW w:w="1883" w:type="dxa"/>
          </w:tcPr>
          <w:p w14:paraId="2C503FE7" w14:textId="6008C6A4" w:rsidR="0087399A" w:rsidRDefault="0087399A" w:rsidP="00F53F9D">
            <w:pPr>
              <w:pStyle w:val="ListParagraph"/>
              <w:spacing w:line="276" w:lineRule="auto"/>
              <w:ind w:left="0"/>
              <w:jc w:val="center"/>
              <w:rPr>
                <w:rFonts w:ascii="Arial" w:hAnsi="Arial" w:cs="Arial"/>
                <w:bCs/>
                <w:color w:val="000000"/>
                <w:lang w:val="en-GB"/>
              </w:rPr>
            </w:pPr>
            <w:r>
              <w:rPr>
                <w:rFonts w:ascii="Arial" w:hAnsi="Arial" w:cs="Arial"/>
                <w:bCs/>
                <w:color w:val="000000"/>
                <w:lang w:val="en-GB"/>
              </w:rPr>
              <w:t>2013/14</w:t>
            </w:r>
          </w:p>
        </w:tc>
        <w:tc>
          <w:tcPr>
            <w:tcW w:w="2632" w:type="dxa"/>
          </w:tcPr>
          <w:p w14:paraId="1DB043E8" w14:textId="014FA452"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R346 500 000</w:t>
            </w:r>
          </w:p>
        </w:tc>
        <w:tc>
          <w:tcPr>
            <w:tcW w:w="2693" w:type="dxa"/>
          </w:tcPr>
          <w:p w14:paraId="0E29DD99" w14:textId="2A51C853"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R188 000 000</w:t>
            </w:r>
          </w:p>
        </w:tc>
        <w:tc>
          <w:tcPr>
            <w:tcW w:w="2578" w:type="dxa"/>
          </w:tcPr>
          <w:p w14:paraId="7726E08A" w14:textId="2BA06F9E"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R11 300 000</w:t>
            </w:r>
          </w:p>
        </w:tc>
      </w:tr>
      <w:tr w:rsidR="0087399A" w14:paraId="71EC9776" w14:textId="0C6AC4DA" w:rsidTr="0087399A">
        <w:trPr>
          <w:trHeight w:val="309"/>
        </w:trPr>
        <w:tc>
          <w:tcPr>
            <w:tcW w:w="1883" w:type="dxa"/>
          </w:tcPr>
          <w:p w14:paraId="5571DD9C" w14:textId="13AB4319" w:rsidR="0087399A" w:rsidRDefault="0087399A" w:rsidP="00F53F9D">
            <w:pPr>
              <w:pStyle w:val="ListParagraph"/>
              <w:spacing w:line="276" w:lineRule="auto"/>
              <w:ind w:left="0"/>
              <w:jc w:val="center"/>
              <w:rPr>
                <w:rFonts w:ascii="Arial" w:hAnsi="Arial" w:cs="Arial"/>
                <w:bCs/>
                <w:color w:val="000000"/>
                <w:lang w:val="en-GB"/>
              </w:rPr>
            </w:pPr>
            <w:r>
              <w:rPr>
                <w:rFonts w:ascii="Arial" w:hAnsi="Arial" w:cs="Arial"/>
                <w:bCs/>
                <w:color w:val="000000"/>
                <w:lang w:val="en-GB"/>
              </w:rPr>
              <w:t>2014/15</w:t>
            </w:r>
          </w:p>
        </w:tc>
        <w:tc>
          <w:tcPr>
            <w:tcW w:w="2632" w:type="dxa"/>
          </w:tcPr>
          <w:p w14:paraId="0C4F9C04" w14:textId="7F74F7E3"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R363 600 000</w:t>
            </w:r>
          </w:p>
        </w:tc>
        <w:tc>
          <w:tcPr>
            <w:tcW w:w="2693" w:type="dxa"/>
          </w:tcPr>
          <w:p w14:paraId="6520FFF8" w14:textId="1E7ED3A6"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R197 000 000</w:t>
            </w:r>
          </w:p>
        </w:tc>
        <w:tc>
          <w:tcPr>
            <w:tcW w:w="2578" w:type="dxa"/>
          </w:tcPr>
          <w:p w14:paraId="3E08C7FA" w14:textId="6EFB13E6"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R8 600 000</w:t>
            </w:r>
          </w:p>
        </w:tc>
      </w:tr>
      <w:tr w:rsidR="0087399A" w14:paraId="7DD02A1A" w14:textId="0334F825" w:rsidTr="0087399A">
        <w:trPr>
          <w:trHeight w:val="315"/>
        </w:trPr>
        <w:tc>
          <w:tcPr>
            <w:tcW w:w="1883" w:type="dxa"/>
          </w:tcPr>
          <w:p w14:paraId="1C7B7B50" w14:textId="31A889E7" w:rsidR="0087399A" w:rsidRDefault="0087399A" w:rsidP="00F53F9D">
            <w:pPr>
              <w:pStyle w:val="ListParagraph"/>
              <w:spacing w:line="276" w:lineRule="auto"/>
              <w:ind w:left="0"/>
              <w:jc w:val="center"/>
              <w:rPr>
                <w:rFonts w:ascii="Arial" w:hAnsi="Arial" w:cs="Arial"/>
                <w:bCs/>
                <w:color w:val="000000"/>
                <w:lang w:val="en-GB"/>
              </w:rPr>
            </w:pPr>
            <w:r>
              <w:rPr>
                <w:rFonts w:ascii="Arial" w:hAnsi="Arial" w:cs="Arial"/>
                <w:bCs/>
                <w:color w:val="000000"/>
                <w:lang w:val="en-GB"/>
              </w:rPr>
              <w:t>2015/16</w:t>
            </w:r>
          </w:p>
        </w:tc>
        <w:tc>
          <w:tcPr>
            <w:tcW w:w="2632" w:type="dxa"/>
          </w:tcPr>
          <w:p w14:paraId="48365FD6" w14:textId="4556B45A"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R374 000 000</w:t>
            </w:r>
          </w:p>
        </w:tc>
        <w:tc>
          <w:tcPr>
            <w:tcW w:w="2693" w:type="dxa"/>
          </w:tcPr>
          <w:p w14:paraId="69078249" w14:textId="028A4354"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R204 000 000</w:t>
            </w:r>
          </w:p>
        </w:tc>
        <w:tc>
          <w:tcPr>
            <w:tcW w:w="2578" w:type="dxa"/>
          </w:tcPr>
          <w:p w14:paraId="601E19C9" w14:textId="31374655" w:rsidR="0087399A" w:rsidRDefault="0087399A" w:rsidP="00F53F9D">
            <w:pPr>
              <w:pStyle w:val="ListParagraph"/>
              <w:spacing w:line="276" w:lineRule="auto"/>
              <w:ind w:left="0"/>
              <w:jc w:val="right"/>
              <w:rPr>
                <w:rFonts w:ascii="Arial" w:hAnsi="Arial" w:cs="Arial"/>
                <w:bCs/>
                <w:color w:val="000000"/>
                <w:lang w:val="en-GB"/>
              </w:rPr>
            </w:pPr>
            <w:r>
              <w:rPr>
                <w:rFonts w:ascii="Arial" w:hAnsi="Arial" w:cs="Arial"/>
                <w:bCs/>
                <w:color w:val="000000"/>
                <w:lang w:val="en-GB"/>
              </w:rPr>
              <w:t>R124 000 000</w:t>
            </w:r>
          </w:p>
        </w:tc>
      </w:tr>
    </w:tbl>
    <w:p w14:paraId="6CE26AE2" w14:textId="733FDA2D" w:rsidR="0028248D" w:rsidRPr="0028248D" w:rsidRDefault="0028248D" w:rsidP="0028248D">
      <w:pPr>
        <w:pStyle w:val="ListParagraph"/>
        <w:spacing w:line="276" w:lineRule="auto"/>
        <w:jc w:val="both"/>
        <w:rPr>
          <w:rFonts w:ascii="Arial" w:hAnsi="Arial" w:cs="Arial"/>
          <w:bCs/>
          <w:color w:val="000000"/>
          <w:lang w:val="en-GB"/>
        </w:rPr>
      </w:pPr>
      <w:r>
        <w:rPr>
          <w:rFonts w:ascii="Arial" w:hAnsi="Arial" w:cs="Arial"/>
          <w:bCs/>
          <w:color w:val="000000"/>
          <w:lang w:val="en-GB"/>
        </w:rPr>
        <w:t xml:space="preserve"> </w:t>
      </w:r>
    </w:p>
    <w:p w14:paraId="4160C72C" w14:textId="47169244" w:rsidR="0028248D" w:rsidRDefault="0028248D" w:rsidP="0028248D">
      <w:pPr>
        <w:spacing w:line="276" w:lineRule="auto"/>
        <w:jc w:val="both"/>
        <w:rPr>
          <w:rFonts w:ascii="Arial" w:hAnsi="Arial" w:cs="Arial"/>
          <w:bCs/>
          <w:color w:val="000000"/>
          <w:lang w:val="en-GB"/>
        </w:rPr>
      </w:pPr>
    </w:p>
    <w:p w14:paraId="7A9639C5" w14:textId="4FAEA233" w:rsidR="000C379B" w:rsidRDefault="0028248D" w:rsidP="006E7A95">
      <w:pPr>
        <w:spacing w:line="276" w:lineRule="auto"/>
        <w:jc w:val="both"/>
        <w:rPr>
          <w:rFonts w:ascii="Arial" w:hAnsi="Arial" w:cs="Arial"/>
          <w:bCs/>
          <w:color w:val="000000"/>
          <w:lang w:val="en-GB"/>
        </w:rPr>
      </w:pPr>
      <w:r>
        <w:rPr>
          <w:rFonts w:ascii="Arial" w:hAnsi="Arial" w:cs="Arial"/>
          <w:bCs/>
          <w:color w:val="000000"/>
          <w:lang w:val="en-GB"/>
        </w:rPr>
        <w:t xml:space="preserve">(ii) </w:t>
      </w:r>
      <w:r w:rsidR="000C379B">
        <w:rPr>
          <w:rFonts w:ascii="Arial" w:hAnsi="Arial" w:cs="Arial"/>
          <w:bCs/>
          <w:color w:val="000000"/>
          <w:lang w:val="en-GB"/>
        </w:rPr>
        <w:t xml:space="preserve"> Yes, no amounts were directly made available by the department since April 2016</w:t>
      </w:r>
    </w:p>
    <w:p w14:paraId="79915FDB" w14:textId="6486F596" w:rsidR="000C379B" w:rsidRDefault="000C379B" w:rsidP="006E7A95">
      <w:pPr>
        <w:spacing w:line="276" w:lineRule="auto"/>
        <w:jc w:val="both"/>
        <w:rPr>
          <w:rFonts w:ascii="Arial" w:hAnsi="Arial" w:cs="Arial"/>
          <w:bCs/>
          <w:color w:val="000000"/>
          <w:lang w:val="en-GB"/>
        </w:rPr>
      </w:pPr>
    </w:p>
    <w:p w14:paraId="28886238" w14:textId="7A6D3418" w:rsidR="000C379B" w:rsidRDefault="000C379B" w:rsidP="006E7A95">
      <w:pPr>
        <w:spacing w:line="276" w:lineRule="auto"/>
        <w:jc w:val="both"/>
        <w:rPr>
          <w:rFonts w:ascii="Arial" w:hAnsi="Arial" w:cs="Arial"/>
          <w:bCs/>
          <w:color w:val="000000"/>
          <w:lang w:val="en-GB"/>
        </w:rPr>
      </w:pPr>
    </w:p>
    <w:p w14:paraId="4A74731B" w14:textId="61B0002F" w:rsidR="000C379B" w:rsidRDefault="000C379B" w:rsidP="006E7A95">
      <w:pPr>
        <w:spacing w:line="276" w:lineRule="auto"/>
        <w:jc w:val="both"/>
        <w:rPr>
          <w:rFonts w:ascii="Arial" w:hAnsi="Arial" w:cs="Arial"/>
          <w:bCs/>
          <w:color w:val="000000"/>
          <w:lang w:val="en-GB"/>
        </w:rPr>
      </w:pPr>
      <w:r>
        <w:rPr>
          <w:rFonts w:ascii="Arial" w:hAnsi="Arial" w:cs="Arial"/>
          <w:bCs/>
          <w:color w:val="000000"/>
          <w:lang w:val="en-GB"/>
        </w:rPr>
        <w:t>(b) (i) Amount requested by each province in the specified financial years and (ii) paid outs</w:t>
      </w:r>
      <w:r w:rsidR="000B40D4">
        <w:rPr>
          <w:rFonts w:ascii="Arial" w:hAnsi="Arial" w:cs="Arial"/>
          <w:bCs/>
          <w:color w:val="000000"/>
          <w:lang w:val="en-GB"/>
        </w:rPr>
        <w:t>.</w:t>
      </w:r>
    </w:p>
    <w:p w14:paraId="3803EAAF" w14:textId="639DE8FD" w:rsidR="000B40D4" w:rsidRDefault="000B40D4" w:rsidP="006E7A95">
      <w:pPr>
        <w:spacing w:line="276" w:lineRule="auto"/>
        <w:jc w:val="both"/>
        <w:rPr>
          <w:rFonts w:ascii="Arial" w:hAnsi="Arial" w:cs="Arial"/>
          <w:bCs/>
          <w:color w:val="000000"/>
          <w:lang w:val="en-GB"/>
        </w:rPr>
      </w:pPr>
    </w:p>
    <w:p w14:paraId="3C000F7F" w14:textId="0E40D0DF" w:rsidR="000B40D4" w:rsidRPr="000B40D4" w:rsidRDefault="000B40D4" w:rsidP="006E7A95">
      <w:pPr>
        <w:spacing w:line="276" w:lineRule="auto"/>
        <w:jc w:val="both"/>
        <w:rPr>
          <w:rFonts w:ascii="Arial" w:hAnsi="Arial" w:cs="Arial"/>
          <w:bCs/>
          <w:i/>
          <w:color w:val="000000"/>
          <w:lang w:val="en-GB"/>
        </w:rPr>
      </w:pPr>
      <w:r w:rsidRPr="000B40D4">
        <w:rPr>
          <w:rFonts w:ascii="Arial" w:hAnsi="Arial" w:cs="Arial"/>
          <w:bCs/>
          <w:i/>
          <w:color w:val="000000"/>
          <w:lang w:val="en-GB"/>
        </w:rPr>
        <w:t>Note: The amount stated in these tables reflects funding transferred from the Disaster Grants to affected sectors and municipalities. The post disaster recovery funds for sectors are facilitated by the Department of Cooperative Governance and Traditional Affairs, directly transferred from National Treasury within the Contingency Reserve to relevant sectors.</w:t>
      </w:r>
    </w:p>
    <w:p w14:paraId="1AB58C41" w14:textId="11E1857E" w:rsidR="000C379B" w:rsidRDefault="000C379B" w:rsidP="006E7A95">
      <w:pPr>
        <w:spacing w:line="276" w:lineRule="auto"/>
        <w:jc w:val="both"/>
        <w:rPr>
          <w:rFonts w:ascii="Arial" w:hAnsi="Arial" w:cs="Arial"/>
          <w:bCs/>
          <w:color w:val="000000"/>
          <w:lang w:val="en-GB"/>
        </w:rPr>
      </w:pPr>
    </w:p>
    <w:tbl>
      <w:tblPr>
        <w:tblStyle w:val="TableGrid"/>
        <w:tblW w:w="9890" w:type="dxa"/>
        <w:tblLook w:val="04A0" w:firstRow="1" w:lastRow="0" w:firstColumn="1" w:lastColumn="0" w:noHBand="0" w:noVBand="1"/>
      </w:tblPr>
      <w:tblGrid>
        <w:gridCol w:w="1809"/>
        <w:gridCol w:w="2864"/>
        <w:gridCol w:w="2947"/>
        <w:gridCol w:w="2270"/>
      </w:tblGrid>
      <w:tr w:rsidR="006132CA" w14:paraId="3FA09A3B" w14:textId="77777777" w:rsidTr="006132CA">
        <w:tc>
          <w:tcPr>
            <w:tcW w:w="1809" w:type="dxa"/>
            <w:vMerge w:val="restart"/>
            <w:shd w:val="clear" w:color="auto" w:fill="F4B083" w:themeFill="accent2" w:themeFillTint="99"/>
          </w:tcPr>
          <w:p w14:paraId="63FD4716" w14:textId="4FA47C54" w:rsidR="006132CA" w:rsidRPr="003D64B9" w:rsidRDefault="006132CA" w:rsidP="00F53F9D">
            <w:pPr>
              <w:spacing w:line="276" w:lineRule="auto"/>
              <w:jc w:val="center"/>
              <w:rPr>
                <w:rFonts w:ascii="Arial" w:hAnsi="Arial" w:cs="Arial"/>
                <w:b/>
                <w:bCs/>
                <w:color w:val="000000"/>
                <w:lang w:val="en-GB"/>
              </w:rPr>
            </w:pPr>
            <w:r w:rsidRPr="003D64B9">
              <w:rPr>
                <w:rFonts w:ascii="Arial" w:hAnsi="Arial" w:cs="Arial"/>
                <w:b/>
                <w:bCs/>
                <w:color w:val="000000"/>
                <w:lang w:val="en-GB"/>
              </w:rPr>
              <w:t>PROVINCE</w:t>
            </w:r>
          </w:p>
        </w:tc>
        <w:tc>
          <w:tcPr>
            <w:tcW w:w="2864" w:type="dxa"/>
            <w:vMerge w:val="restart"/>
            <w:shd w:val="clear" w:color="auto" w:fill="F4B083" w:themeFill="accent2" w:themeFillTint="99"/>
          </w:tcPr>
          <w:p w14:paraId="00CE4E52" w14:textId="49D1328C" w:rsidR="006132CA" w:rsidRPr="003D64B9" w:rsidRDefault="006132CA" w:rsidP="00F53F9D">
            <w:pPr>
              <w:spacing w:line="276" w:lineRule="auto"/>
              <w:jc w:val="center"/>
              <w:rPr>
                <w:rFonts w:ascii="Arial" w:hAnsi="Arial" w:cs="Arial"/>
                <w:b/>
                <w:bCs/>
                <w:color w:val="000000"/>
                <w:lang w:val="en-GB"/>
              </w:rPr>
            </w:pPr>
            <w:r>
              <w:rPr>
                <w:rFonts w:ascii="Arial" w:hAnsi="Arial" w:cs="Arial"/>
                <w:b/>
                <w:bCs/>
                <w:color w:val="000000"/>
                <w:lang w:val="en-GB"/>
              </w:rPr>
              <w:t>Type of disaster</w:t>
            </w:r>
          </w:p>
        </w:tc>
        <w:tc>
          <w:tcPr>
            <w:tcW w:w="5217" w:type="dxa"/>
            <w:gridSpan w:val="2"/>
            <w:shd w:val="clear" w:color="auto" w:fill="F4B083" w:themeFill="accent2" w:themeFillTint="99"/>
          </w:tcPr>
          <w:p w14:paraId="4FB89711" w14:textId="6AD77254" w:rsidR="006132CA" w:rsidRPr="003D64B9" w:rsidRDefault="006132CA" w:rsidP="00F53F9D">
            <w:pPr>
              <w:spacing w:line="276" w:lineRule="auto"/>
              <w:jc w:val="center"/>
              <w:rPr>
                <w:rFonts w:ascii="Arial" w:hAnsi="Arial" w:cs="Arial"/>
                <w:b/>
                <w:bCs/>
                <w:color w:val="000000"/>
                <w:lang w:val="en-GB"/>
              </w:rPr>
            </w:pPr>
            <w:r w:rsidRPr="003D64B9">
              <w:rPr>
                <w:rFonts w:ascii="Arial" w:hAnsi="Arial" w:cs="Arial"/>
                <w:b/>
                <w:bCs/>
                <w:color w:val="000000"/>
                <w:lang w:val="en-GB"/>
              </w:rPr>
              <w:t>2013/14</w:t>
            </w:r>
          </w:p>
        </w:tc>
      </w:tr>
      <w:tr w:rsidR="006132CA" w14:paraId="0BCB3E44" w14:textId="77777777" w:rsidTr="006132CA">
        <w:tc>
          <w:tcPr>
            <w:tcW w:w="1809" w:type="dxa"/>
            <w:vMerge/>
            <w:shd w:val="clear" w:color="auto" w:fill="F4B083" w:themeFill="accent2" w:themeFillTint="99"/>
          </w:tcPr>
          <w:p w14:paraId="0BAEC2D5" w14:textId="77777777" w:rsidR="006132CA" w:rsidRPr="003D64B9" w:rsidRDefault="006132CA" w:rsidP="00F53F9D">
            <w:pPr>
              <w:spacing w:line="276" w:lineRule="auto"/>
              <w:jc w:val="center"/>
              <w:rPr>
                <w:rFonts w:ascii="Arial" w:hAnsi="Arial" w:cs="Arial"/>
                <w:b/>
                <w:bCs/>
                <w:color w:val="000000"/>
                <w:lang w:val="en-GB"/>
              </w:rPr>
            </w:pPr>
          </w:p>
        </w:tc>
        <w:tc>
          <w:tcPr>
            <w:tcW w:w="2864" w:type="dxa"/>
            <w:vMerge/>
            <w:shd w:val="clear" w:color="auto" w:fill="F4B083" w:themeFill="accent2" w:themeFillTint="99"/>
          </w:tcPr>
          <w:p w14:paraId="4AD19A51" w14:textId="77777777" w:rsidR="006132CA" w:rsidRDefault="006132CA" w:rsidP="00F53F9D">
            <w:pPr>
              <w:spacing w:line="276" w:lineRule="auto"/>
              <w:jc w:val="center"/>
              <w:rPr>
                <w:rFonts w:ascii="Arial" w:hAnsi="Arial" w:cs="Arial"/>
                <w:b/>
                <w:bCs/>
                <w:color w:val="000000"/>
                <w:lang w:val="en-GB"/>
              </w:rPr>
            </w:pPr>
          </w:p>
        </w:tc>
        <w:tc>
          <w:tcPr>
            <w:tcW w:w="2947" w:type="dxa"/>
            <w:shd w:val="clear" w:color="auto" w:fill="F4B083" w:themeFill="accent2" w:themeFillTint="99"/>
          </w:tcPr>
          <w:p w14:paraId="542DD9BA" w14:textId="059F4974" w:rsidR="006132CA" w:rsidRPr="003D64B9" w:rsidRDefault="006132CA" w:rsidP="00F53F9D">
            <w:pPr>
              <w:spacing w:line="276" w:lineRule="auto"/>
              <w:jc w:val="center"/>
              <w:rPr>
                <w:rFonts w:ascii="Arial" w:hAnsi="Arial" w:cs="Arial"/>
                <w:b/>
                <w:bCs/>
                <w:color w:val="000000"/>
                <w:lang w:val="en-GB"/>
              </w:rPr>
            </w:pPr>
            <w:r>
              <w:rPr>
                <w:rFonts w:ascii="Arial" w:hAnsi="Arial" w:cs="Arial"/>
                <w:b/>
                <w:bCs/>
                <w:color w:val="000000"/>
                <w:lang w:val="en-GB"/>
              </w:rPr>
              <w:t>Requested</w:t>
            </w:r>
          </w:p>
        </w:tc>
        <w:tc>
          <w:tcPr>
            <w:tcW w:w="2270" w:type="dxa"/>
            <w:shd w:val="clear" w:color="auto" w:fill="F4B083" w:themeFill="accent2" w:themeFillTint="99"/>
          </w:tcPr>
          <w:p w14:paraId="4A7529A3" w14:textId="7DF19A61" w:rsidR="006132CA" w:rsidRPr="003D64B9" w:rsidRDefault="006132CA" w:rsidP="00F53F9D">
            <w:pPr>
              <w:spacing w:line="276" w:lineRule="auto"/>
              <w:jc w:val="center"/>
              <w:rPr>
                <w:rFonts w:ascii="Arial" w:hAnsi="Arial" w:cs="Arial"/>
                <w:b/>
                <w:bCs/>
                <w:color w:val="000000"/>
                <w:lang w:val="en-GB"/>
              </w:rPr>
            </w:pPr>
            <w:r>
              <w:rPr>
                <w:rFonts w:ascii="Arial" w:hAnsi="Arial" w:cs="Arial"/>
                <w:b/>
                <w:bCs/>
                <w:color w:val="000000"/>
                <w:lang w:val="en-GB"/>
              </w:rPr>
              <w:t>Paid out</w:t>
            </w:r>
          </w:p>
        </w:tc>
      </w:tr>
      <w:tr w:rsidR="006132CA" w14:paraId="41F13AC0" w14:textId="77777777" w:rsidTr="006132CA">
        <w:tc>
          <w:tcPr>
            <w:tcW w:w="1809" w:type="dxa"/>
          </w:tcPr>
          <w:p w14:paraId="0F49A47A" w14:textId="1E74E35C" w:rsidR="006132CA" w:rsidRDefault="006132CA" w:rsidP="006E7A95">
            <w:pPr>
              <w:spacing w:line="276" w:lineRule="auto"/>
              <w:jc w:val="both"/>
              <w:rPr>
                <w:rFonts w:ascii="Arial" w:hAnsi="Arial" w:cs="Arial"/>
                <w:bCs/>
                <w:color w:val="000000"/>
                <w:lang w:val="en-GB"/>
              </w:rPr>
            </w:pPr>
            <w:r>
              <w:rPr>
                <w:rFonts w:ascii="Arial" w:hAnsi="Arial" w:cs="Arial"/>
                <w:bCs/>
                <w:color w:val="000000"/>
                <w:lang w:val="en-GB"/>
              </w:rPr>
              <w:t>Easter Cape</w:t>
            </w:r>
          </w:p>
        </w:tc>
        <w:tc>
          <w:tcPr>
            <w:tcW w:w="2864" w:type="dxa"/>
          </w:tcPr>
          <w:p w14:paraId="0E0EFF8D" w14:textId="54067755" w:rsidR="006132CA" w:rsidRDefault="006132CA" w:rsidP="00B435C7">
            <w:pPr>
              <w:spacing w:line="276" w:lineRule="auto"/>
              <w:rPr>
                <w:rFonts w:ascii="Arial" w:hAnsi="Arial" w:cs="Arial"/>
                <w:bCs/>
                <w:color w:val="000000"/>
                <w:lang w:val="en-GB"/>
              </w:rPr>
            </w:pPr>
            <w:r>
              <w:rPr>
                <w:rFonts w:ascii="Arial" w:hAnsi="Arial" w:cs="Arial"/>
                <w:bCs/>
                <w:color w:val="000000"/>
                <w:lang w:val="en-GB"/>
              </w:rPr>
              <w:t>Floods</w:t>
            </w:r>
          </w:p>
        </w:tc>
        <w:tc>
          <w:tcPr>
            <w:tcW w:w="2947" w:type="dxa"/>
          </w:tcPr>
          <w:p w14:paraId="17378409" w14:textId="4D0DDBB0" w:rsidR="006132CA" w:rsidRDefault="00133F9C" w:rsidP="00B435C7">
            <w:pPr>
              <w:spacing w:line="276" w:lineRule="auto"/>
              <w:jc w:val="right"/>
              <w:rPr>
                <w:rFonts w:ascii="Arial" w:hAnsi="Arial" w:cs="Arial"/>
                <w:bCs/>
                <w:color w:val="000000"/>
                <w:lang w:val="en-GB"/>
              </w:rPr>
            </w:pPr>
            <w:r>
              <w:rPr>
                <w:rFonts w:ascii="Arial" w:hAnsi="Arial" w:cs="Arial"/>
                <w:bCs/>
                <w:color w:val="000000"/>
                <w:lang w:val="en-GB"/>
              </w:rPr>
              <w:t>R</w:t>
            </w:r>
            <w:r w:rsidRPr="00133F9C">
              <w:rPr>
                <w:rFonts w:ascii="Arial" w:hAnsi="Arial" w:cs="Arial"/>
                <w:bCs/>
                <w:color w:val="000000"/>
                <w:lang w:val="en-GB"/>
              </w:rPr>
              <w:t>1 348 397 495</w:t>
            </w:r>
          </w:p>
        </w:tc>
        <w:tc>
          <w:tcPr>
            <w:tcW w:w="2270" w:type="dxa"/>
          </w:tcPr>
          <w:p w14:paraId="47D10B16" w14:textId="5A0BBC00"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R111 350 000</w:t>
            </w:r>
          </w:p>
        </w:tc>
      </w:tr>
      <w:tr w:rsidR="006132CA" w14:paraId="2A436577" w14:textId="77777777" w:rsidTr="006132CA">
        <w:tc>
          <w:tcPr>
            <w:tcW w:w="1809" w:type="dxa"/>
          </w:tcPr>
          <w:p w14:paraId="5E67B350" w14:textId="30482757" w:rsidR="006132CA" w:rsidRDefault="006132CA" w:rsidP="006E7A95">
            <w:pPr>
              <w:spacing w:line="276" w:lineRule="auto"/>
              <w:jc w:val="both"/>
              <w:rPr>
                <w:rFonts w:ascii="Arial" w:hAnsi="Arial" w:cs="Arial"/>
                <w:bCs/>
                <w:color w:val="000000"/>
                <w:lang w:val="en-GB"/>
              </w:rPr>
            </w:pPr>
            <w:r>
              <w:rPr>
                <w:rFonts w:ascii="Arial" w:hAnsi="Arial" w:cs="Arial"/>
                <w:bCs/>
                <w:color w:val="000000"/>
                <w:lang w:val="en-GB"/>
              </w:rPr>
              <w:t>Free State</w:t>
            </w:r>
          </w:p>
        </w:tc>
        <w:tc>
          <w:tcPr>
            <w:tcW w:w="2864" w:type="dxa"/>
          </w:tcPr>
          <w:p w14:paraId="5769116A" w14:textId="77777777" w:rsidR="006132CA" w:rsidRDefault="006132CA" w:rsidP="00B435C7">
            <w:pPr>
              <w:spacing w:line="276" w:lineRule="auto"/>
              <w:rPr>
                <w:rFonts w:ascii="Arial" w:hAnsi="Arial" w:cs="Arial"/>
                <w:bCs/>
                <w:color w:val="000000"/>
                <w:lang w:val="en-GB"/>
              </w:rPr>
            </w:pPr>
          </w:p>
        </w:tc>
        <w:tc>
          <w:tcPr>
            <w:tcW w:w="2947" w:type="dxa"/>
          </w:tcPr>
          <w:p w14:paraId="50990E82" w14:textId="706E6D6E"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0</w:t>
            </w:r>
          </w:p>
          <w:p w14:paraId="4B56DC8D" w14:textId="5C58AAB0" w:rsidR="006132CA" w:rsidRDefault="006132CA" w:rsidP="00B435C7">
            <w:pPr>
              <w:spacing w:line="276" w:lineRule="auto"/>
              <w:jc w:val="right"/>
              <w:rPr>
                <w:rFonts w:ascii="Arial" w:hAnsi="Arial" w:cs="Arial"/>
                <w:bCs/>
                <w:color w:val="000000"/>
                <w:lang w:val="en-GB"/>
              </w:rPr>
            </w:pPr>
          </w:p>
        </w:tc>
        <w:tc>
          <w:tcPr>
            <w:tcW w:w="2270" w:type="dxa"/>
          </w:tcPr>
          <w:p w14:paraId="5E57FAEB" w14:textId="730F3579"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0</w:t>
            </w:r>
          </w:p>
        </w:tc>
      </w:tr>
      <w:tr w:rsidR="006132CA" w14:paraId="6C7C94DC" w14:textId="77777777" w:rsidTr="006132CA">
        <w:tc>
          <w:tcPr>
            <w:tcW w:w="1809" w:type="dxa"/>
          </w:tcPr>
          <w:p w14:paraId="769844CB" w14:textId="607D1A90" w:rsidR="006132CA" w:rsidRDefault="006132CA" w:rsidP="006E7A95">
            <w:pPr>
              <w:spacing w:line="276" w:lineRule="auto"/>
              <w:jc w:val="both"/>
              <w:rPr>
                <w:rFonts w:ascii="Arial" w:hAnsi="Arial" w:cs="Arial"/>
                <w:bCs/>
                <w:color w:val="000000"/>
                <w:lang w:val="en-GB"/>
              </w:rPr>
            </w:pPr>
            <w:r>
              <w:rPr>
                <w:rFonts w:ascii="Arial" w:hAnsi="Arial" w:cs="Arial"/>
                <w:bCs/>
                <w:color w:val="000000"/>
                <w:lang w:val="en-GB"/>
              </w:rPr>
              <w:t>Gauteng</w:t>
            </w:r>
          </w:p>
        </w:tc>
        <w:tc>
          <w:tcPr>
            <w:tcW w:w="2864" w:type="dxa"/>
          </w:tcPr>
          <w:p w14:paraId="1E8E5E31" w14:textId="77777777" w:rsidR="006132CA" w:rsidRDefault="006132CA" w:rsidP="00B435C7">
            <w:pPr>
              <w:spacing w:line="276" w:lineRule="auto"/>
              <w:rPr>
                <w:rFonts w:ascii="Arial" w:hAnsi="Arial" w:cs="Arial"/>
                <w:bCs/>
                <w:color w:val="000000"/>
                <w:lang w:val="en-GB"/>
              </w:rPr>
            </w:pPr>
          </w:p>
        </w:tc>
        <w:tc>
          <w:tcPr>
            <w:tcW w:w="2947" w:type="dxa"/>
          </w:tcPr>
          <w:p w14:paraId="4A941349" w14:textId="106F72B8" w:rsidR="006132CA" w:rsidRDefault="002B5E4A" w:rsidP="00B435C7">
            <w:pPr>
              <w:spacing w:line="276" w:lineRule="auto"/>
              <w:jc w:val="right"/>
              <w:rPr>
                <w:rFonts w:ascii="Arial" w:hAnsi="Arial" w:cs="Arial"/>
                <w:bCs/>
                <w:color w:val="000000"/>
                <w:lang w:val="en-GB"/>
              </w:rPr>
            </w:pPr>
            <w:r>
              <w:rPr>
                <w:rFonts w:ascii="Arial" w:hAnsi="Arial" w:cs="Arial"/>
                <w:bCs/>
                <w:color w:val="000000"/>
                <w:lang w:val="en-GB"/>
              </w:rPr>
              <w:t>0</w:t>
            </w:r>
          </w:p>
        </w:tc>
        <w:tc>
          <w:tcPr>
            <w:tcW w:w="2270" w:type="dxa"/>
          </w:tcPr>
          <w:p w14:paraId="2DB4B4F5" w14:textId="3F117DC2"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0</w:t>
            </w:r>
          </w:p>
        </w:tc>
      </w:tr>
      <w:tr w:rsidR="006132CA" w14:paraId="5CE1028F" w14:textId="77777777" w:rsidTr="006132CA">
        <w:tc>
          <w:tcPr>
            <w:tcW w:w="1809" w:type="dxa"/>
          </w:tcPr>
          <w:p w14:paraId="02679C22" w14:textId="045D9524"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KwaZulu-Natal</w:t>
            </w:r>
          </w:p>
        </w:tc>
        <w:tc>
          <w:tcPr>
            <w:tcW w:w="2864" w:type="dxa"/>
          </w:tcPr>
          <w:p w14:paraId="26C4BBBE" w14:textId="2202089A" w:rsidR="006132CA" w:rsidRDefault="006132CA" w:rsidP="00B435C7">
            <w:pPr>
              <w:spacing w:line="276" w:lineRule="auto"/>
              <w:rPr>
                <w:rFonts w:ascii="Arial" w:hAnsi="Arial" w:cs="Arial"/>
                <w:bCs/>
                <w:color w:val="000000"/>
                <w:lang w:val="en-GB"/>
              </w:rPr>
            </w:pPr>
            <w:r w:rsidRPr="006344D7">
              <w:rPr>
                <w:rFonts w:ascii="Arial" w:hAnsi="Arial" w:cs="Arial"/>
                <w:bCs/>
                <w:color w:val="000000"/>
                <w:lang w:val="en-GB"/>
              </w:rPr>
              <w:t>Floods</w:t>
            </w:r>
          </w:p>
        </w:tc>
        <w:tc>
          <w:tcPr>
            <w:tcW w:w="2947" w:type="dxa"/>
          </w:tcPr>
          <w:p w14:paraId="5BDD8085" w14:textId="6AF3D818" w:rsidR="006132CA" w:rsidRDefault="00F60D15" w:rsidP="00B435C7">
            <w:pPr>
              <w:spacing w:line="276" w:lineRule="auto"/>
              <w:jc w:val="right"/>
              <w:rPr>
                <w:rFonts w:ascii="Arial" w:hAnsi="Arial" w:cs="Arial"/>
                <w:bCs/>
                <w:color w:val="000000"/>
                <w:lang w:val="en-GB"/>
              </w:rPr>
            </w:pPr>
            <w:r>
              <w:rPr>
                <w:rFonts w:ascii="Arial" w:hAnsi="Arial" w:cs="Arial"/>
                <w:bCs/>
                <w:color w:val="000000"/>
                <w:lang w:val="en-GB"/>
              </w:rPr>
              <w:t>R309 265 636</w:t>
            </w:r>
          </w:p>
        </w:tc>
        <w:tc>
          <w:tcPr>
            <w:tcW w:w="2270" w:type="dxa"/>
          </w:tcPr>
          <w:p w14:paraId="5B9842B0" w14:textId="1F8AA94D"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 xml:space="preserve">R34 162 030 </w:t>
            </w:r>
          </w:p>
        </w:tc>
      </w:tr>
      <w:tr w:rsidR="006132CA" w14:paraId="10BD6817" w14:textId="77777777" w:rsidTr="006132CA">
        <w:tc>
          <w:tcPr>
            <w:tcW w:w="1809" w:type="dxa"/>
          </w:tcPr>
          <w:p w14:paraId="3F2C0217" w14:textId="40BB11AE"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Limpopo</w:t>
            </w:r>
          </w:p>
        </w:tc>
        <w:tc>
          <w:tcPr>
            <w:tcW w:w="2864" w:type="dxa"/>
          </w:tcPr>
          <w:p w14:paraId="4B72F488" w14:textId="4310B21E" w:rsidR="006132CA" w:rsidRDefault="006132CA" w:rsidP="00B435C7">
            <w:pPr>
              <w:spacing w:line="276" w:lineRule="auto"/>
              <w:rPr>
                <w:rFonts w:ascii="Arial" w:hAnsi="Arial" w:cs="Arial"/>
                <w:bCs/>
                <w:color w:val="000000"/>
                <w:lang w:val="en-GB"/>
              </w:rPr>
            </w:pPr>
            <w:r w:rsidRPr="006344D7">
              <w:rPr>
                <w:rFonts w:ascii="Arial" w:hAnsi="Arial" w:cs="Arial"/>
                <w:bCs/>
                <w:color w:val="000000"/>
                <w:lang w:val="en-GB"/>
              </w:rPr>
              <w:t>Floods</w:t>
            </w:r>
          </w:p>
        </w:tc>
        <w:tc>
          <w:tcPr>
            <w:tcW w:w="2947" w:type="dxa"/>
          </w:tcPr>
          <w:p w14:paraId="1658F38A" w14:textId="46406047" w:rsidR="006132CA" w:rsidRDefault="00F917AE" w:rsidP="00B435C7">
            <w:pPr>
              <w:spacing w:line="276" w:lineRule="auto"/>
              <w:jc w:val="right"/>
              <w:rPr>
                <w:rFonts w:ascii="Arial" w:hAnsi="Arial" w:cs="Arial"/>
                <w:bCs/>
                <w:color w:val="000000"/>
                <w:lang w:val="en-GB"/>
              </w:rPr>
            </w:pPr>
            <w:r>
              <w:rPr>
                <w:rFonts w:ascii="Arial" w:hAnsi="Arial" w:cs="Arial"/>
                <w:bCs/>
                <w:color w:val="000000"/>
                <w:lang w:val="en-GB"/>
              </w:rPr>
              <w:t>R737 035 841</w:t>
            </w:r>
          </w:p>
        </w:tc>
        <w:tc>
          <w:tcPr>
            <w:tcW w:w="2270" w:type="dxa"/>
          </w:tcPr>
          <w:p w14:paraId="6D83BE09" w14:textId="56F41897"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R87 925 200</w:t>
            </w:r>
          </w:p>
        </w:tc>
      </w:tr>
      <w:tr w:rsidR="006132CA" w14:paraId="22EC0D87" w14:textId="77777777" w:rsidTr="006132CA">
        <w:tc>
          <w:tcPr>
            <w:tcW w:w="1809" w:type="dxa"/>
          </w:tcPr>
          <w:p w14:paraId="4D4F00B6" w14:textId="35245E9E" w:rsidR="006132CA" w:rsidRDefault="006132CA" w:rsidP="006E7A95">
            <w:pPr>
              <w:spacing w:line="276" w:lineRule="auto"/>
              <w:jc w:val="both"/>
              <w:rPr>
                <w:rFonts w:ascii="Arial" w:hAnsi="Arial" w:cs="Arial"/>
                <w:bCs/>
                <w:color w:val="000000"/>
                <w:lang w:val="en-GB"/>
              </w:rPr>
            </w:pPr>
            <w:r>
              <w:rPr>
                <w:rFonts w:ascii="Arial" w:hAnsi="Arial" w:cs="Arial"/>
                <w:bCs/>
                <w:color w:val="000000"/>
                <w:lang w:val="en-GB"/>
              </w:rPr>
              <w:t>Mpumalanga</w:t>
            </w:r>
          </w:p>
        </w:tc>
        <w:tc>
          <w:tcPr>
            <w:tcW w:w="2864" w:type="dxa"/>
          </w:tcPr>
          <w:p w14:paraId="0B814EE0" w14:textId="77777777" w:rsidR="006132CA" w:rsidRDefault="006132CA" w:rsidP="00B435C7">
            <w:pPr>
              <w:spacing w:line="276" w:lineRule="auto"/>
              <w:rPr>
                <w:rFonts w:ascii="Arial" w:hAnsi="Arial" w:cs="Arial"/>
                <w:bCs/>
                <w:color w:val="000000"/>
                <w:lang w:val="en-GB"/>
              </w:rPr>
            </w:pPr>
          </w:p>
        </w:tc>
        <w:tc>
          <w:tcPr>
            <w:tcW w:w="2947" w:type="dxa"/>
          </w:tcPr>
          <w:p w14:paraId="6ADB3575" w14:textId="29892CA1" w:rsidR="006132CA" w:rsidRDefault="008F1545" w:rsidP="00B435C7">
            <w:pPr>
              <w:spacing w:line="276" w:lineRule="auto"/>
              <w:jc w:val="right"/>
              <w:rPr>
                <w:rFonts w:ascii="Arial" w:hAnsi="Arial" w:cs="Arial"/>
                <w:bCs/>
                <w:color w:val="000000"/>
                <w:lang w:val="en-GB"/>
              </w:rPr>
            </w:pPr>
            <w:r>
              <w:rPr>
                <w:rFonts w:ascii="Arial" w:hAnsi="Arial" w:cs="Arial"/>
                <w:bCs/>
                <w:color w:val="000000"/>
                <w:lang w:val="en-GB"/>
              </w:rPr>
              <w:t>0</w:t>
            </w:r>
          </w:p>
        </w:tc>
        <w:tc>
          <w:tcPr>
            <w:tcW w:w="2270" w:type="dxa"/>
          </w:tcPr>
          <w:p w14:paraId="769EC68E" w14:textId="78A57E79"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0</w:t>
            </w:r>
          </w:p>
        </w:tc>
      </w:tr>
      <w:tr w:rsidR="006132CA" w14:paraId="5F9E388B" w14:textId="77777777" w:rsidTr="006132CA">
        <w:tc>
          <w:tcPr>
            <w:tcW w:w="1809" w:type="dxa"/>
          </w:tcPr>
          <w:p w14:paraId="54CFB561" w14:textId="6C061A43" w:rsidR="006132CA" w:rsidRDefault="006132CA" w:rsidP="006E7A95">
            <w:pPr>
              <w:spacing w:line="276" w:lineRule="auto"/>
              <w:jc w:val="both"/>
              <w:rPr>
                <w:rFonts w:ascii="Arial" w:hAnsi="Arial" w:cs="Arial"/>
                <w:bCs/>
                <w:color w:val="000000"/>
                <w:lang w:val="en-GB"/>
              </w:rPr>
            </w:pPr>
            <w:r>
              <w:rPr>
                <w:rFonts w:ascii="Arial" w:hAnsi="Arial" w:cs="Arial"/>
                <w:bCs/>
                <w:color w:val="000000"/>
                <w:lang w:val="en-GB"/>
              </w:rPr>
              <w:t>Northern Cape</w:t>
            </w:r>
          </w:p>
        </w:tc>
        <w:tc>
          <w:tcPr>
            <w:tcW w:w="2864" w:type="dxa"/>
          </w:tcPr>
          <w:p w14:paraId="0898413C" w14:textId="68018FE9" w:rsidR="006132CA" w:rsidRDefault="006132CA" w:rsidP="00B435C7">
            <w:pPr>
              <w:spacing w:line="276" w:lineRule="auto"/>
              <w:rPr>
                <w:rFonts w:ascii="Arial" w:hAnsi="Arial" w:cs="Arial"/>
                <w:bCs/>
                <w:color w:val="000000"/>
                <w:lang w:val="en-GB"/>
              </w:rPr>
            </w:pPr>
            <w:r>
              <w:rPr>
                <w:rFonts w:ascii="Arial" w:hAnsi="Arial" w:cs="Arial"/>
                <w:bCs/>
                <w:color w:val="000000"/>
                <w:lang w:val="en-GB"/>
              </w:rPr>
              <w:t>Drought</w:t>
            </w:r>
          </w:p>
        </w:tc>
        <w:tc>
          <w:tcPr>
            <w:tcW w:w="2947" w:type="dxa"/>
          </w:tcPr>
          <w:p w14:paraId="3F6E3310" w14:textId="4E2915C6" w:rsidR="006132CA" w:rsidRDefault="00986B77" w:rsidP="00B435C7">
            <w:pPr>
              <w:spacing w:line="276" w:lineRule="auto"/>
              <w:jc w:val="right"/>
              <w:rPr>
                <w:rFonts w:ascii="Arial" w:hAnsi="Arial" w:cs="Arial"/>
                <w:bCs/>
                <w:color w:val="000000"/>
                <w:lang w:val="en-GB"/>
              </w:rPr>
            </w:pPr>
            <w:r>
              <w:rPr>
                <w:rFonts w:ascii="Arial" w:hAnsi="Arial" w:cs="Arial"/>
                <w:bCs/>
                <w:color w:val="000000"/>
                <w:lang w:val="en-GB"/>
              </w:rPr>
              <w:t>R360 000 000</w:t>
            </w:r>
          </w:p>
        </w:tc>
        <w:tc>
          <w:tcPr>
            <w:tcW w:w="2270" w:type="dxa"/>
          </w:tcPr>
          <w:p w14:paraId="01A9CB14" w14:textId="200D0875"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R50 000 000</w:t>
            </w:r>
          </w:p>
        </w:tc>
      </w:tr>
      <w:tr w:rsidR="006132CA" w14:paraId="5227397C" w14:textId="77777777" w:rsidTr="006132CA">
        <w:tc>
          <w:tcPr>
            <w:tcW w:w="1809" w:type="dxa"/>
          </w:tcPr>
          <w:p w14:paraId="703681A7" w14:textId="1E457394" w:rsidR="006132CA" w:rsidRDefault="006132CA" w:rsidP="006E7A95">
            <w:pPr>
              <w:spacing w:line="276" w:lineRule="auto"/>
              <w:jc w:val="both"/>
              <w:rPr>
                <w:rFonts w:ascii="Arial" w:hAnsi="Arial" w:cs="Arial"/>
                <w:bCs/>
                <w:color w:val="000000"/>
                <w:lang w:val="en-GB"/>
              </w:rPr>
            </w:pPr>
            <w:r>
              <w:rPr>
                <w:rFonts w:ascii="Arial" w:hAnsi="Arial" w:cs="Arial"/>
                <w:bCs/>
                <w:color w:val="000000"/>
                <w:lang w:val="en-GB"/>
              </w:rPr>
              <w:t>North West</w:t>
            </w:r>
          </w:p>
        </w:tc>
        <w:tc>
          <w:tcPr>
            <w:tcW w:w="2864" w:type="dxa"/>
          </w:tcPr>
          <w:p w14:paraId="522B1510" w14:textId="70E43B66" w:rsidR="006132CA" w:rsidRDefault="006132CA" w:rsidP="00B435C7">
            <w:pPr>
              <w:spacing w:line="276" w:lineRule="auto"/>
              <w:rPr>
                <w:rFonts w:ascii="Arial" w:hAnsi="Arial" w:cs="Arial"/>
                <w:bCs/>
                <w:color w:val="000000"/>
                <w:lang w:val="en-GB"/>
              </w:rPr>
            </w:pPr>
            <w:r>
              <w:rPr>
                <w:rFonts w:ascii="Arial" w:hAnsi="Arial" w:cs="Arial"/>
                <w:bCs/>
                <w:color w:val="000000"/>
                <w:lang w:val="en-GB"/>
              </w:rPr>
              <w:t>Drought</w:t>
            </w:r>
          </w:p>
        </w:tc>
        <w:tc>
          <w:tcPr>
            <w:tcW w:w="2947" w:type="dxa"/>
          </w:tcPr>
          <w:p w14:paraId="7618DAA7" w14:textId="1CE0E2BA" w:rsidR="006132CA" w:rsidRDefault="00D15AA2" w:rsidP="00B435C7">
            <w:pPr>
              <w:spacing w:line="276" w:lineRule="auto"/>
              <w:jc w:val="right"/>
              <w:rPr>
                <w:rFonts w:ascii="Arial" w:hAnsi="Arial" w:cs="Arial"/>
                <w:bCs/>
                <w:color w:val="000000"/>
                <w:lang w:val="en-GB"/>
              </w:rPr>
            </w:pPr>
            <w:r>
              <w:rPr>
                <w:rFonts w:ascii="Arial" w:hAnsi="Arial" w:cs="Arial"/>
                <w:bCs/>
                <w:color w:val="000000"/>
                <w:lang w:val="en-GB"/>
              </w:rPr>
              <w:t>R3 000 804 000</w:t>
            </w:r>
          </w:p>
        </w:tc>
        <w:tc>
          <w:tcPr>
            <w:tcW w:w="2270" w:type="dxa"/>
          </w:tcPr>
          <w:p w14:paraId="32892397" w14:textId="38B9318E"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R43 630 000</w:t>
            </w:r>
          </w:p>
        </w:tc>
      </w:tr>
      <w:tr w:rsidR="006132CA" w14:paraId="5FD9577F" w14:textId="77777777" w:rsidTr="006132CA">
        <w:tc>
          <w:tcPr>
            <w:tcW w:w="1809" w:type="dxa"/>
          </w:tcPr>
          <w:p w14:paraId="23D8811F" w14:textId="53E902EA" w:rsidR="006132CA" w:rsidRDefault="006132CA" w:rsidP="00A75536">
            <w:pPr>
              <w:spacing w:line="276" w:lineRule="auto"/>
              <w:jc w:val="both"/>
              <w:rPr>
                <w:rFonts w:ascii="Arial" w:hAnsi="Arial" w:cs="Arial"/>
                <w:bCs/>
                <w:color w:val="000000"/>
                <w:lang w:val="en-GB"/>
              </w:rPr>
            </w:pPr>
            <w:r>
              <w:rPr>
                <w:rFonts w:ascii="Arial" w:hAnsi="Arial" w:cs="Arial"/>
                <w:bCs/>
                <w:color w:val="000000"/>
                <w:lang w:val="en-GB"/>
              </w:rPr>
              <w:t>Western Cape</w:t>
            </w:r>
          </w:p>
        </w:tc>
        <w:tc>
          <w:tcPr>
            <w:tcW w:w="2864" w:type="dxa"/>
          </w:tcPr>
          <w:p w14:paraId="34354C1D" w14:textId="5649F30E" w:rsidR="006132CA" w:rsidRDefault="006132CA" w:rsidP="00B435C7">
            <w:pPr>
              <w:spacing w:line="276" w:lineRule="auto"/>
              <w:rPr>
                <w:rFonts w:ascii="Arial" w:hAnsi="Arial" w:cs="Arial"/>
                <w:bCs/>
                <w:color w:val="000000"/>
                <w:lang w:val="en-GB"/>
              </w:rPr>
            </w:pPr>
            <w:r>
              <w:rPr>
                <w:rFonts w:ascii="Arial" w:hAnsi="Arial" w:cs="Arial"/>
                <w:bCs/>
                <w:color w:val="000000"/>
                <w:lang w:val="en-GB"/>
              </w:rPr>
              <w:t>Floods</w:t>
            </w:r>
          </w:p>
        </w:tc>
        <w:tc>
          <w:tcPr>
            <w:tcW w:w="2947" w:type="dxa"/>
          </w:tcPr>
          <w:p w14:paraId="43DE48C5" w14:textId="6D9BD475"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R266 589 672</w:t>
            </w:r>
          </w:p>
        </w:tc>
        <w:tc>
          <w:tcPr>
            <w:tcW w:w="2270" w:type="dxa"/>
          </w:tcPr>
          <w:p w14:paraId="419A847C" w14:textId="1F5B6727" w:rsidR="006132CA" w:rsidRDefault="006132CA" w:rsidP="00B435C7">
            <w:pPr>
              <w:spacing w:line="276" w:lineRule="auto"/>
              <w:jc w:val="right"/>
              <w:rPr>
                <w:rFonts w:ascii="Arial" w:hAnsi="Arial" w:cs="Arial"/>
                <w:bCs/>
                <w:color w:val="000000"/>
                <w:lang w:val="en-GB"/>
              </w:rPr>
            </w:pPr>
            <w:r>
              <w:rPr>
                <w:rFonts w:ascii="Arial" w:hAnsi="Arial" w:cs="Arial"/>
                <w:bCs/>
                <w:color w:val="000000"/>
                <w:lang w:val="en-GB"/>
              </w:rPr>
              <w:t>R55 617 000</w:t>
            </w:r>
          </w:p>
        </w:tc>
      </w:tr>
    </w:tbl>
    <w:p w14:paraId="13CAFC22" w14:textId="700BB5A0" w:rsidR="000C379B" w:rsidRDefault="000C379B" w:rsidP="006E7A95">
      <w:pPr>
        <w:spacing w:line="276" w:lineRule="auto"/>
        <w:jc w:val="both"/>
        <w:rPr>
          <w:rFonts w:ascii="Arial" w:hAnsi="Arial" w:cs="Arial"/>
          <w:bCs/>
          <w:color w:val="000000"/>
          <w:lang w:val="en-GB"/>
        </w:rPr>
      </w:pPr>
    </w:p>
    <w:p w14:paraId="0C43BA5B" w14:textId="3CDA5FD9" w:rsidR="000B40D4" w:rsidRDefault="000B40D4" w:rsidP="006E7A95">
      <w:pPr>
        <w:spacing w:line="276" w:lineRule="auto"/>
        <w:jc w:val="both"/>
        <w:rPr>
          <w:rFonts w:ascii="Arial" w:hAnsi="Arial" w:cs="Arial"/>
          <w:bCs/>
          <w:color w:val="000000"/>
          <w:lang w:val="en-GB"/>
        </w:rPr>
      </w:pPr>
    </w:p>
    <w:p w14:paraId="209BDD07" w14:textId="77777777" w:rsidR="000B40D4" w:rsidRDefault="000B40D4" w:rsidP="006E7A95">
      <w:pPr>
        <w:spacing w:line="276" w:lineRule="auto"/>
        <w:jc w:val="both"/>
        <w:rPr>
          <w:rFonts w:ascii="Arial" w:hAnsi="Arial" w:cs="Arial"/>
          <w:bCs/>
          <w:color w:val="000000"/>
          <w:lang w:val="en-GB"/>
        </w:rPr>
      </w:pPr>
    </w:p>
    <w:p w14:paraId="3947EFB8" w14:textId="77777777" w:rsidR="0087399A" w:rsidRDefault="0087399A" w:rsidP="006E7A95">
      <w:pPr>
        <w:spacing w:line="276" w:lineRule="auto"/>
        <w:jc w:val="both"/>
        <w:rPr>
          <w:rFonts w:ascii="Arial" w:hAnsi="Arial" w:cs="Arial"/>
          <w:bCs/>
          <w:color w:val="000000"/>
          <w:lang w:val="en-GB"/>
        </w:rPr>
      </w:pPr>
    </w:p>
    <w:tbl>
      <w:tblPr>
        <w:tblStyle w:val="TableGrid"/>
        <w:tblpPr w:leftFromText="180" w:rightFromText="180" w:vertAnchor="text" w:horzAnchor="margin" w:tblpXSpec="center" w:tblpY="175"/>
        <w:tblW w:w="9890" w:type="dxa"/>
        <w:tblLook w:val="04A0" w:firstRow="1" w:lastRow="0" w:firstColumn="1" w:lastColumn="0" w:noHBand="0" w:noVBand="1"/>
      </w:tblPr>
      <w:tblGrid>
        <w:gridCol w:w="1743"/>
        <w:gridCol w:w="2930"/>
        <w:gridCol w:w="2977"/>
        <w:gridCol w:w="2240"/>
      </w:tblGrid>
      <w:tr w:rsidR="006132CA" w14:paraId="74B3289E" w14:textId="77777777" w:rsidTr="006132CA">
        <w:tc>
          <w:tcPr>
            <w:tcW w:w="1743" w:type="dxa"/>
            <w:vMerge w:val="restart"/>
            <w:shd w:val="clear" w:color="auto" w:fill="F4B083" w:themeFill="accent2" w:themeFillTint="99"/>
          </w:tcPr>
          <w:p w14:paraId="7F4EB385" w14:textId="77777777" w:rsidR="006132CA" w:rsidRPr="003D64B9" w:rsidRDefault="006132CA" w:rsidP="006132CA">
            <w:pPr>
              <w:spacing w:line="276" w:lineRule="auto"/>
              <w:jc w:val="both"/>
              <w:rPr>
                <w:rFonts w:ascii="Arial" w:hAnsi="Arial" w:cs="Arial"/>
                <w:b/>
                <w:bCs/>
                <w:color w:val="000000"/>
                <w:lang w:val="en-GB"/>
              </w:rPr>
            </w:pPr>
            <w:r w:rsidRPr="003D64B9">
              <w:rPr>
                <w:rFonts w:ascii="Arial" w:hAnsi="Arial" w:cs="Arial"/>
                <w:b/>
                <w:bCs/>
                <w:color w:val="000000"/>
                <w:lang w:val="en-GB"/>
              </w:rPr>
              <w:t>PROVINCE</w:t>
            </w:r>
          </w:p>
        </w:tc>
        <w:tc>
          <w:tcPr>
            <w:tcW w:w="2930" w:type="dxa"/>
            <w:vMerge w:val="restart"/>
            <w:shd w:val="clear" w:color="auto" w:fill="F4B083" w:themeFill="accent2" w:themeFillTint="99"/>
          </w:tcPr>
          <w:p w14:paraId="41E1DB4D" w14:textId="22F11B1A" w:rsidR="006132CA" w:rsidRPr="003D64B9" w:rsidRDefault="006132CA" w:rsidP="006132CA">
            <w:pPr>
              <w:spacing w:line="276" w:lineRule="auto"/>
              <w:jc w:val="both"/>
              <w:rPr>
                <w:rFonts w:ascii="Arial" w:hAnsi="Arial" w:cs="Arial"/>
                <w:b/>
                <w:bCs/>
                <w:color w:val="000000"/>
                <w:lang w:val="en-GB"/>
              </w:rPr>
            </w:pPr>
            <w:r>
              <w:rPr>
                <w:rFonts w:ascii="Arial" w:hAnsi="Arial" w:cs="Arial"/>
                <w:b/>
                <w:bCs/>
                <w:color w:val="000000"/>
                <w:lang w:val="en-GB"/>
              </w:rPr>
              <w:t>Type of disaster</w:t>
            </w:r>
          </w:p>
        </w:tc>
        <w:tc>
          <w:tcPr>
            <w:tcW w:w="5217" w:type="dxa"/>
            <w:gridSpan w:val="2"/>
            <w:shd w:val="clear" w:color="auto" w:fill="F4B083" w:themeFill="accent2" w:themeFillTint="99"/>
          </w:tcPr>
          <w:p w14:paraId="0949F11A" w14:textId="2D363D5B" w:rsidR="006132CA" w:rsidRPr="003D64B9" w:rsidRDefault="006132CA" w:rsidP="00074112">
            <w:pPr>
              <w:spacing w:line="276" w:lineRule="auto"/>
              <w:jc w:val="center"/>
              <w:rPr>
                <w:rFonts w:ascii="Arial" w:hAnsi="Arial" w:cs="Arial"/>
                <w:b/>
                <w:bCs/>
                <w:color w:val="000000"/>
                <w:lang w:val="en-GB"/>
              </w:rPr>
            </w:pPr>
            <w:r w:rsidRPr="003D64B9">
              <w:rPr>
                <w:rFonts w:ascii="Arial" w:hAnsi="Arial" w:cs="Arial"/>
                <w:b/>
                <w:bCs/>
                <w:color w:val="000000"/>
                <w:lang w:val="en-GB"/>
              </w:rPr>
              <w:t>201</w:t>
            </w:r>
            <w:r w:rsidR="00B435C7">
              <w:rPr>
                <w:rFonts w:ascii="Arial" w:hAnsi="Arial" w:cs="Arial"/>
                <w:b/>
                <w:bCs/>
                <w:color w:val="000000"/>
                <w:lang w:val="en-GB"/>
              </w:rPr>
              <w:t>4/15</w:t>
            </w:r>
          </w:p>
        </w:tc>
      </w:tr>
      <w:tr w:rsidR="006132CA" w14:paraId="19835570" w14:textId="77777777" w:rsidTr="006132CA">
        <w:tc>
          <w:tcPr>
            <w:tcW w:w="1743" w:type="dxa"/>
            <w:vMerge/>
            <w:shd w:val="clear" w:color="auto" w:fill="F4B083" w:themeFill="accent2" w:themeFillTint="99"/>
          </w:tcPr>
          <w:p w14:paraId="182A1BC1" w14:textId="77777777" w:rsidR="006132CA" w:rsidRPr="003D64B9" w:rsidRDefault="006132CA" w:rsidP="006132CA">
            <w:pPr>
              <w:spacing w:line="276" w:lineRule="auto"/>
              <w:jc w:val="both"/>
              <w:rPr>
                <w:rFonts w:ascii="Arial" w:hAnsi="Arial" w:cs="Arial"/>
                <w:b/>
                <w:bCs/>
                <w:color w:val="000000"/>
                <w:lang w:val="en-GB"/>
              </w:rPr>
            </w:pPr>
          </w:p>
        </w:tc>
        <w:tc>
          <w:tcPr>
            <w:tcW w:w="2930" w:type="dxa"/>
            <w:vMerge/>
            <w:shd w:val="clear" w:color="auto" w:fill="F4B083" w:themeFill="accent2" w:themeFillTint="99"/>
          </w:tcPr>
          <w:p w14:paraId="70D1DAD1" w14:textId="77777777" w:rsidR="006132CA" w:rsidRDefault="006132CA" w:rsidP="006132CA">
            <w:pPr>
              <w:spacing w:line="276" w:lineRule="auto"/>
              <w:jc w:val="both"/>
              <w:rPr>
                <w:rFonts w:ascii="Arial" w:hAnsi="Arial" w:cs="Arial"/>
                <w:b/>
                <w:bCs/>
                <w:color w:val="000000"/>
                <w:lang w:val="en-GB"/>
              </w:rPr>
            </w:pPr>
          </w:p>
        </w:tc>
        <w:tc>
          <w:tcPr>
            <w:tcW w:w="2977" w:type="dxa"/>
            <w:shd w:val="clear" w:color="auto" w:fill="F4B083" w:themeFill="accent2" w:themeFillTint="99"/>
          </w:tcPr>
          <w:p w14:paraId="22777363" w14:textId="10A6FA02" w:rsidR="006132CA" w:rsidRPr="003D64B9" w:rsidRDefault="006132CA" w:rsidP="00C35AE8">
            <w:pPr>
              <w:spacing w:line="276" w:lineRule="auto"/>
              <w:jc w:val="center"/>
              <w:rPr>
                <w:rFonts w:ascii="Arial" w:hAnsi="Arial" w:cs="Arial"/>
                <w:b/>
                <w:bCs/>
                <w:color w:val="000000"/>
                <w:lang w:val="en-GB"/>
              </w:rPr>
            </w:pPr>
            <w:r>
              <w:rPr>
                <w:rFonts w:ascii="Arial" w:hAnsi="Arial" w:cs="Arial"/>
                <w:b/>
                <w:bCs/>
                <w:color w:val="000000"/>
                <w:lang w:val="en-GB"/>
              </w:rPr>
              <w:t>Requested</w:t>
            </w:r>
          </w:p>
        </w:tc>
        <w:tc>
          <w:tcPr>
            <w:tcW w:w="2240" w:type="dxa"/>
            <w:shd w:val="clear" w:color="auto" w:fill="F4B083" w:themeFill="accent2" w:themeFillTint="99"/>
          </w:tcPr>
          <w:p w14:paraId="5B926040" w14:textId="77777777" w:rsidR="006132CA" w:rsidRPr="003D64B9" w:rsidRDefault="006132CA" w:rsidP="00C35AE8">
            <w:pPr>
              <w:spacing w:line="276" w:lineRule="auto"/>
              <w:jc w:val="center"/>
              <w:rPr>
                <w:rFonts w:ascii="Arial" w:hAnsi="Arial" w:cs="Arial"/>
                <w:b/>
                <w:bCs/>
                <w:color w:val="000000"/>
                <w:lang w:val="en-GB"/>
              </w:rPr>
            </w:pPr>
            <w:r>
              <w:rPr>
                <w:rFonts w:ascii="Arial" w:hAnsi="Arial" w:cs="Arial"/>
                <w:b/>
                <w:bCs/>
                <w:color w:val="000000"/>
                <w:lang w:val="en-GB"/>
              </w:rPr>
              <w:t>Paid out</w:t>
            </w:r>
          </w:p>
        </w:tc>
      </w:tr>
      <w:tr w:rsidR="006132CA" w14:paraId="20FA8EE1" w14:textId="77777777" w:rsidTr="006132CA">
        <w:tc>
          <w:tcPr>
            <w:tcW w:w="1743" w:type="dxa"/>
          </w:tcPr>
          <w:p w14:paraId="5E716986"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Eastern Cape</w:t>
            </w:r>
          </w:p>
        </w:tc>
        <w:tc>
          <w:tcPr>
            <w:tcW w:w="2930" w:type="dxa"/>
          </w:tcPr>
          <w:p w14:paraId="35308D34" w14:textId="09F6A363"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Floods</w:t>
            </w:r>
          </w:p>
        </w:tc>
        <w:tc>
          <w:tcPr>
            <w:tcW w:w="2977" w:type="dxa"/>
          </w:tcPr>
          <w:p w14:paraId="3FEA3097" w14:textId="2DE1451A" w:rsidR="006132CA" w:rsidRPr="00D96AE4" w:rsidRDefault="00D96AE4" w:rsidP="00074112">
            <w:pPr>
              <w:spacing w:line="276" w:lineRule="auto"/>
              <w:jc w:val="right"/>
              <w:rPr>
                <w:rFonts w:ascii="Arial" w:hAnsi="Arial" w:cs="Arial"/>
                <w:bCs/>
                <w:color w:val="000000"/>
                <w:lang w:val="en-GB"/>
              </w:rPr>
            </w:pPr>
            <w:r w:rsidRPr="00D96AE4">
              <w:rPr>
                <w:rFonts w:ascii="Arial" w:hAnsi="Arial" w:cs="Arial"/>
                <w:bCs/>
                <w:color w:val="000000"/>
                <w:lang w:val="en-GB"/>
              </w:rPr>
              <w:t>R579 180 687</w:t>
            </w:r>
          </w:p>
        </w:tc>
        <w:tc>
          <w:tcPr>
            <w:tcW w:w="2240" w:type="dxa"/>
          </w:tcPr>
          <w:p w14:paraId="1656F4D0" w14:textId="762F6950" w:rsidR="006132CA" w:rsidRPr="00D96AE4" w:rsidRDefault="0087399A" w:rsidP="00074112">
            <w:pPr>
              <w:spacing w:line="276" w:lineRule="auto"/>
              <w:jc w:val="right"/>
              <w:rPr>
                <w:rFonts w:ascii="Arial" w:hAnsi="Arial" w:cs="Arial"/>
                <w:bCs/>
                <w:color w:val="000000"/>
                <w:lang w:val="en-GB"/>
              </w:rPr>
            </w:pPr>
            <w:r>
              <w:rPr>
                <w:rFonts w:ascii="Arial" w:hAnsi="Arial" w:cs="Arial"/>
                <w:bCs/>
                <w:color w:val="000000"/>
                <w:lang w:val="en-GB"/>
              </w:rPr>
              <w:t xml:space="preserve">R </w:t>
            </w:r>
            <w:r w:rsidR="006132CA" w:rsidRPr="00D96AE4">
              <w:rPr>
                <w:rFonts w:ascii="Arial" w:hAnsi="Arial" w:cs="Arial"/>
                <w:bCs/>
                <w:color w:val="000000"/>
                <w:lang w:val="en-GB"/>
              </w:rPr>
              <w:t>8 610 800</w:t>
            </w:r>
          </w:p>
        </w:tc>
      </w:tr>
      <w:tr w:rsidR="006132CA" w14:paraId="45173C2A" w14:textId="77777777" w:rsidTr="006132CA">
        <w:tc>
          <w:tcPr>
            <w:tcW w:w="1743" w:type="dxa"/>
          </w:tcPr>
          <w:p w14:paraId="474813DF"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Free State</w:t>
            </w:r>
          </w:p>
        </w:tc>
        <w:tc>
          <w:tcPr>
            <w:tcW w:w="2930" w:type="dxa"/>
          </w:tcPr>
          <w:p w14:paraId="503B007A" w14:textId="4FEDB6A4"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Fires</w:t>
            </w:r>
          </w:p>
        </w:tc>
        <w:tc>
          <w:tcPr>
            <w:tcW w:w="2977" w:type="dxa"/>
          </w:tcPr>
          <w:p w14:paraId="332F2C74" w14:textId="70E582FF" w:rsidR="006132CA" w:rsidRPr="00D96AE4" w:rsidRDefault="00FE668C" w:rsidP="00074112">
            <w:pPr>
              <w:spacing w:line="276" w:lineRule="auto"/>
              <w:jc w:val="right"/>
              <w:rPr>
                <w:rFonts w:ascii="Arial" w:hAnsi="Arial" w:cs="Arial"/>
                <w:bCs/>
                <w:color w:val="000000"/>
                <w:lang w:val="en-GB"/>
              </w:rPr>
            </w:pPr>
            <w:r w:rsidRPr="00D96AE4">
              <w:rPr>
                <w:rFonts w:ascii="Arial" w:hAnsi="Arial" w:cs="Arial"/>
                <w:bCs/>
                <w:color w:val="000000"/>
                <w:lang w:val="en-GB"/>
              </w:rPr>
              <w:t>R50 000 000</w:t>
            </w:r>
          </w:p>
        </w:tc>
        <w:tc>
          <w:tcPr>
            <w:tcW w:w="2240" w:type="dxa"/>
          </w:tcPr>
          <w:p w14:paraId="33C91AD5" w14:textId="77777777" w:rsidR="006132CA" w:rsidRPr="00D96AE4" w:rsidRDefault="006132CA" w:rsidP="00074112">
            <w:pPr>
              <w:spacing w:line="276" w:lineRule="auto"/>
              <w:jc w:val="right"/>
              <w:rPr>
                <w:rFonts w:ascii="Arial" w:hAnsi="Arial" w:cs="Arial"/>
                <w:bCs/>
                <w:color w:val="000000"/>
                <w:lang w:val="en-GB"/>
              </w:rPr>
            </w:pPr>
            <w:r w:rsidRPr="00D96AE4">
              <w:rPr>
                <w:rFonts w:ascii="Arial" w:hAnsi="Arial" w:cs="Arial"/>
                <w:bCs/>
                <w:color w:val="000000"/>
                <w:lang w:val="en-GB"/>
              </w:rPr>
              <w:t>R15 791 000</w:t>
            </w:r>
          </w:p>
        </w:tc>
      </w:tr>
      <w:tr w:rsidR="006132CA" w14:paraId="57F771EB" w14:textId="77777777" w:rsidTr="006132CA">
        <w:tc>
          <w:tcPr>
            <w:tcW w:w="1743" w:type="dxa"/>
          </w:tcPr>
          <w:p w14:paraId="276BE87B"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Gauteng</w:t>
            </w:r>
          </w:p>
        </w:tc>
        <w:tc>
          <w:tcPr>
            <w:tcW w:w="2930" w:type="dxa"/>
          </w:tcPr>
          <w:p w14:paraId="2111F875" w14:textId="4FC9A5CF" w:rsidR="006132CA" w:rsidRDefault="002B5E4A" w:rsidP="006132CA">
            <w:pPr>
              <w:spacing w:line="276" w:lineRule="auto"/>
              <w:jc w:val="both"/>
              <w:rPr>
                <w:rFonts w:ascii="Arial" w:hAnsi="Arial" w:cs="Arial"/>
                <w:bCs/>
                <w:color w:val="000000"/>
                <w:lang w:val="en-GB"/>
              </w:rPr>
            </w:pPr>
            <w:r>
              <w:rPr>
                <w:rFonts w:ascii="Arial" w:hAnsi="Arial" w:cs="Arial"/>
                <w:bCs/>
                <w:color w:val="000000"/>
                <w:lang w:val="en-GB"/>
              </w:rPr>
              <w:t>Floods</w:t>
            </w:r>
          </w:p>
        </w:tc>
        <w:tc>
          <w:tcPr>
            <w:tcW w:w="2977" w:type="dxa"/>
          </w:tcPr>
          <w:p w14:paraId="71C28CA0" w14:textId="1B3FC039" w:rsidR="006132CA" w:rsidRPr="00CB5B25" w:rsidRDefault="00CB5B25" w:rsidP="00074112">
            <w:pPr>
              <w:spacing w:line="276" w:lineRule="auto"/>
              <w:jc w:val="right"/>
              <w:rPr>
                <w:rFonts w:ascii="Arial" w:hAnsi="Arial" w:cs="Arial"/>
                <w:bCs/>
                <w:color w:val="000000"/>
                <w:lang w:val="en-GB"/>
              </w:rPr>
            </w:pPr>
            <w:r w:rsidRPr="00CB5B25">
              <w:rPr>
                <w:rFonts w:ascii="Arial" w:hAnsi="Arial" w:cs="Arial"/>
                <w:bCs/>
                <w:color w:val="000000"/>
              </w:rPr>
              <w:t>R701 200 770</w:t>
            </w:r>
          </w:p>
        </w:tc>
        <w:tc>
          <w:tcPr>
            <w:tcW w:w="2240" w:type="dxa"/>
          </w:tcPr>
          <w:p w14:paraId="4F99BD13" w14:textId="04829437" w:rsidR="006132CA" w:rsidRPr="00D96AE4" w:rsidRDefault="0090667B" w:rsidP="00074112">
            <w:pPr>
              <w:spacing w:line="276" w:lineRule="auto"/>
              <w:jc w:val="right"/>
              <w:rPr>
                <w:rFonts w:ascii="Arial" w:hAnsi="Arial" w:cs="Arial"/>
                <w:bCs/>
                <w:color w:val="000000"/>
                <w:lang w:val="en-GB"/>
              </w:rPr>
            </w:pPr>
            <w:r w:rsidRPr="00D96AE4">
              <w:rPr>
                <w:rFonts w:ascii="Arial" w:hAnsi="Arial" w:cs="Arial"/>
                <w:bCs/>
                <w:color w:val="000000"/>
                <w:lang w:val="en-GB"/>
              </w:rPr>
              <w:t>R</w:t>
            </w:r>
            <w:r w:rsidRPr="00D96AE4">
              <w:rPr>
                <w:rFonts w:ascii="Arial" w:hAnsi="Arial" w:cs="Arial"/>
                <w:bCs/>
                <w:lang w:val="en-ZA"/>
              </w:rPr>
              <w:t>14 878 446</w:t>
            </w:r>
          </w:p>
        </w:tc>
      </w:tr>
      <w:tr w:rsidR="006132CA" w14:paraId="47E8AC0A" w14:textId="77777777" w:rsidTr="006132CA">
        <w:tc>
          <w:tcPr>
            <w:tcW w:w="1743" w:type="dxa"/>
          </w:tcPr>
          <w:p w14:paraId="4ADA336A"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KwaZulu-Natal</w:t>
            </w:r>
          </w:p>
        </w:tc>
        <w:tc>
          <w:tcPr>
            <w:tcW w:w="2930" w:type="dxa"/>
          </w:tcPr>
          <w:p w14:paraId="383FE909" w14:textId="67F46230"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Drought</w:t>
            </w:r>
            <w:r w:rsidR="007334AE">
              <w:rPr>
                <w:rFonts w:ascii="Arial" w:hAnsi="Arial" w:cs="Arial"/>
                <w:bCs/>
                <w:color w:val="000000"/>
                <w:lang w:val="en-GB"/>
              </w:rPr>
              <w:t>, Floods</w:t>
            </w:r>
            <w:r>
              <w:rPr>
                <w:rFonts w:ascii="Arial" w:hAnsi="Arial" w:cs="Arial"/>
                <w:bCs/>
                <w:color w:val="000000"/>
                <w:lang w:val="en-GB"/>
              </w:rPr>
              <w:t xml:space="preserve"> and Fires </w:t>
            </w:r>
          </w:p>
        </w:tc>
        <w:tc>
          <w:tcPr>
            <w:tcW w:w="2977" w:type="dxa"/>
          </w:tcPr>
          <w:p w14:paraId="2FF34AB1" w14:textId="77682F76" w:rsidR="006132CA" w:rsidRPr="00D96AE4" w:rsidRDefault="00CB5B25" w:rsidP="00074112">
            <w:pPr>
              <w:spacing w:line="276" w:lineRule="auto"/>
              <w:jc w:val="right"/>
              <w:rPr>
                <w:rFonts w:ascii="Arial" w:hAnsi="Arial" w:cs="Arial"/>
                <w:bCs/>
                <w:color w:val="000000"/>
                <w:lang w:val="en-GB"/>
              </w:rPr>
            </w:pPr>
            <w:r>
              <w:rPr>
                <w:rFonts w:ascii="Arial" w:hAnsi="Arial" w:cs="Arial"/>
                <w:bCs/>
                <w:color w:val="000000"/>
                <w:lang w:val="en-GB"/>
              </w:rPr>
              <w:t>R181 563 069</w:t>
            </w:r>
          </w:p>
        </w:tc>
        <w:tc>
          <w:tcPr>
            <w:tcW w:w="2240" w:type="dxa"/>
          </w:tcPr>
          <w:p w14:paraId="23853255" w14:textId="4E8006A7" w:rsidR="006132CA" w:rsidRPr="00D96AE4" w:rsidRDefault="007334AE" w:rsidP="00074112">
            <w:pPr>
              <w:spacing w:line="276" w:lineRule="auto"/>
              <w:jc w:val="right"/>
              <w:rPr>
                <w:rFonts w:ascii="Arial" w:hAnsi="Arial" w:cs="Arial"/>
                <w:bCs/>
                <w:color w:val="000000"/>
                <w:lang w:val="en-GB"/>
              </w:rPr>
            </w:pPr>
            <w:r w:rsidRPr="00D96AE4">
              <w:rPr>
                <w:rFonts w:ascii="Arial" w:hAnsi="Arial" w:cs="Arial"/>
                <w:bCs/>
                <w:color w:val="000000"/>
                <w:lang w:val="en-GB"/>
              </w:rPr>
              <w:t>R89 083</w:t>
            </w:r>
            <w:r w:rsidR="006132CA" w:rsidRPr="00D96AE4">
              <w:rPr>
                <w:rFonts w:ascii="Arial" w:hAnsi="Arial" w:cs="Arial"/>
                <w:bCs/>
                <w:color w:val="000000"/>
                <w:lang w:val="en-GB"/>
              </w:rPr>
              <w:t xml:space="preserve"> 000</w:t>
            </w:r>
          </w:p>
        </w:tc>
      </w:tr>
      <w:tr w:rsidR="006132CA" w14:paraId="087B7B14" w14:textId="77777777" w:rsidTr="006132CA">
        <w:tc>
          <w:tcPr>
            <w:tcW w:w="1743" w:type="dxa"/>
          </w:tcPr>
          <w:p w14:paraId="441CC836"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Limpopo</w:t>
            </w:r>
          </w:p>
        </w:tc>
        <w:tc>
          <w:tcPr>
            <w:tcW w:w="2930" w:type="dxa"/>
          </w:tcPr>
          <w:p w14:paraId="3AF8BC1A" w14:textId="1571A935"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Floods</w:t>
            </w:r>
          </w:p>
        </w:tc>
        <w:tc>
          <w:tcPr>
            <w:tcW w:w="2977" w:type="dxa"/>
          </w:tcPr>
          <w:p w14:paraId="1F398B86" w14:textId="5AF8B1E2" w:rsidR="006132CA" w:rsidRPr="00D96AE4" w:rsidRDefault="005C2690" w:rsidP="00074112">
            <w:pPr>
              <w:spacing w:line="276" w:lineRule="auto"/>
              <w:jc w:val="right"/>
              <w:rPr>
                <w:rFonts w:ascii="Arial" w:hAnsi="Arial" w:cs="Arial"/>
                <w:bCs/>
                <w:color w:val="000000"/>
                <w:lang w:val="en-GB"/>
              </w:rPr>
            </w:pPr>
            <w:r>
              <w:rPr>
                <w:rFonts w:ascii="Arial" w:hAnsi="Arial" w:cs="Arial"/>
                <w:bCs/>
                <w:color w:val="000000"/>
                <w:lang w:val="en-GB"/>
              </w:rPr>
              <w:t>R213 450 000</w:t>
            </w:r>
          </w:p>
        </w:tc>
        <w:tc>
          <w:tcPr>
            <w:tcW w:w="2240" w:type="dxa"/>
          </w:tcPr>
          <w:p w14:paraId="7DAA473A" w14:textId="20E2255C" w:rsidR="006132CA" w:rsidRPr="00D96AE4" w:rsidRDefault="007334AE" w:rsidP="00074112">
            <w:pPr>
              <w:spacing w:line="276" w:lineRule="auto"/>
              <w:jc w:val="right"/>
              <w:rPr>
                <w:rFonts w:ascii="Arial" w:hAnsi="Arial" w:cs="Arial"/>
                <w:bCs/>
                <w:color w:val="000000"/>
                <w:lang w:val="en-GB"/>
              </w:rPr>
            </w:pPr>
            <w:r w:rsidRPr="00D96AE4">
              <w:rPr>
                <w:rFonts w:ascii="Arial" w:hAnsi="Arial" w:cs="Arial"/>
                <w:bCs/>
                <w:color w:val="000000"/>
                <w:lang w:val="en-GB"/>
              </w:rPr>
              <w:t>R14 884 000</w:t>
            </w:r>
          </w:p>
        </w:tc>
      </w:tr>
      <w:tr w:rsidR="006132CA" w14:paraId="1123C826" w14:textId="77777777" w:rsidTr="006132CA">
        <w:tc>
          <w:tcPr>
            <w:tcW w:w="1743" w:type="dxa"/>
          </w:tcPr>
          <w:p w14:paraId="042D5D40"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Mpumalanga</w:t>
            </w:r>
          </w:p>
        </w:tc>
        <w:tc>
          <w:tcPr>
            <w:tcW w:w="2930" w:type="dxa"/>
          </w:tcPr>
          <w:p w14:paraId="21C9B3BE" w14:textId="342BD5FB"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Floods</w:t>
            </w:r>
          </w:p>
        </w:tc>
        <w:tc>
          <w:tcPr>
            <w:tcW w:w="2977" w:type="dxa"/>
          </w:tcPr>
          <w:p w14:paraId="5B5F0F74" w14:textId="60880E95" w:rsidR="006132CA" w:rsidRPr="00D96AE4" w:rsidRDefault="004307D0" w:rsidP="00074112">
            <w:pPr>
              <w:spacing w:line="276" w:lineRule="auto"/>
              <w:jc w:val="right"/>
              <w:rPr>
                <w:rFonts w:ascii="Arial" w:hAnsi="Arial" w:cs="Arial"/>
                <w:bCs/>
                <w:color w:val="000000"/>
                <w:lang w:val="en-GB"/>
              </w:rPr>
            </w:pPr>
            <w:r w:rsidRPr="00D96AE4">
              <w:rPr>
                <w:rFonts w:ascii="Arial" w:hAnsi="Arial" w:cs="Arial"/>
                <w:bCs/>
                <w:color w:val="000000"/>
                <w:lang w:val="en-GB"/>
              </w:rPr>
              <w:t>R535 600 000</w:t>
            </w:r>
          </w:p>
        </w:tc>
        <w:tc>
          <w:tcPr>
            <w:tcW w:w="2240" w:type="dxa"/>
          </w:tcPr>
          <w:p w14:paraId="68E0BF9D" w14:textId="68F59631" w:rsidR="006132CA" w:rsidRPr="00D96AE4" w:rsidRDefault="003B3B20" w:rsidP="00074112">
            <w:pPr>
              <w:spacing w:line="276" w:lineRule="auto"/>
              <w:jc w:val="right"/>
              <w:rPr>
                <w:rFonts w:ascii="Arial" w:hAnsi="Arial" w:cs="Arial"/>
                <w:bCs/>
                <w:color w:val="000000"/>
                <w:lang w:val="en-GB"/>
              </w:rPr>
            </w:pPr>
            <w:r w:rsidRPr="00D96AE4">
              <w:rPr>
                <w:rFonts w:ascii="Arial" w:hAnsi="Arial" w:cs="Arial"/>
                <w:bCs/>
                <w:color w:val="000000"/>
                <w:lang w:val="en-GB"/>
              </w:rPr>
              <w:t>R97 170</w:t>
            </w:r>
            <w:r w:rsidR="006132CA" w:rsidRPr="00D96AE4">
              <w:rPr>
                <w:rFonts w:ascii="Arial" w:hAnsi="Arial" w:cs="Arial"/>
                <w:bCs/>
                <w:color w:val="000000"/>
                <w:lang w:val="en-GB"/>
              </w:rPr>
              <w:t> 000</w:t>
            </w:r>
          </w:p>
        </w:tc>
      </w:tr>
      <w:tr w:rsidR="006132CA" w14:paraId="68264C9A" w14:textId="77777777" w:rsidTr="006132CA">
        <w:tc>
          <w:tcPr>
            <w:tcW w:w="1743" w:type="dxa"/>
          </w:tcPr>
          <w:p w14:paraId="24C212AD"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Northern Cape</w:t>
            </w:r>
          </w:p>
        </w:tc>
        <w:tc>
          <w:tcPr>
            <w:tcW w:w="2930" w:type="dxa"/>
          </w:tcPr>
          <w:p w14:paraId="17D8D0DC" w14:textId="77777777" w:rsidR="006132CA" w:rsidRDefault="006132CA" w:rsidP="006132CA">
            <w:pPr>
              <w:spacing w:line="276" w:lineRule="auto"/>
              <w:jc w:val="both"/>
              <w:rPr>
                <w:rFonts w:ascii="Arial" w:hAnsi="Arial" w:cs="Arial"/>
                <w:bCs/>
                <w:color w:val="000000"/>
                <w:lang w:val="en-GB"/>
              </w:rPr>
            </w:pPr>
          </w:p>
        </w:tc>
        <w:tc>
          <w:tcPr>
            <w:tcW w:w="2977" w:type="dxa"/>
          </w:tcPr>
          <w:p w14:paraId="44534B84" w14:textId="520152F8" w:rsidR="006132CA" w:rsidRPr="00D96AE4" w:rsidRDefault="006132CA" w:rsidP="00074112">
            <w:pPr>
              <w:spacing w:line="276" w:lineRule="auto"/>
              <w:jc w:val="right"/>
              <w:rPr>
                <w:rFonts w:ascii="Arial" w:hAnsi="Arial" w:cs="Arial"/>
                <w:bCs/>
                <w:color w:val="000000"/>
                <w:lang w:val="en-GB"/>
              </w:rPr>
            </w:pPr>
            <w:r w:rsidRPr="00D96AE4">
              <w:rPr>
                <w:rFonts w:ascii="Arial" w:hAnsi="Arial" w:cs="Arial"/>
                <w:bCs/>
                <w:color w:val="000000"/>
                <w:lang w:val="en-GB"/>
              </w:rPr>
              <w:t>0</w:t>
            </w:r>
          </w:p>
        </w:tc>
        <w:tc>
          <w:tcPr>
            <w:tcW w:w="2240" w:type="dxa"/>
          </w:tcPr>
          <w:p w14:paraId="4A84EA88" w14:textId="77777777" w:rsidR="006132CA" w:rsidRPr="00D96AE4" w:rsidRDefault="006132CA" w:rsidP="00074112">
            <w:pPr>
              <w:spacing w:line="276" w:lineRule="auto"/>
              <w:jc w:val="right"/>
              <w:rPr>
                <w:rFonts w:ascii="Arial" w:hAnsi="Arial" w:cs="Arial"/>
                <w:bCs/>
                <w:color w:val="000000"/>
                <w:lang w:val="en-GB"/>
              </w:rPr>
            </w:pPr>
            <w:r w:rsidRPr="00D96AE4">
              <w:rPr>
                <w:rFonts w:ascii="Arial" w:hAnsi="Arial" w:cs="Arial"/>
                <w:bCs/>
                <w:color w:val="000000"/>
                <w:lang w:val="en-GB"/>
              </w:rPr>
              <w:t>0</w:t>
            </w:r>
          </w:p>
        </w:tc>
      </w:tr>
      <w:tr w:rsidR="006132CA" w14:paraId="085D1EC7" w14:textId="77777777" w:rsidTr="006132CA">
        <w:tc>
          <w:tcPr>
            <w:tcW w:w="1743" w:type="dxa"/>
          </w:tcPr>
          <w:p w14:paraId="2055B10D"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North West</w:t>
            </w:r>
          </w:p>
        </w:tc>
        <w:tc>
          <w:tcPr>
            <w:tcW w:w="2930" w:type="dxa"/>
          </w:tcPr>
          <w:p w14:paraId="3C22D243" w14:textId="1F20A7CB"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Earth Quake</w:t>
            </w:r>
          </w:p>
        </w:tc>
        <w:tc>
          <w:tcPr>
            <w:tcW w:w="2977" w:type="dxa"/>
          </w:tcPr>
          <w:p w14:paraId="1275F1ED" w14:textId="243F7C20" w:rsidR="006132CA" w:rsidRPr="00D96AE4" w:rsidRDefault="00D96AE4" w:rsidP="00074112">
            <w:pPr>
              <w:spacing w:line="276" w:lineRule="auto"/>
              <w:jc w:val="right"/>
              <w:rPr>
                <w:rFonts w:ascii="Arial" w:hAnsi="Arial" w:cs="Arial"/>
                <w:bCs/>
                <w:color w:val="000000"/>
                <w:lang w:val="en-GB"/>
              </w:rPr>
            </w:pPr>
            <w:r w:rsidRPr="00D96AE4">
              <w:rPr>
                <w:rFonts w:ascii="Arial" w:hAnsi="Arial" w:cs="Arial"/>
                <w:lang w:val="en-ZA"/>
              </w:rPr>
              <w:t>R163 500 131</w:t>
            </w:r>
          </w:p>
        </w:tc>
        <w:tc>
          <w:tcPr>
            <w:tcW w:w="2240" w:type="dxa"/>
          </w:tcPr>
          <w:p w14:paraId="51CEDF66" w14:textId="77777777" w:rsidR="006132CA" w:rsidRPr="00D96AE4" w:rsidRDefault="006132CA" w:rsidP="00074112">
            <w:pPr>
              <w:spacing w:line="276" w:lineRule="auto"/>
              <w:jc w:val="right"/>
              <w:rPr>
                <w:rFonts w:ascii="Arial" w:hAnsi="Arial" w:cs="Arial"/>
                <w:bCs/>
                <w:color w:val="000000"/>
                <w:lang w:val="en-GB"/>
              </w:rPr>
            </w:pPr>
            <w:r w:rsidRPr="00D96AE4">
              <w:rPr>
                <w:rFonts w:ascii="Arial" w:hAnsi="Arial" w:cs="Arial"/>
                <w:bCs/>
                <w:color w:val="000000"/>
                <w:lang w:val="en-GB"/>
              </w:rPr>
              <w:t>R148 508 00</w:t>
            </w:r>
          </w:p>
        </w:tc>
      </w:tr>
      <w:tr w:rsidR="006132CA" w14:paraId="2015356B" w14:textId="77777777" w:rsidTr="006132CA">
        <w:tc>
          <w:tcPr>
            <w:tcW w:w="1743" w:type="dxa"/>
          </w:tcPr>
          <w:p w14:paraId="77728025" w14:textId="77777777"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Western Cape</w:t>
            </w:r>
          </w:p>
        </w:tc>
        <w:tc>
          <w:tcPr>
            <w:tcW w:w="2930" w:type="dxa"/>
          </w:tcPr>
          <w:p w14:paraId="73106735" w14:textId="23AD971F" w:rsidR="006132CA" w:rsidRDefault="006132CA" w:rsidP="006132CA">
            <w:pPr>
              <w:spacing w:line="276" w:lineRule="auto"/>
              <w:jc w:val="both"/>
              <w:rPr>
                <w:rFonts w:ascii="Arial" w:hAnsi="Arial" w:cs="Arial"/>
                <w:bCs/>
                <w:color w:val="000000"/>
                <w:lang w:val="en-GB"/>
              </w:rPr>
            </w:pPr>
            <w:r>
              <w:rPr>
                <w:rFonts w:ascii="Arial" w:hAnsi="Arial" w:cs="Arial"/>
                <w:bCs/>
                <w:color w:val="000000"/>
                <w:lang w:val="en-GB"/>
              </w:rPr>
              <w:t>Floods</w:t>
            </w:r>
          </w:p>
        </w:tc>
        <w:tc>
          <w:tcPr>
            <w:tcW w:w="2977" w:type="dxa"/>
          </w:tcPr>
          <w:p w14:paraId="7EAB130F" w14:textId="1A8345A1" w:rsidR="006132CA" w:rsidRPr="00D96AE4" w:rsidRDefault="00D96AE4" w:rsidP="00074112">
            <w:pPr>
              <w:spacing w:line="276" w:lineRule="auto"/>
              <w:jc w:val="right"/>
              <w:rPr>
                <w:rFonts w:ascii="Arial" w:hAnsi="Arial" w:cs="Arial"/>
                <w:bCs/>
                <w:color w:val="000000"/>
                <w:lang w:val="en-GB"/>
              </w:rPr>
            </w:pPr>
            <w:r w:rsidRPr="00D96AE4">
              <w:rPr>
                <w:rFonts w:ascii="Arial" w:hAnsi="Arial" w:cs="Arial"/>
                <w:bCs/>
                <w:color w:val="000000"/>
                <w:lang w:val="en-GB"/>
              </w:rPr>
              <w:t>R1 074 746 408</w:t>
            </w:r>
          </w:p>
        </w:tc>
        <w:tc>
          <w:tcPr>
            <w:tcW w:w="2240" w:type="dxa"/>
          </w:tcPr>
          <w:p w14:paraId="04071DF7" w14:textId="354FE32D" w:rsidR="006132CA" w:rsidRPr="00D96AE4" w:rsidRDefault="003B3B20" w:rsidP="00074112">
            <w:pPr>
              <w:spacing w:line="276" w:lineRule="auto"/>
              <w:jc w:val="right"/>
              <w:rPr>
                <w:rFonts w:ascii="Arial" w:hAnsi="Arial" w:cs="Arial"/>
                <w:bCs/>
                <w:color w:val="000000"/>
                <w:lang w:val="en-GB"/>
              </w:rPr>
            </w:pPr>
            <w:r w:rsidRPr="00D96AE4">
              <w:rPr>
                <w:rFonts w:ascii="Arial" w:hAnsi="Arial" w:cs="Arial"/>
                <w:bCs/>
                <w:color w:val="000000"/>
                <w:lang w:val="en-GB"/>
              </w:rPr>
              <w:t>R82 796</w:t>
            </w:r>
            <w:r w:rsidR="006132CA" w:rsidRPr="00D96AE4">
              <w:rPr>
                <w:rFonts w:ascii="Arial" w:hAnsi="Arial" w:cs="Arial"/>
                <w:bCs/>
                <w:color w:val="000000"/>
                <w:lang w:val="en-GB"/>
              </w:rPr>
              <w:t xml:space="preserve"> 000</w:t>
            </w:r>
          </w:p>
        </w:tc>
      </w:tr>
    </w:tbl>
    <w:p w14:paraId="4785EFDF" w14:textId="051A230F" w:rsidR="000C379B" w:rsidRDefault="000C379B" w:rsidP="006E7A95">
      <w:pPr>
        <w:spacing w:line="276" w:lineRule="auto"/>
        <w:jc w:val="both"/>
        <w:rPr>
          <w:rFonts w:ascii="Arial" w:hAnsi="Arial" w:cs="Arial"/>
          <w:bCs/>
          <w:color w:val="000000"/>
          <w:lang w:val="en-GB"/>
        </w:rPr>
      </w:pPr>
    </w:p>
    <w:p w14:paraId="50DA73FF" w14:textId="7FC6B9AA" w:rsidR="000C379B" w:rsidRDefault="000C379B" w:rsidP="006E7A95">
      <w:pPr>
        <w:spacing w:line="276" w:lineRule="auto"/>
        <w:jc w:val="both"/>
        <w:rPr>
          <w:rFonts w:ascii="Arial" w:hAnsi="Arial" w:cs="Arial"/>
          <w:bCs/>
          <w:color w:val="000000"/>
          <w:lang w:val="en-GB"/>
        </w:rPr>
      </w:pPr>
    </w:p>
    <w:p w14:paraId="05CDB149" w14:textId="667380F7" w:rsidR="00B01534" w:rsidRPr="000B40D4" w:rsidRDefault="00B01534" w:rsidP="006E7A95">
      <w:pPr>
        <w:spacing w:line="276" w:lineRule="auto"/>
        <w:jc w:val="both"/>
        <w:rPr>
          <w:rFonts w:ascii="Arial" w:hAnsi="Arial" w:cs="Arial"/>
          <w:bCs/>
          <w:i/>
          <w:color w:val="000000"/>
          <w:lang w:val="en-GB"/>
        </w:rPr>
      </w:pPr>
      <w:r w:rsidRPr="000B40D4">
        <w:rPr>
          <w:rFonts w:ascii="Arial" w:hAnsi="Arial" w:cs="Arial"/>
          <w:bCs/>
          <w:i/>
          <w:color w:val="000000"/>
          <w:lang w:val="en-GB"/>
        </w:rPr>
        <w:t xml:space="preserve">NB: It </w:t>
      </w:r>
      <w:r w:rsidR="004C485D" w:rsidRPr="000B40D4">
        <w:rPr>
          <w:rFonts w:ascii="Arial" w:hAnsi="Arial" w:cs="Arial"/>
          <w:bCs/>
          <w:i/>
          <w:color w:val="000000"/>
          <w:lang w:val="en-GB"/>
        </w:rPr>
        <w:t>is important to note that national and provincial sector departments, including municipalities agreed to reprioritise internal funding that is anticipated</w:t>
      </w:r>
      <w:r w:rsidR="00EC0D29">
        <w:rPr>
          <w:rFonts w:ascii="Arial" w:hAnsi="Arial" w:cs="Arial"/>
          <w:bCs/>
          <w:i/>
          <w:color w:val="000000"/>
          <w:lang w:val="en-GB"/>
        </w:rPr>
        <w:t xml:space="preserve"> and estimated</w:t>
      </w:r>
      <w:r w:rsidR="004C485D" w:rsidRPr="000B40D4">
        <w:rPr>
          <w:rFonts w:ascii="Arial" w:hAnsi="Arial" w:cs="Arial"/>
          <w:bCs/>
          <w:i/>
          <w:color w:val="000000"/>
          <w:lang w:val="en-GB"/>
        </w:rPr>
        <w:t xml:space="preserve"> savings within their equitable shares and conditional grants to address the </w:t>
      </w:r>
      <w:r w:rsidR="0087399A">
        <w:rPr>
          <w:rFonts w:ascii="Arial" w:hAnsi="Arial" w:cs="Arial"/>
          <w:bCs/>
          <w:i/>
          <w:color w:val="000000"/>
          <w:lang w:val="en-GB"/>
        </w:rPr>
        <w:t>drought situation to ensure non-</w:t>
      </w:r>
      <w:r w:rsidR="004C485D" w:rsidRPr="000B40D4">
        <w:rPr>
          <w:rFonts w:ascii="Arial" w:hAnsi="Arial" w:cs="Arial"/>
          <w:bCs/>
          <w:i/>
          <w:color w:val="000000"/>
          <w:lang w:val="en-GB"/>
        </w:rPr>
        <w:t xml:space="preserve">duplication of financial resources. The Disaster Grants </w:t>
      </w:r>
      <w:r w:rsidR="00EC0D29">
        <w:rPr>
          <w:rFonts w:ascii="Arial" w:hAnsi="Arial" w:cs="Arial"/>
          <w:bCs/>
          <w:i/>
          <w:color w:val="000000"/>
          <w:lang w:val="en-GB"/>
        </w:rPr>
        <w:t xml:space="preserve">were to be </w:t>
      </w:r>
      <w:r w:rsidR="004C485D" w:rsidRPr="000B40D4">
        <w:rPr>
          <w:rFonts w:ascii="Arial" w:hAnsi="Arial" w:cs="Arial"/>
          <w:bCs/>
          <w:i/>
          <w:color w:val="000000"/>
          <w:lang w:val="en-GB"/>
        </w:rPr>
        <w:t xml:space="preserve">utilised once provinces have fully spent the reprioritised funding. </w:t>
      </w:r>
      <w:r w:rsidR="004A1887" w:rsidRPr="000B40D4">
        <w:rPr>
          <w:rFonts w:ascii="Arial" w:hAnsi="Arial" w:cs="Arial"/>
          <w:bCs/>
          <w:i/>
          <w:color w:val="000000"/>
          <w:lang w:val="en-GB"/>
        </w:rPr>
        <w:t xml:space="preserve">Again, the funding allocated for </w:t>
      </w:r>
      <w:r w:rsidR="00EC0D29">
        <w:rPr>
          <w:rFonts w:ascii="Arial" w:hAnsi="Arial" w:cs="Arial"/>
          <w:bCs/>
          <w:i/>
          <w:color w:val="000000"/>
          <w:lang w:val="en-GB"/>
        </w:rPr>
        <w:t>floods</w:t>
      </w:r>
      <w:r w:rsidR="004A1887" w:rsidRPr="000B40D4">
        <w:rPr>
          <w:rFonts w:ascii="Arial" w:hAnsi="Arial" w:cs="Arial"/>
          <w:bCs/>
          <w:i/>
          <w:color w:val="000000"/>
          <w:lang w:val="en-GB"/>
        </w:rPr>
        <w:t xml:space="preserve"> are the fu</w:t>
      </w:r>
      <w:r w:rsidR="00EC0D29">
        <w:rPr>
          <w:rFonts w:ascii="Arial" w:hAnsi="Arial" w:cs="Arial"/>
          <w:bCs/>
          <w:i/>
          <w:color w:val="000000"/>
          <w:lang w:val="en-GB"/>
        </w:rPr>
        <w:t>n</w:t>
      </w:r>
      <w:r w:rsidR="004A1887" w:rsidRPr="000B40D4">
        <w:rPr>
          <w:rFonts w:ascii="Arial" w:hAnsi="Arial" w:cs="Arial"/>
          <w:bCs/>
          <w:i/>
          <w:color w:val="000000"/>
          <w:lang w:val="en-GB"/>
        </w:rPr>
        <w:t>ds that were allocate</w:t>
      </w:r>
      <w:r w:rsidR="0087399A">
        <w:rPr>
          <w:rFonts w:ascii="Arial" w:hAnsi="Arial" w:cs="Arial"/>
          <w:bCs/>
          <w:i/>
          <w:color w:val="000000"/>
          <w:lang w:val="en-GB"/>
        </w:rPr>
        <w:t xml:space="preserve">d in 2014/15, within the Medium </w:t>
      </w:r>
      <w:r w:rsidR="004A1887" w:rsidRPr="000B40D4">
        <w:rPr>
          <w:rFonts w:ascii="Arial" w:hAnsi="Arial" w:cs="Arial"/>
          <w:bCs/>
          <w:i/>
          <w:color w:val="000000"/>
          <w:lang w:val="en-GB"/>
        </w:rPr>
        <w:t>Term Expenditure Framework to repair the damages as a result of the 2013 floods disasters.</w:t>
      </w:r>
    </w:p>
    <w:p w14:paraId="620A2C02" w14:textId="77777777" w:rsidR="004C485D" w:rsidRDefault="004C485D" w:rsidP="006E7A95">
      <w:pPr>
        <w:spacing w:line="276" w:lineRule="auto"/>
        <w:jc w:val="both"/>
        <w:rPr>
          <w:rFonts w:ascii="Arial" w:hAnsi="Arial" w:cs="Arial"/>
          <w:bCs/>
          <w:color w:val="000000"/>
          <w:lang w:val="en-GB"/>
        </w:rPr>
      </w:pPr>
    </w:p>
    <w:tbl>
      <w:tblPr>
        <w:tblStyle w:val="TableGrid"/>
        <w:tblW w:w="9890" w:type="dxa"/>
        <w:tblLook w:val="04A0" w:firstRow="1" w:lastRow="0" w:firstColumn="1" w:lastColumn="0" w:noHBand="0" w:noVBand="1"/>
      </w:tblPr>
      <w:tblGrid>
        <w:gridCol w:w="1770"/>
        <w:gridCol w:w="2903"/>
        <w:gridCol w:w="2126"/>
        <w:gridCol w:w="3091"/>
      </w:tblGrid>
      <w:tr w:rsidR="006132CA" w14:paraId="6054AE6A" w14:textId="77777777" w:rsidTr="006132CA">
        <w:tc>
          <w:tcPr>
            <w:tcW w:w="1770" w:type="dxa"/>
            <w:vMerge w:val="restart"/>
            <w:shd w:val="clear" w:color="auto" w:fill="F4B083" w:themeFill="accent2" w:themeFillTint="99"/>
          </w:tcPr>
          <w:p w14:paraId="01B77C21" w14:textId="77777777" w:rsidR="006132CA" w:rsidRPr="003D64B9" w:rsidRDefault="006132CA" w:rsidP="0090667B">
            <w:pPr>
              <w:spacing w:line="276" w:lineRule="auto"/>
              <w:jc w:val="both"/>
              <w:rPr>
                <w:rFonts w:ascii="Arial" w:hAnsi="Arial" w:cs="Arial"/>
                <w:b/>
                <w:bCs/>
                <w:color w:val="000000"/>
                <w:lang w:val="en-GB"/>
              </w:rPr>
            </w:pPr>
            <w:r w:rsidRPr="003D64B9">
              <w:rPr>
                <w:rFonts w:ascii="Arial" w:hAnsi="Arial" w:cs="Arial"/>
                <w:b/>
                <w:bCs/>
                <w:color w:val="000000"/>
                <w:lang w:val="en-GB"/>
              </w:rPr>
              <w:t>PROVINCE</w:t>
            </w:r>
          </w:p>
        </w:tc>
        <w:tc>
          <w:tcPr>
            <w:tcW w:w="2903" w:type="dxa"/>
            <w:vMerge w:val="restart"/>
            <w:shd w:val="clear" w:color="auto" w:fill="F4B083" w:themeFill="accent2" w:themeFillTint="99"/>
          </w:tcPr>
          <w:p w14:paraId="6C21A0FE" w14:textId="77777777" w:rsidR="006132CA" w:rsidRDefault="006132CA" w:rsidP="00306F81">
            <w:pPr>
              <w:tabs>
                <w:tab w:val="center" w:pos="3223"/>
              </w:tabs>
              <w:spacing w:line="276" w:lineRule="auto"/>
              <w:jc w:val="both"/>
              <w:rPr>
                <w:rFonts w:ascii="Arial" w:hAnsi="Arial" w:cs="Arial"/>
                <w:b/>
                <w:bCs/>
                <w:color w:val="000000"/>
                <w:lang w:val="en-GB"/>
              </w:rPr>
            </w:pPr>
          </w:p>
        </w:tc>
        <w:tc>
          <w:tcPr>
            <w:tcW w:w="5217" w:type="dxa"/>
            <w:gridSpan w:val="2"/>
            <w:shd w:val="clear" w:color="auto" w:fill="F4B083" w:themeFill="accent2" w:themeFillTint="99"/>
          </w:tcPr>
          <w:p w14:paraId="7721A21A" w14:textId="2ACDB3C9" w:rsidR="006132CA" w:rsidRPr="003D64B9" w:rsidRDefault="006132CA" w:rsidP="00074112">
            <w:pPr>
              <w:tabs>
                <w:tab w:val="center" w:pos="3223"/>
              </w:tabs>
              <w:spacing w:line="276" w:lineRule="auto"/>
              <w:jc w:val="center"/>
              <w:rPr>
                <w:rFonts w:ascii="Arial" w:hAnsi="Arial" w:cs="Arial"/>
                <w:b/>
                <w:bCs/>
                <w:color w:val="000000"/>
                <w:lang w:val="en-GB"/>
              </w:rPr>
            </w:pPr>
            <w:r>
              <w:rPr>
                <w:rFonts w:ascii="Arial" w:hAnsi="Arial" w:cs="Arial"/>
                <w:b/>
                <w:bCs/>
                <w:color w:val="000000"/>
                <w:lang w:val="en-GB"/>
              </w:rPr>
              <w:t>2015/16</w:t>
            </w:r>
          </w:p>
        </w:tc>
      </w:tr>
      <w:tr w:rsidR="006132CA" w14:paraId="614863C8" w14:textId="77777777" w:rsidTr="004C485D">
        <w:tc>
          <w:tcPr>
            <w:tcW w:w="1770" w:type="dxa"/>
            <w:vMerge/>
            <w:shd w:val="clear" w:color="auto" w:fill="F4B083" w:themeFill="accent2" w:themeFillTint="99"/>
          </w:tcPr>
          <w:p w14:paraId="2FFC2E53" w14:textId="77777777" w:rsidR="006132CA" w:rsidRPr="003D64B9" w:rsidRDefault="006132CA" w:rsidP="00F55ECB">
            <w:pPr>
              <w:spacing w:line="276" w:lineRule="auto"/>
              <w:jc w:val="both"/>
              <w:rPr>
                <w:rFonts w:ascii="Arial" w:hAnsi="Arial" w:cs="Arial"/>
                <w:b/>
                <w:bCs/>
                <w:color w:val="000000"/>
                <w:lang w:val="en-GB"/>
              </w:rPr>
            </w:pPr>
          </w:p>
        </w:tc>
        <w:tc>
          <w:tcPr>
            <w:tcW w:w="2903" w:type="dxa"/>
            <w:vMerge/>
            <w:shd w:val="clear" w:color="auto" w:fill="F4B083" w:themeFill="accent2" w:themeFillTint="99"/>
          </w:tcPr>
          <w:p w14:paraId="27792DC3" w14:textId="77777777" w:rsidR="006132CA" w:rsidRDefault="006132CA" w:rsidP="00F55ECB">
            <w:pPr>
              <w:spacing w:line="276" w:lineRule="auto"/>
              <w:jc w:val="both"/>
              <w:rPr>
                <w:rFonts w:ascii="Arial" w:hAnsi="Arial" w:cs="Arial"/>
                <w:b/>
                <w:bCs/>
                <w:color w:val="000000"/>
                <w:lang w:val="en-GB"/>
              </w:rPr>
            </w:pPr>
          </w:p>
        </w:tc>
        <w:tc>
          <w:tcPr>
            <w:tcW w:w="2126" w:type="dxa"/>
            <w:shd w:val="clear" w:color="auto" w:fill="F4B083" w:themeFill="accent2" w:themeFillTint="99"/>
          </w:tcPr>
          <w:p w14:paraId="72FA7FC1" w14:textId="612A1BCB" w:rsidR="006132CA" w:rsidRDefault="006132CA" w:rsidP="00C35AE8">
            <w:pPr>
              <w:spacing w:line="276" w:lineRule="auto"/>
              <w:jc w:val="center"/>
              <w:rPr>
                <w:rFonts w:ascii="Arial" w:hAnsi="Arial" w:cs="Arial"/>
                <w:b/>
                <w:bCs/>
                <w:color w:val="000000"/>
                <w:lang w:val="en-GB"/>
              </w:rPr>
            </w:pPr>
            <w:r>
              <w:rPr>
                <w:rFonts w:ascii="Arial" w:hAnsi="Arial" w:cs="Arial"/>
                <w:b/>
                <w:bCs/>
                <w:color w:val="000000"/>
                <w:lang w:val="en-GB"/>
              </w:rPr>
              <w:t>Requested</w:t>
            </w:r>
          </w:p>
        </w:tc>
        <w:tc>
          <w:tcPr>
            <w:tcW w:w="3091" w:type="dxa"/>
            <w:shd w:val="clear" w:color="auto" w:fill="F4B083" w:themeFill="accent2" w:themeFillTint="99"/>
          </w:tcPr>
          <w:p w14:paraId="788A00AA" w14:textId="752A0DB5" w:rsidR="006132CA" w:rsidRDefault="006132CA" w:rsidP="00C35AE8">
            <w:pPr>
              <w:spacing w:line="276" w:lineRule="auto"/>
              <w:jc w:val="center"/>
              <w:rPr>
                <w:rFonts w:ascii="Arial" w:hAnsi="Arial" w:cs="Arial"/>
                <w:b/>
                <w:bCs/>
                <w:color w:val="000000"/>
                <w:lang w:val="en-GB"/>
              </w:rPr>
            </w:pPr>
            <w:r>
              <w:rPr>
                <w:rFonts w:ascii="Arial" w:hAnsi="Arial" w:cs="Arial"/>
                <w:b/>
                <w:bCs/>
                <w:color w:val="000000"/>
                <w:lang w:val="en-GB"/>
              </w:rPr>
              <w:t>Paid out</w:t>
            </w:r>
          </w:p>
        </w:tc>
      </w:tr>
      <w:tr w:rsidR="006132CA" w14:paraId="36633E9A" w14:textId="77777777" w:rsidTr="004C485D">
        <w:tc>
          <w:tcPr>
            <w:tcW w:w="1770" w:type="dxa"/>
          </w:tcPr>
          <w:p w14:paraId="2BB409BA" w14:textId="77777777" w:rsidR="006132CA" w:rsidRDefault="006132CA" w:rsidP="0090667B">
            <w:pPr>
              <w:spacing w:line="276" w:lineRule="auto"/>
              <w:jc w:val="both"/>
              <w:rPr>
                <w:rFonts w:ascii="Arial" w:hAnsi="Arial" w:cs="Arial"/>
                <w:bCs/>
                <w:color w:val="000000"/>
                <w:lang w:val="en-GB"/>
              </w:rPr>
            </w:pPr>
            <w:r>
              <w:rPr>
                <w:rFonts w:ascii="Arial" w:hAnsi="Arial" w:cs="Arial"/>
                <w:bCs/>
                <w:color w:val="000000"/>
                <w:lang w:val="en-GB"/>
              </w:rPr>
              <w:t>Easter Cape</w:t>
            </w:r>
          </w:p>
        </w:tc>
        <w:tc>
          <w:tcPr>
            <w:tcW w:w="2903" w:type="dxa"/>
          </w:tcPr>
          <w:p w14:paraId="3E6D6FE9" w14:textId="4D2E664B" w:rsidR="006132CA" w:rsidRDefault="00B01534" w:rsidP="0090667B">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34E5E9A8" w14:textId="481A8C7E" w:rsidR="006132CA" w:rsidRDefault="000C57BB" w:rsidP="00074112">
            <w:pPr>
              <w:spacing w:line="276" w:lineRule="auto"/>
              <w:jc w:val="right"/>
              <w:rPr>
                <w:rFonts w:ascii="Arial" w:hAnsi="Arial" w:cs="Arial"/>
                <w:bCs/>
                <w:color w:val="000000"/>
                <w:lang w:val="en-GB"/>
              </w:rPr>
            </w:pPr>
            <w:r>
              <w:rPr>
                <w:rFonts w:ascii="Arial" w:hAnsi="Arial" w:cs="Arial"/>
                <w:bCs/>
                <w:color w:val="000000"/>
                <w:lang w:val="en-GB"/>
              </w:rPr>
              <w:t>R385 732 991</w:t>
            </w:r>
          </w:p>
        </w:tc>
        <w:tc>
          <w:tcPr>
            <w:tcW w:w="3091" w:type="dxa"/>
          </w:tcPr>
          <w:p w14:paraId="734197A3" w14:textId="0F5C37A6" w:rsidR="006132CA" w:rsidRDefault="000C57BB" w:rsidP="0090667B">
            <w:pPr>
              <w:spacing w:line="276" w:lineRule="auto"/>
              <w:jc w:val="both"/>
              <w:rPr>
                <w:rFonts w:ascii="Arial" w:hAnsi="Arial" w:cs="Arial"/>
                <w:bCs/>
                <w:color w:val="000000"/>
                <w:lang w:val="en-GB"/>
              </w:rPr>
            </w:pPr>
            <w:r>
              <w:rPr>
                <w:rFonts w:ascii="Arial" w:hAnsi="Arial" w:cs="Arial"/>
                <w:bCs/>
                <w:color w:val="000000"/>
                <w:lang w:val="en-GB"/>
              </w:rPr>
              <w:t xml:space="preserve">No disaster grants paid out until April 2016, only reprioritised funding as indicated above. </w:t>
            </w:r>
          </w:p>
        </w:tc>
      </w:tr>
      <w:tr w:rsidR="006132CA" w14:paraId="601745B7" w14:textId="77777777" w:rsidTr="004C485D">
        <w:tc>
          <w:tcPr>
            <w:tcW w:w="1770" w:type="dxa"/>
          </w:tcPr>
          <w:p w14:paraId="1865737D" w14:textId="77777777" w:rsidR="006132CA" w:rsidRDefault="006132CA" w:rsidP="0090667B">
            <w:pPr>
              <w:spacing w:line="276" w:lineRule="auto"/>
              <w:jc w:val="both"/>
              <w:rPr>
                <w:rFonts w:ascii="Arial" w:hAnsi="Arial" w:cs="Arial"/>
                <w:bCs/>
                <w:color w:val="000000"/>
                <w:lang w:val="en-GB"/>
              </w:rPr>
            </w:pPr>
            <w:r>
              <w:rPr>
                <w:rFonts w:ascii="Arial" w:hAnsi="Arial" w:cs="Arial"/>
                <w:bCs/>
                <w:color w:val="000000"/>
                <w:lang w:val="en-GB"/>
              </w:rPr>
              <w:t>Free State</w:t>
            </w:r>
          </w:p>
        </w:tc>
        <w:tc>
          <w:tcPr>
            <w:tcW w:w="2903" w:type="dxa"/>
          </w:tcPr>
          <w:p w14:paraId="32540303" w14:textId="32A9F412" w:rsidR="006132CA" w:rsidRDefault="00B01534" w:rsidP="0090667B">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070C3836" w14:textId="6229B2CC" w:rsidR="006132CA" w:rsidRDefault="007E79D2" w:rsidP="00074112">
            <w:pPr>
              <w:spacing w:line="276" w:lineRule="auto"/>
              <w:jc w:val="right"/>
              <w:rPr>
                <w:rFonts w:ascii="Arial" w:hAnsi="Arial" w:cs="Arial"/>
                <w:bCs/>
                <w:color w:val="000000"/>
                <w:lang w:val="en-GB"/>
              </w:rPr>
            </w:pPr>
            <w:r>
              <w:rPr>
                <w:rFonts w:ascii="Arial" w:hAnsi="Arial" w:cs="Arial"/>
                <w:bCs/>
                <w:color w:val="000000"/>
                <w:lang w:val="en-GB"/>
              </w:rPr>
              <w:t>R102 442 000</w:t>
            </w:r>
          </w:p>
        </w:tc>
        <w:tc>
          <w:tcPr>
            <w:tcW w:w="3091" w:type="dxa"/>
          </w:tcPr>
          <w:p w14:paraId="7AD53320" w14:textId="3D35CF71" w:rsidR="006132CA" w:rsidRDefault="000C57BB" w:rsidP="0090667B">
            <w:pPr>
              <w:spacing w:line="276" w:lineRule="auto"/>
              <w:jc w:val="both"/>
              <w:rPr>
                <w:rFonts w:ascii="Arial" w:hAnsi="Arial" w:cs="Arial"/>
                <w:bCs/>
                <w:color w:val="000000"/>
                <w:lang w:val="en-GB"/>
              </w:rPr>
            </w:pPr>
            <w:r>
              <w:rPr>
                <w:rFonts w:ascii="Arial" w:hAnsi="Arial" w:cs="Arial"/>
                <w:bCs/>
                <w:color w:val="000000"/>
                <w:lang w:val="en-GB"/>
              </w:rPr>
              <w:t>No disaster grants paid out until April 2016, only reprioritised funding as indicated above.</w:t>
            </w:r>
          </w:p>
        </w:tc>
      </w:tr>
      <w:tr w:rsidR="00B01534" w14:paraId="1244BFF2" w14:textId="77777777" w:rsidTr="004C485D">
        <w:trPr>
          <w:trHeight w:val="476"/>
        </w:trPr>
        <w:tc>
          <w:tcPr>
            <w:tcW w:w="1770" w:type="dxa"/>
          </w:tcPr>
          <w:p w14:paraId="77DA5751" w14:textId="77777777" w:rsidR="00B01534" w:rsidRDefault="00B01534" w:rsidP="00A75536">
            <w:pPr>
              <w:spacing w:line="276" w:lineRule="auto"/>
              <w:jc w:val="both"/>
              <w:rPr>
                <w:rFonts w:ascii="Arial" w:hAnsi="Arial" w:cs="Arial"/>
                <w:bCs/>
                <w:color w:val="000000"/>
                <w:lang w:val="en-GB"/>
              </w:rPr>
            </w:pPr>
            <w:r>
              <w:rPr>
                <w:rFonts w:ascii="Arial" w:hAnsi="Arial" w:cs="Arial"/>
                <w:bCs/>
                <w:color w:val="000000"/>
                <w:lang w:val="en-GB"/>
              </w:rPr>
              <w:t>Gauteng</w:t>
            </w:r>
          </w:p>
        </w:tc>
        <w:tc>
          <w:tcPr>
            <w:tcW w:w="2903" w:type="dxa"/>
          </w:tcPr>
          <w:p w14:paraId="2FD66EFF" w14:textId="1055AF9C" w:rsidR="00B01534" w:rsidRDefault="00B01534" w:rsidP="00A75536">
            <w:pPr>
              <w:spacing w:line="276" w:lineRule="auto"/>
              <w:jc w:val="both"/>
              <w:rPr>
                <w:rFonts w:ascii="Arial" w:hAnsi="Arial" w:cs="Arial"/>
                <w:bCs/>
                <w:color w:val="000000"/>
                <w:lang w:val="en-GB"/>
              </w:rPr>
            </w:pPr>
            <w:r>
              <w:rPr>
                <w:rFonts w:ascii="Arial" w:hAnsi="Arial" w:cs="Arial"/>
                <w:bCs/>
                <w:color w:val="000000"/>
                <w:lang w:val="en-GB"/>
              </w:rPr>
              <w:t>Floods for 2013</w:t>
            </w:r>
          </w:p>
        </w:tc>
        <w:tc>
          <w:tcPr>
            <w:tcW w:w="2126" w:type="dxa"/>
          </w:tcPr>
          <w:p w14:paraId="0E54B677" w14:textId="42213C0D" w:rsidR="00B01534" w:rsidRDefault="005D6E3F" w:rsidP="00074112">
            <w:pPr>
              <w:spacing w:line="276" w:lineRule="auto"/>
              <w:jc w:val="right"/>
              <w:rPr>
                <w:rFonts w:ascii="Arial" w:hAnsi="Arial" w:cs="Arial"/>
                <w:bCs/>
                <w:color w:val="000000"/>
                <w:lang w:val="en-GB"/>
              </w:rPr>
            </w:pPr>
            <w:r>
              <w:rPr>
                <w:rFonts w:ascii="Arial" w:hAnsi="Arial" w:cs="Arial"/>
                <w:bCs/>
                <w:color w:val="000000"/>
                <w:lang w:val="en-GB"/>
              </w:rPr>
              <w:t>R35 588 184</w:t>
            </w:r>
          </w:p>
        </w:tc>
        <w:tc>
          <w:tcPr>
            <w:tcW w:w="3091" w:type="dxa"/>
          </w:tcPr>
          <w:p w14:paraId="62E8A668" w14:textId="3B74CC15" w:rsidR="00B01534" w:rsidRDefault="00B01534" w:rsidP="00074112">
            <w:pPr>
              <w:spacing w:line="276" w:lineRule="auto"/>
              <w:jc w:val="right"/>
              <w:rPr>
                <w:rFonts w:ascii="Arial" w:hAnsi="Arial" w:cs="Arial"/>
                <w:bCs/>
                <w:color w:val="000000"/>
                <w:lang w:val="en-GB"/>
              </w:rPr>
            </w:pPr>
            <w:r>
              <w:rPr>
                <w:rFonts w:ascii="Arial" w:hAnsi="Arial" w:cs="Arial"/>
                <w:bCs/>
                <w:color w:val="000000"/>
                <w:lang w:val="en-GB"/>
              </w:rPr>
              <w:t>R 35 588 </w:t>
            </w:r>
            <w:r w:rsidR="005D6E3F">
              <w:rPr>
                <w:rFonts w:ascii="Arial" w:hAnsi="Arial" w:cs="Arial"/>
                <w:bCs/>
                <w:color w:val="000000"/>
                <w:lang w:val="en-GB"/>
              </w:rPr>
              <w:t>184</w:t>
            </w:r>
          </w:p>
        </w:tc>
      </w:tr>
      <w:tr w:rsidR="00434869" w14:paraId="6B982AF1" w14:textId="77777777" w:rsidTr="00460BC3">
        <w:trPr>
          <w:trHeight w:val="315"/>
        </w:trPr>
        <w:tc>
          <w:tcPr>
            <w:tcW w:w="1770" w:type="dxa"/>
            <w:vMerge w:val="restart"/>
          </w:tcPr>
          <w:p w14:paraId="72846A6C" w14:textId="77777777" w:rsidR="00434869" w:rsidRDefault="00434869" w:rsidP="00B01534">
            <w:pPr>
              <w:spacing w:line="276" w:lineRule="auto"/>
              <w:jc w:val="both"/>
              <w:rPr>
                <w:rFonts w:ascii="Arial" w:hAnsi="Arial" w:cs="Arial"/>
                <w:bCs/>
                <w:color w:val="000000"/>
                <w:lang w:val="en-GB"/>
              </w:rPr>
            </w:pPr>
            <w:r>
              <w:rPr>
                <w:rFonts w:ascii="Arial" w:hAnsi="Arial" w:cs="Arial"/>
                <w:bCs/>
                <w:color w:val="000000"/>
                <w:lang w:val="en-GB"/>
              </w:rPr>
              <w:t>KwaZulu-Natal</w:t>
            </w:r>
          </w:p>
        </w:tc>
        <w:tc>
          <w:tcPr>
            <w:tcW w:w="5029" w:type="dxa"/>
            <w:gridSpan w:val="2"/>
          </w:tcPr>
          <w:p w14:paraId="5CF3A453" w14:textId="432269F5" w:rsidR="00434869" w:rsidRDefault="00434869" w:rsidP="00B01534">
            <w:pPr>
              <w:spacing w:line="276" w:lineRule="auto"/>
              <w:jc w:val="both"/>
              <w:rPr>
                <w:rFonts w:ascii="Arial" w:hAnsi="Arial" w:cs="Arial"/>
                <w:bCs/>
                <w:color w:val="000000"/>
                <w:lang w:val="en-GB"/>
              </w:rPr>
            </w:pPr>
            <w:r w:rsidRPr="00733E1D">
              <w:rPr>
                <w:rFonts w:ascii="Arial" w:hAnsi="Arial" w:cs="Arial"/>
                <w:bCs/>
                <w:color w:val="000000"/>
                <w:lang w:val="en-GB"/>
              </w:rPr>
              <w:t>Floods for 2013</w:t>
            </w:r>
            <w:r>
              <w:rPr>
                <w:rFonts w:ascii="Arial" w:hAnsi="Arial" w:cs="Arial"/>
                <w:bCs/>
                <w:color w:val="000000"/>
                <w:lang w:val="en-GB"/>
              </w:rPr>
              <w:t>/14</w:t>
            </w:r>
          </w:p>
        </w:tc>
        <w:tc>
          <w:tcPr>
            <w:tcW w:w="3091" w:type="dxa"/>
          </w:tcPr>
          <w:p w14:paraId="09F3DDFF" w14:textId="5774B6FE" w:rsidR="00434869" w:rsidRDefault="00434869" w:rsidP="00074112">
            <w:pPr>
              <w:spacing w:line="276" w:lineRule="auto"/>
              <w:jc w:val="right"/>
              <w:rPr>
                <w:rFonts w:ascii="Arial" w:hAnsi="Arial" w:cs="Arial"/>
                <w:bCs/>
                <w:color w:val="000000"/>
                <w:lang w:val="en-GB"/>
              </w:rPr>
            </w:pPr>
            <w:r>
              <w:rPr>
                <w:rFonts w:ascii="Arial" w:hAnsi="Arial" w:cs="Arial"/>
                <w:bCs/>
                <w:color w:val="000000"/>
                <w:lang w:val="en-GB"/>
              </w:rPr>
              <w:t>R87 096 000</w:t>
            </w:r>
          </w:p>
        </w:tc>
      </w:tr>
      <w:tr w:rsidR="00B01534" w14:paraId="2F8F595C" w14:textId="77777777" w:rsidTr="004C485D">
        <w:trPr>
          <w:trHeight w:val="315"/>
        </w:trPr>
        <w:tc>
          <w:tcPr>
            <w:tcW w:w="1770" w:type="dxa"/>
            <w:vMerge/>
          </w:tcPr>
          <w:p w14:paraId="02D9A290" w14:textId="77777777" w:rsidR="00B01534" w:rsidRDefault="00B01534" w:rsidP="00B01534">
            <w:pPr>
              <w:spacing w:line="276" w:lineRule="auto"/>
              <w:jc w:val="both"/>
              <w:rPr>
                <w:rFonts w:ascii="Arial" w:hAnsi="Arial" w:cs="Arial"/>
                <w:bCs/>
                <w:color w:val="000000"/>
                <w:lang w:val="en-GB"/>
              </w:rPr>
            </w:pPr>
          </w:p>
        </w:tc>
        <w:tc>
          <w:tcPr>
            <w:tcW w:w="2903" w:type="dxa"/>
          </w:tcPr>
          <w:p w14:paraId="723E14AC" w14:textId="36DD05A9" w:rsidR="00B01534" w:rsidRPr="00733E1D" w:rsidRDefault="00B01534" w:rsidP="00B01534">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52AC0AB0" w14:textId="5B692C21" w:rsidR="00B01534" w:rsidRDefault="00074112" w:rsidP="00074112">
            <w:pPr>
              <w:spacing w:line="276" w:lineRule="auto"/>
              <w:jc w:val="right"/>
              <w:rPr>
                <w:rFonts w:ascii="Arial" w:hAnsi="Arial" w:cs="Arial"/>
                <w:bCs/>
                <w:color w:val="000000"/>
                <w:lang w:val="en-GB"/>
              </w:rPr>
            </w:pPr>
            <w:r>
              <w:rPr>
                <w:rFonts w:ascii="Arial" w:hAnsi="Arial" w:cs="Arial"/>
                <w:bCs/>
                <w:color w:val="000000"/>
                <w:lang w:val="en-GB"/>
              </w:rPr>
              <w:t>R487 884 098</w:t>
            </w:r>
          </w:p>
        </w:tc>
        <w:tc>
          <w:tcPr>
            <w:tcW w:w="3091" w:type="dxa"/>
          </w:tcPr>
          <w:p w14:paraId="2D22EA9D" w14:textId="0F81D23B" w:rsidR="00B01534" w:rsidRDefault="000C57BB" w:rsidP="00B01534">
            <w:pPr>
              <w:spacing w:line="276" w:lineRule="auto"/>
              <w:jc w:val="both"/>
              <w:rPr>
                <w:rFonts w:ascii="Arial" w:hAnsi="Arial" w:cs="Arial"/>
                <w:bCs/>
                <w:color w:val="000000"/>
                <w:lang w:val="en-GB"/>
              </w:rPr>
            </w:pPr>
            <w:r>
              <w:rPr>
                <w:rFonts w:ascii="Arial" w:hAnsi="Arial" w:cs="Arial"/>
                <w:bCs/>
                <w:color w:val="000000"/>
                <w:lang w:val="en-GB"/>
              </w:rPr>
              <w:t>No disaster grants paid out until April 2016, only reprioritised funding as indicated above.</w:t>
            </w:r>
          </w:p>
        </w:tc>
      </w:tr>
      <w:tr w:rsidR="00434869" w14:paraId="7A116B0A" w14:textId="77777777" w:rsidTr="00460BC3">
        <w:trPr>
          <w:trHeight w:val="158"/>
        </w:trPr>
        <w:tc>
          <w:tcPr>
            <w:tcW w:w="1770" w:type="dxa"/>
            <w:vMerge w:val="restart"/>
          </w:tcPr>
          <w:p w14:paraId="47B45F4E" w14:textId="77777777" w:rsidR="00434869" w:rsidRDefault="00434869" w:rsidP="00B01534">
            <w:pPr>
              <w:spacing w:line="276" w:lineRule="auto"/>
              <w:jc w:val="both"/>
              <w:rPr>
                <w:rFonts w:ascii="Arial" w:hAnsi="Arial" w:cs="Arial"/>
                <w:bCs/>
                <w:color w:val="000000"/>
                <w:lang w:val="en-GB"/>
              </w:rPr>
            </w:pPr>
            <w:r>
              <w:rPr>
                <w:rFonts w:ascii="Arial" w:hAnsi="Arial" w:cs="Arial"/>
                <w:bCs/>
                <w:color w:val="000000"/>
                <w:lang w:val="en-GB"/>
              </w:rPr>
              <w:t>Limpopo</w:t>
            </w:r>
          </w:p>
        </w:tc>
        <w:tc>
          <w:tcPr>
            <w:tcW w:w="5029" w:type="dxa"/>
            <w:gridSpan w:val="2"/>
          </w:tcPr>
          <w:p w14:paraId="6DB901A2" w14:textId="43F7DCA7" w:rsidR="00434869" w:rsidRDefault="00434869" w:rsidP="00B01534">
            <w:pPr>
              <w:spacing w:line="276" w:lineRule="auto"/>
              <w:jc w:val="both"/>
              <w:rPr>
                <w:rFonts w:ascii="Arial" w:hAnsi="Arial" w:cs="Arial"/>
                <w:bCs/>
                <w:color w:val="000000"/>
                <w:lang w:val="en-GB"/>
              </w:rPr>
            </w:pPr>
            <w:r w:rsidRPr="00733E1D">
              <w:rPr>
                <w:rFonts w:ascii="Arial" w:hAnsi="Arial" w:cs="Arial"/>
                <w:bCs/>
                <w:color w:val="000000"/>
                <w:lang w:val="en-GB"/>
              </w:rPr>
              <w:t>Floods for 2013</w:t>
            </w:r>
            <w:r>
              <w:rPr>
                <w:rFonts w:ascii="Arial" w:hAnsi="Arial" w:cs="Arial"/>
                <w:bCs/>
                <w:color w:val="000000"/>
                <w:lang w:val="en-GB"/>
              </w:rPr>
              <w:t>/14</w:t>
            </w:r>
          </w:p>
        </w:tc>
        <w:tc>
          <w:tcPr>
            <w:tcW w:w="3091" w:type="dxa"/>
          </w:tcPr>
          <w:p w14:paraId="6D809CEF" w14:textId="5DC097EE" w:rsidR="00434869" w:rsidRDefault="00434869" w:rsidP="00074112">
            <w:pPr>
              <w:spacing w:line="276" w:lineRule="auto"/>
              <w:jc w:val="right"/>
              <w:rPr>
                <w:rFonts w:ascii="Arial" w:hAnsi="Arial" w:cs="Arial"/>
                <w:bCs/>
                <w:color w:val="000000"/>
                <w:lang w:val="en-GB"/>
              </w:rPr>
            </w:pPr>
            <w:r>
              <w:rPr>
                <w:rFonts w:ascii="Arial" w:hAnsi="Arial" w:cs="Arial"/>
                <w:bCs/>
                <w:color w:val="000000"/>
                <w:lang w:val="en-GB"/>
              </w:rPr>
              <w:t>R20 836 000</w:t>
            </w:r>
          </w:p>
        </w:tc>
      </w:tr>
      <w:tr w:rsidR="00B01534" w14:paraId="75F05108" w14:textId="77777777" w:rsidTr="004C485D">
        <w:trPr>
          <w:trHeight w:val="157"/>
        </w:trPr>
        <w:tc>
          <w:tcPr>
            <w:tcW w:w="1770" w:type="dxa"/>
            <w:vMerge/>
          </w:tcPr>
          <w:p w14:paraId="528EA0F5" w14:textId="77777777" w:rsidR="00B01534" w:rsidRDefault="00B01534" w:rsidP="00B01534">
            <w:pPr>
              <w:spacing w:line="276" w:lineRule="auto"/>
              <w:jc w:val="both"/>
              <w:rPr>
                <w:rFonts w:ascii="Arial" w:hAnsi="Arial" w:cs="Arial"/>
                <w:bCs/>
                <w:color w:val="000000"/>
                <w:lang w:val="en-GB"/>
              </w:rPr>
            </w:pPr>
          </w:p>
        </w:tc>
        <w:tc>
          <w:tcPr>
            <w:tcW w:w="2903" w:type="dxa"/>
          </w:tcPr>
          <w:p w14:paraId="44C1B14B" w14:textId="5B0234DD" w:rsidR="00B01534" w:rsidRPr="00733E1D" w:rsidRDefault="00B01534" w:rsidP="00B01534">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55BB5F5D" w14:textId="757A5798" w:rsidR="00B01534" w:rsidRDefault="00537FA4" w:rsidP="00074112">
            <w:pPr>
              <w:spacing w:line="276" w:lineRule="auto"/>
              <w:jc w:val="right"/>
              <w:rPr>
                <w:rFonts w:ascii="Arial" w:hAnsi="Arial" w:cs="Arial"/>
                <w:bCs/>
                <w:color w:val="000000"/>
                <w:lang w:val="en-GB"/>
              </w:rPr>
            </w:pPr>
            <w:r>
              <w:rPr>
                <w:rFonts w:ascii="Arial" w:hAnsi="Arial" w:cs="Arial"/>
                <w:bCs/>
                <w:color w:val="000000"/>
                <w:lang w:val="en-GB"/>
              </w:rPr>
              <w:t>R51 000 000</w:t>
            </w:r>
          </w:p>
        </w:tc>
        <w:tc>
          <w:tcPr>
            <w:tcW w:w="3091" w:type="dxa"/>
          </w:tcPr>
          <w:p w14:paraId="104659D1" w14:textId="0B39F81E" w:rsidR="00B01534" w:rsidRDefault="000C57BB" w:rsidP="00B01534">
            <w:pPr>
              <w:spacing w:line="276" w:lineRule="auto"/>
              <w:jc w:val="both"/>
              <w:rPr>
                <w:rFonts w:ascii="Arial" w:hAnsi="Arial" w:cs="Arial"/>
                <w:bCs/>
                <w:color w:val="000000"/>
                <w:lang w:val="en-GB"/>
              </w:rPr>
            </w:pPr>
            <w:r>
              <w:rPr>
                <w:rFonts w:ascii="Arial" w:hAnsi="Arial" w:cs="Arial"/>
                <w:bCs/>
                <w:color w:val="000000"/>
                <w:lang w:val="en-GB"/>
              </w:rPr>
              <w:t xml:space="preserve">No disaster grants paid out until April 2016, only </w:t>
            </w:r>
            <w:r>
              <w:rPr>
                <w:rFonts w:ascii="Arial" w:hAnsi="Arial" w:cs="Arial"/>
                <w:bCs/>
                <w:color w:val="000000"/>
                <w:lang w:val="en-GB"/>
              </w:rPr>
              <w:lastRenderedPageBreak/>
              <w:t>reprioritised funding as indicated above.</w:t>
            </w:r>
          </w:p>
        </w:tc>
      </w:tr>
      <w:tr w:rsidR="00434869" w14:paraId="591203F2" w14:textId="77777777" w:rsidTr="00460BC3">
        <w:trPr>
          <w:trHeight w:val="158"/>
        </w:trPr>
        <w:tc>
          <w:tcPr>
            <w:tcW w:w="1770" w:type="dxa"/>
            <w:vMerge w:val="restart"/>
          </w:tcPr>
          <w:p w14:paraId="09446655" w14:textId="77777777" w:rsidR="00434869" w:rsidRDefault="00434869" w:rsidP="00B01534">
            <w:pPr>
              <w:spacing w:line="276" w:lineRule="auto"/>
              <w:jc w:val="both"/>
              <w:rPr>
                <w:rFonts w:ascii="Arial" w:hAnsi="Arial" w:cs="Arial"/>
                <w:bCs/>
                <w:color w:val="000000"/>
                <w:lang w:val="en-GB"/>
              </w:rPr>
            </w:pPr>
            <w:r>
              <w:rPr>
                <w:rFonts w:ascii="Arial" w:hAnsi="Arial" w:cs="Arial"/>
                <w:bCs/>
                <w:color w:val="000000"/>
                <w:lang w:val="en-GB"/>
              </w:rPr>
              <w:lastRenderedPageBreak/>
              <w:t>Mpumalanga</w:t>
            </w:r>
          </w:p>
        </w:tc>
        <w:tc>
          <w:tcPr>
            <w:tcW w:w="5029" w:type="dxa"/>
            <w:gridSpan w:val="2"/>
          </w:tcPr>
          <w:p w14:paraId="20167C8F" w14:textId="3B646748" w:rsidR="00434869" w:rsidRDefault="00434869" w:rsidP="00B01534">
            <w:pPr>
              <w:spacing w:line="276" w:lineRule="auto"/>
              <w:jc w:val="both"/>
              <w:rPr>
                <w:rFonts w:ascii="Arial" w:hAnsi="Arial" w:cs="Arial"/>
                <w:bCs/>
                <w:color w:val="000000"/>
                <w:lang w:val="en-GB"/>
              </w:rPr>
            </w:pPr>
            <w:r w:rsidRPr="00733E1D">
              <w:rPr>
                <w:rFonts w:ascii="Arial" w:hAnsi="Arial" w:cs="Arial"/>
                <w:bCs/>
                <w:color w:val="000000"/>
                <w:lang w:val="en-GB"/>
              </w:rPr>
              <w:t>Floods for 2013</w:t>
            </w:r>
            <w:r>
              <w:rPr>
                <w:rFonts w:ascii="Arial" w:hAnsi="Arial" w:cs="Arial"/>
                <w:bCs/>
                <w:color w:val="000000"/>
                <w:lang w:val="en-GB"/>
              </w:rPr>
              <w:t>/14</w:t>
            </w:r>
          </w:p>
        </w:tc>
        <w:tc>
          <w:tcPr>
            <w:tcW w:w="3091" w:type="dxa"/>
          </w:tcPr>
          <w:p w14:paraId="19B53DD6" w14:textId="5BCE20B5" w:rsidR="00434869" w:rsidRDefault="00434869" w:rsidP="00B01534">
            <w:pPr>
              <w:spacing w:line="276" w:lineRule="auto"/>
              <w:jc w:val="both"/>
              <w:rPr>
                <w:rFonts w:ascii="Arial" w:hAnsi="Arial" w:cs="Arial"/>
                <w:bCs/>
                <w:color w:val="000000"/>
                <w:lang w:val="en-GB"/>
              </w:rPr>
            </w:pPr>
            <w:r>
              <w:rPr>
                <w:rFonts w:ascii="Arial" w:hAnsi="Arial" w:cs="Arial"/>
                <w:bCs/>
                <w:color w:val="000000"/>
                <w:lang w:val="en-GB"/>
              </w:rPr>
              <w:t>R30 000 000</w:t>
            </w:r>
          </w:p>
        </w:tc>
      </w:tr>
      <w:tr w:rsidR="00B01534" w14:paraId="274A07C7" w14:textId="77777777" w:rsidTr="004C485D">
        <w:trPr>
          <w:trHeight w:val="157"/>
        </w:trPr>
        <w:tc>
          <w:tcPr>
            <w:tcW w:w="1770" w:type="dxa"/>
            <w:vMerge/>
          </w:tcPr>
          <w:p w14:paraId="46FF4F77" w14:textId="77777777" w:rsidR="00B01534" w:rsidRDefault="00B01534" w:rsidP="00B01534">
            <w:pPr>
              <w:spacing w:line="276" w:lineRule="auto"/>
              <w:jc w:val="both"/>
              <w:rPr>
                <w:rFonts w:ascii="Arial" w:hAnsi="Arial" w:cs="Arial"/>
                <w:bCs/>
                <w:color w:val="000000"/>
                <w:lang w:val="en-GB"/>
              </w:rPr>
            </w:pPr>
          </w:p>
        </w:tc>
        <w:tc>
          <w:tcPr>
            <w:tcW w:w="2903" w:type="dxa"/>
          </w:tcPr>
          <w:p w14:paraId="4B9862BE" w14:textId="49BC10E6" w:rsidR="00B01534" w:rsidRPr="00733E1D" w:rsidRDefault="00B01534" w:rsidP="00B01534">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3010FD0C" w14:textId="495B91DF" w:rsidR="00B01534" w:rsidRDefault="001E12C7" w:rsidP="00074112">
            <w:pPr>
              <w:spacing w:line="276" w:lineRule="auto"/>
              <w:jc w:val="right"/>
              <w:rPr>
                <w:rFonts w:ascii="Arial" w:hAnsi="Arial" w:cs="Arial"/>
                <w:bCs/>
                <w:color w:val="000000"/>
                <w:lang w:val="en-GB"/>
              </w:rPr>
            </w:pPr>
            <w:r>
              <w:rPr>
                <w:rFonts w:ascii="Arial" w:hAnsi="Arial" w:cs="Arial"/>
                <w:bCs/>
                <w:color w:val="000000"/>
                <w:lang w:val="en-GB"/>
              </w:rPr>
              <w:t>R162 500 000</w:t>
            </w:r>
          </w:p>
        </w:tc>
        <w:tc>
          <w:tcPr>
            <w:tcW w:w="3091" w:type="dxa"/>
          </w:tcPr>
          <w:p w14:paraId="16C89007" w14:textId="63CD65F5" w:rsidR="00B01534" w:rsidRDefault="000C57BB" w:rsidP="00B01534">
            <w:pPr>
              <w:spacing w:line="276" w:lineRule="auto"/>
              <w:jc w:val="both"/>
              <w:rPr>
                <w:rFonts w:ascii="Arial" w:hAnsi="Arial" w:cs="Arial"/>
                <w:bCs/>
                <w:color w:val="000000"/>
                <w:lang w:val="en-GB"/>
              </w:rPr>
            </w:pPr>
            <w:r>
              <w:rPr>
                <w:rFonts w:ascii="Arial" w:hAnsi="Arial" w:cs="Arial"/>
                <w:bCs/>
                <w:color w:val="000000"/>
                <w:lang w:val="en-GB"/>
              </w:rPr>
              <w:t>No disaster grants paid out until April 2016, only reprioritised funding as indicated above.</w:t>
            </w:r>
          </w:p>
        </w:tc>
      </w:tr>
      <w:tr w:rsidR="000C57BB" w14:paraId="34044B6D" w14:textId="77777777" w:rsidTr="004C485D">
        <w:trPr>
          <w:trHeight w:val="645"/>
        </w:trPr>
        <w:tc>
          <w:tcPr>
            <w:tcW w:w="1770" w:type="dxa"/>
          </w:tcPr>
          <w:p w14:paraId="232E4683" w14:textId="77777777" w:rsidR="000C57BB" w:rsidRDefault="000C57BB" w:rsidP="000C57BB">
            <w:pPr>
              <w:spacing w:line="276" w:lineRule="auto"/>
              <w:jc w:val="both"/>
              <w:rPr>
                <w:rFonts w:ascii="Arial" w:hAnsi="Arial" w:cs="Arial"/>
                <w:bCs/>
                <w:color w:val="000000"/>
                <w:lang w:val="en-GB"/>
              </w:rPr>
            </w:pPr>
            <w:r>
              <w:rPr>
                <w:rFonts w:ascii="Arial" w:hAnsi="Arial" w:cs="Arial"/>
                <w:bCs/>
                <w:color w:val="000000"/>
                <w:lang w:val="en-GB"/>
              </w:rPr>
              <w:t>Northern Cape</w:t>
            </w:r>
          </w:p>
        </w:tc>
        <w:tc>
          <w:tcPr>
            <w:tcW w:w="2903" w:type="dxa"/>
          </w:tcPr>
          <w:p w14:paraId="756CD677" w14:textId="02CDB592" w:rsidR="000C57BB" w:rsidRDefault="000C57BB" w:rsidP="000C57BB">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4153E323" w14:textId="25BBBA1F" w:rsidR="000C57BB" w:rsidRPr="00495EDD" w:rsidRDefault="00495EDD" w:rsidP="00074112">
            <w:pPr>
              <w:spacing w:line="276" w:lineRule="auto"/>
              <w:jc w:val="right"/>
              <w:rPr>
                <w:rFonts w:ascii="Arial" w:hAnsi="Arial" w:cs="Arial"/>
                <w:bCs/>
                <w:color w:val="000000"/>
                <w:lang w:val="en-GB"/>
              </w:rPr>
            </w:pPr>
            <w:r w:rsidRPr="007A3B2F">
              <w:rPr>
                <w:rFonts w:ascii="Arial" w:eastAsia="Calibri" w:hAnsi="Arial" w:cs="Arial"/>
                <w:sz w:val="22"/>
                <w:szCs w:val="22"/>
              </w:rPr>
              <w:t>R163 281 173 (per month</w:t>
            </w:r>
            <w:r w:rsidRPr="00495EDD">
              <w:rPr>
                <w:rFonts w:ascii="Arial" w:eastAsia="Calibri" w:hAnsi="Arial" w:cs="Arial"/>
                <w:sz w:val="22"/>
                <w:szCs w:val="22"/>
                <w:u w:val="single"/>
              </w:rPr>
              <w:t>)</w:t>
            </w:r>
          </w:p>
        </w:tc>
        <w:tc>
          <w:tcPr>
            <w:tcW w:w="3091" w:type="dxa"/>
          </w:tcPr>
          <w:p w14:paraId="4A3D7D7F" w14:textId="1F8E5F15" w:rsidR="000C57BB" w:rsidRDefault="000C57BB" w:rsidP="000C57BB">
            <w:pPr>
              <w:spacing w:line="276" w:lineRule="auto"/>
              <w:jc w:val="both"/>
              <w:rPr>
                <w:rFonts w:ascii="Arial" w:hAnsi="Arial" w:cs="Arial"/>
                <w:bCs/>
                <w:color w:val="000000"/>
                <w:lang w:val="en-GB"/>
              </w:rPr>
            </w:pPr>
            <w:r w:rsidRPr="00D45BFC">
              <w:rPr>
                <w:rFonts w:ascii="Arial" w:hAnsi="Arial" w:cs="Arial"/>
                <w:bCs/>
                <w:color w:val="000000"/>
                <w:lang w:val="en-GB"/>
              </w:rPr>
              <w:t xml:space="preserve">No disaster grants paid out until April 2016, only reprioritised funding as indicated above. </w:t>
            </w:r>
          </w:p>
        </w:tc>
      </w:tr>
      <w:tr w:rsidR="000C57BB" w14:paraId="46052703" w14:textId="77777777" w:rsidTr="004C485D">
        <w:trPr>
          <w:trHeight w:val="645"/>
        </w:trPr>
        <w:tc>
          <w:tcPr>
            <w:tcW w:w="1770" w:type="dxa"/>
          </w:tcPr>
          <w:p w14:paraId="23CE69B8" w14:textId="77777777" w:rsidR="000C57BB" w:rsidRDefault="000C57BB" w:rsidP="000C57BB">
            <w:pPr>
              <w:spacing w:line="276" w:lineRule="auto"/>
              <w:jc w:val="both"/>
              <w:rPr>
                <w:rFonts w:ascii="Arial" w:hAnsi="Arial" w:cs="Arial"/>
                <w:bCs/>
                <w:color w:val="000000"/>
                <w:lang w:val="en-GB"/>
              </w:rPr>
            </w:pPr>
            <w:r>
              <w:rPr>
                <w:rFonts w:ascii="Arial" w:hAnsi="Arial" w:cs="Arial"/>
                <w:bCs/>
                <w:color w:val="000000"/>
                <w:lang w:val="en-GB"/>
              </w:rPr>
              <w:t>North West</w:t>
            </w:r>
          </w:p>
        </w:tc>
        <w:tc>
          <w:tcPr>
            <w:tcW w:w="2903" w:type="dxa"/>
          </w:tcPr>
          <w:p w14:paraId="3F8BF935" w14:textId="674F2AEC" w:rsidR="000C57BB" w:rsidRDefault="000C57BB" w:rsidP="000C57BB">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40BA7882" w14:textId="5474BAA1" w:rsidR="000C57BB" w:rsidRDefault="002931F4" w:rsidP="00074112">
            <w:pPr>
              <w:spacing w:line="276" w:lineRule="auto"/>
              <w:jc w:val="right"/>
              <w:rPr>
                <w:rFonts w:ascii="Arial" w:hAnsi="Arial" w:cs="Arial"/>
                <w:bCs/>
                <w:color w:val="000000"/>
                <w:lang w:val="en-GB"/>
              </w:rPr>
            </w:pPr>
            <w:r>
              <w:rPr>
                <w:rFonts w:ascii="Arial" w:hAnsi="Arial" w:cs="Arial"/>
                <w:bCs/>
                <w:color w:val="000000"/>
                <w:lang w:val="en-GB"/>
              </w:rPr>
              <w:t>R3 461 545 284</w:t>
            </w:r>
          </w:p>
        </w:tc>
        <w:tc>
          <w:tcPr>
            <w:tcW w:w="3091" w:type="dxa"/>
          </w:tcPr>
          <w:p w14:paraId="4CADE3B3" w14:textId="33E27B93" w:rsidR="000C57BB" w:rsidRDefault="000C57BB" w:rsidP="000C57BB">
            <w:pPr>
              <w:spacing w:line="276" w:lineRule="auto"/>
              <w:jc w:val="both"/>
              <w:rPr>
                <w:rFonts w:ascii="Arial" w:hAnsi="Arial" w:cs="Arial"/>
                <w:bCs/>
                <w:color w:val="000000"/>
                <w:lang w:val="en-GB"/>
              </w:rPr>
            </w:pPr>
            <w:r w:rsidRPr="00D45BFC">
              <w:rPr>
                <w:rFonts w:ascii="Arial" w:hAnsi="Arial" w:cs="Arial"/>
                <w:bCs/>
                <w:color w:val="000000"/>
                <w:lang w:val="en-GB"/>
              </w:rPr>
              <w:t xml:space="preserve">No disaster grants paid out until April 2016, only reprioritised funding as indicated above. </w:t>
            </w:r>
          </w:p>
        </w:tc>
      </w:tr>
      <w:tr w:rsidR="00434869" w14:paraId="2D183E70" w14:textId="77777777" w:rsidTr="00460BC3">
        <w:trPr>
          <w:trHeight w:val="158"/>
        </w:trPr>
        <w:tc>
          <w:tcPr>
            <w:tcW w:w="1770" w:type="dxa"/>
            <w:vMerge w:val="restart"/>
          </w:tcPr>
          <w:p w14:paraId="4EB687E3" w14:textId="77777777" w:rsidR="00434869" w:rsidRDefault="00434869" w:rsidP="00A75536">
            <w:pPr>
              <w:spacing w:line="276" w:lineRule="auto"/>
              <w:jc w:val="both"/>
              <w:rPr>
                <w:rFonts w:ascii="Arial" w:hAnsi="Arial" w:cs="Arial"/>
                <w:bCs/>
                <w:color w:val="000000"/>
                <w:lang w:val="en-GB"/>
              </w:rPr>
            </w:pPr>
            <w:r>
              <w:rPr>
                <w:rFonts w:ascii="Arial" w:hAnsi="Arial" w:cs="Arial"/>
                <w:bCs/>
                <w:color w:val="000000"/>
                <w:lang w:val="en-GB"/>
              </w:rPr>
              <w:t>Western Cape</w:t>
            </w:r>
          </w:p>
        </w:tc>
        <w:tc>
          <w:tcPr>
            <w:tcW w:w="5029" w:type="dxa"/>
            <w:gridSpan w:val="2"/>
          </w:tcPr>
          <w:p w14:paraId="4B87FB96" w14:textId="7FDD753C" w:rsidR="00434869" w:rsidRDefault="00434869" w:rsidP="00A75536">
            <w:pPr>
              <w:spacing w:line="276" w:lineRule="auto"/>
              <w:jc w:val="both"/>
              <w:rPr>
                <w:rFonts w:ascii="Arial" w:hAnsi="Arial" w:cs="Arial"/>
                <w:bCs/>
                <w:color w:val="000000"/>
                <w:lang w:val="en-GB"/>
              </w:rPr>
            </w:pPr>
            <w:r>
              <w:rPr>
                <w:rFonts w:ascii="Arial" w:hAnsi="Arial" w:cs="Arial"/>
                <w:bCs/>
                <w:color w:val="000000"/>
                <w:lang w:val="en-GB"/>
              </w:rPr>
              <w:t>Floods 2013/14</w:t>
            </w:r>
          </w:p>
        </w:tc>
        <w:tc>
          <w:tcPr>
            <w:tcW w:w="3091" w:type="dxa"/>
          </w:tcPr>
          <w:p w14:paraId="3ACB8774" w14:textId="1250A472" w:rsidR="00434869" w:rsidRDefault="00434869" w:rsidP="00074112">
            <w:pPr>
              <w:spacing w:line="276" w:lineRule="auto"/>
              <w:jc w:val="right"/>
              <w:rPr>
                <w:rFonts w:ascii="Arial" w:hAnsi="Arial" w:cs="Arial"/>
                <w:bCs/>
                <w:color w:val="000000"/>
                <w:lang w:val="en-GB"/>
              </w:rPr>
            </w:pPr>
            <w:r>
              <w:rPr>
                <w:rFonts w:ascii="Arial" w:hAnsi="Arial" w:cs="Arial"/>
                <w:bCs/>
                <w:color w:val="000000"/>
                <w:lang w:val="en-GB"/>
              </w:rPr>
              <w:t>R86 919 000</w:t>
            </w:r>
          </w:p>
        </w:tc>
      </w:tr>
      <w:tr w:rsidR="00B01534" w14:paraId="675AE25D" w14:textId="77777777" w:rsidTr="004C485D">
        <w:trPr>
          <w:trHeight w:val="157"/>
        </w:trPr>
        <w:tc>
          <w:tcPr>
            <w:tcW w:w="1770" w:type="dxa"/>
            <w:vMerge/>
          </w:tcPr>
          <w:p w14:paraId="3234152D" w14:textId="77777777" w:rsidR="00B01534" w:rsidRDefault="00B01534" w:rsidP="00A75536">
            <w:pPr>
              <w:spacing w:line="276" w:lineRule="auto"/>
              <w:jc w:val="both"/>
              <w:rPr>
                <w:rFonts w:ascii="Arial" w:hAnsi="Arial" w:cs="Arial"/>
                <w:bCs/>
                <w:color w:val="000000"/>
                <w:lang w:val="en-GB"/>
              </w:rPr>
            </w:pPr>
          </w:p>
        </w:tc>
        <w:tc>
          <w:tcPr>
            <w:tcW w:w="2903" w:type="dxa"/>
          </w:tcPr>
          <w:p w14:paraId="131D1EE4" w14:textId="1CBE0B0A" w:rsidR="00B01534" w:rsidRDefault="00B01534" w:rsidP="00A75536">
            <w:pPr>
              <w:spacing w:line="276" w:lineRule="auto"/>
              <w:jc w:val="both"/>
              <w:rPr>
                <w:rFonts w:ascii="Arial" w:hAnsi="Arial" w:cs="Arial"/>
                <w:bCs/>
                <w:color w:val="000000"/>
                <w:lang w:val="en-GB"/>
              </w:rPr>
            </w:pPr>
            <w:r>
              <w:rPr>
                <w:rFonts w:ascii="Arial" w:hAnsi="Arial" w:cs="Arial"/>
                <w:bCs/>
                <w:color w:val="000000"/>
                <w:lang w:val="en-GB"/>
              </w:rPr>
              <w:t>Drought</w:t>
            </w:r>
          </w:p>
        </w:tc>
        <w:tc>
          <w:tcPr>
            <w:tcW w:w="2126" w:type="dxa"/>
          </w:tcPr>
          <w:p w14:paraId="5F36C580" w14:textId="254012DF" w:rsidR="00B01534" w:rsidRDefault="007A3B2F" w:rsidP="00074112">
            <w:pPr>
              <w:spacing w:line="276" w:lineRule="auto"/>
              <w:jc w:val="right"/>
              <w:rPr>
                <w:rFonts w:ascii="Arial" w:hAnsi="Arial" w:cs="Arial"/>
                <w:bCs/>
                <w:color w:val="000000"/>
                <w:lang w:val="en-GB"/>
              </w:rPr>
            </w:pPr>
            <w:r>
              <w:rPr>
                <w:rFonts w:ascii="Arial" w:hAnsi="Arial" w:cs="Arial"/>
                <w:bCs/>
                <w:color w:val="000000"/>
                <w:lang w:val="en-GB"/>
              </w:rPr>
              <w:t>R105 000 000</w:t>
            </w:r>
          </w:p>
        </w:tc>
        <w:tc>
          <w:tcPr>
            <w:tcW w:w="3091" w:type="dxa"/>
          </w:tcPr>
          <w:p w14:paraId="5343B3F0" w14:textId="41AC3AE7" w:rsidR="00B01534" w:rsidRDefault="000C57BB" w:rsidP="00A75536">
            <w:pPr>
              <w:spacing w:line="276" w:lineRule="auto"/>
              <w:jc w:val="both"/>
              <w:rPr>
                <w:rFonts w:ascii="Arial" w:hAnsi="Arial" w:cs="Arial"/>
                <w:bCs/>
                <w:color w:val="000000"/>
                <w:lang w:val="en-GB"/>
              </w:rPr>
            </w:pPr>
            <w:r>
              <w:rPr>
                <w:rFonts w:ascii="Arial" w:hAnsi="Arial" w:cs="Arial"/>
                <w:bCs/>
                <w:color w:val="000000"/>
                <w:lang w:val="en-GB"/>
              </w:rPr>
              <w:t>No disaster grants paid out until April 2016, only reprioritised funding as indicated above.</w:t>
            </w:r>
          </w:p>
        </w:tc>
      </w:tr>
    </w:tbl>
    <w:p w14:paraId="6A24EE3A" w14:textId="7853C577" w:rsidR="000C379B" w:rsidRDefault="000C379B" w:rsidP="006E7A95">
      <w:pPr>
        <w:spacing w:line="276" w:lineRule="auto"/>
        <w:jc w:val="both"/>
        <w:rPr>
          <w:rFonts w:ascii="Arial" w:hAnsi="Arial" w:cs="Arial"/>
          <w:bCs/>
          <w:color w:val="000000"/>
          <w:lang w:val="en-GB"/>
        </w:rPr>
      </w:pPr>
    </w:p>
    <w:p w14:paraId="40CB629D" w14:textId="794CF437" w:rsidR="000C379B" w:rsidRDefault="000C379B" w:rsidP="006E7A95">
      <w:pPr>
        <w:spacing w:line="276" w:lineRule="auto"/>
        <w:jc w:val="both"/>
        <w:rPr>
          <w:rFonts w:ascii="Arial" w:hAnsi="Arial" w:cs="Arial"/>
          <w:bCs/>
          <w:color w:val="000000"/>
          <w:lang w:val="en-GB"/>
        </w:rPr>
      </w:pPr>
    </w:p>
    <w:p w14:paraId="1841DFF0" w14:textId="2E9E7BBC" w:rsidR="000C379B" w:rsidRPr="00C22A8E" w:rsidRDefault="00C22A8E" w:rsidP="00C22A8E">
      <w:pPr>
        <w:pStyle w:val="ListParagraph"/>
        <w:numPr>
          <w:ilvl w:val="0"/>
          <w:numId w:val="18"/>
        </w:numPr>
        <w:spacing w:line="276" w:lineRule="auto"/>
        <w:jc w:val="both"/>
        <w:rPr>
          <w:rFonts w:ascii="Arial" w:hAnsi="Arial" w:cs="Arial"/>
          <w:bCs/>
          <w:color w:val="000000"/>
          <w:lang w:val="en-GB"/>
        </w:rPr>
      </w:pPr>
      <w:r>
        <w:rPr>
          <w:rFonts w:ascii="Arial" w:hAnsi="Arial" w:cs="Arial"/>
          <w:bCs/>
          <w:color w:val="000000"/>
          <w:lang w:val="en-GB"/>
        </w:rPr>
        <w:t>No outstanding amounts are to be paid out to the provinces.</w:t>
      </w:r>
    </w:p>
    <w:p w14:paraId="23E9C000" w14:textId="77777777" w:rsidR="000C379B" w:rsidRPr="000C379B" w:rsidRDefault="000C379B" w:rsidP="006E7A95">
      <w:pPr>
        <w:spacing w:line="276" w:lineRule="auto"/>
        <w:jc w:val="both"/>
        <w:rPr>
          <w:rFonts w:ascii="Arial" w:hAnsi="Arial" w:cs="Arial"/>
          <w:bCs/>
          <w:color w:val="000000"/>
          <w:lang w:val="en-GB"/>
        </w:rPr>
      </w:pPr>
    </w:p>
    <w:p w14:paraId="16BF3DF9" w14:textId="232B119D" w:rsidR="000B145D" w:rsidRPr="006E7A95" w:rsidRDefault="000B145D" w:rsidP="001E657C">
      <w:pPr>
        <w:pStyle w:val="ListParagraph"/>
        <w:spacing w:line="276" w:lineRule="auto"/>
        <w:jc w:val="both"/>
        <w:rPr>
          <w:bCs/>
          <w:color w:val="000000"/>
          <w:lang w:val="en-GB"/>
        </w:rPr>
      </w:pPr>
    </w:p>
    <w:p w14:paraId="71ECC6CD" w14:textId="1511CD67" w:rsidR="009E1A2A" w:rsidRPr="006E7A95" w:rsidRDefault="009E1A2A" w:rsidP="00C42787">
      <w:pPr>
        <w:spacing w:line="360" w:lineRule="auto"/>
        <w:jc w:val="both"/>
      </w:pPr>
    </w:p>
    <w:p w14:paraId="6701AF13" w14:textId="2587168E" w:rsidR="009E1A2A" w:rsidRDefault="009E1A2A" w:rsidP="00C42787">
      <w:pPr>
        <w:spacing w:line="360" w:lineRule="auto"/>
        <w:jc w:val="both"/>
      </w:pPr>
    </w:p>
    <w:p w14:paraId="4A790A98" w14:textId="3AB3F110" w:rsidR="00460BC3" w:rsidRDefault="00460BC3" w:rsidP="00C42787">
      <w:pPr>
        <w:spacing w:line="360" w:lineRule="auto"/>
        <w:jc w:val="both"/>
      </w:pPr>
    </w:p>
    <w:p w14:paraId="2433D7D1" w14:textId="11613845" w:rsidR="00460BC3" w:rsidRDefault="00460BC3" w:rsidP="00C42787">
      <w:pPr>
        <w:spacing w:line="360" w:lineRule="auto"/>
        <w:jc w:val="both"/>
      </w:pPr>
    </w:p>
    <w:p w14:paraId="59B87619" w14:textId="2BF754AF" w:rsidR="00460BC3" w:rsidRDefault="00460BC3" w:rsidP="00C42787">
      <w:pPr>
        <w:spacing w:line="360" w:lineRule="auto"/>
        <w:jc w:val="both"/>
      </w:pPr>
    </w:p>
    <w:p w14:paraId="4A7898D6" w14:textId="588FD329" w:rsidR="00460BC3" w:rsidRDefault="00460BC3" w:rsidP="00C42787">
      <w:pPr>
        <w:spacing w:line="360" w:lineRule="auto"/>
        <w:jc w:val="both"/>
      </w:pPr>
    </w:p>
    <w:p w14:paraId="20A49E78" w14:textId="186F7D85" w:rsidR="00460BC3" w:rsidRDefault="00460BC3" w:rsidP="00C42787">
      <w:pPr>
        <w:spacing w:line="360" w:lineRule="auto"/>
        <w:jc w:val="both"/>
      </w:pPr>
    </w:p>
    <w:p w14:paraId="082F11B0" w14:textId="7C58241F" w:rsidR="00460BC3" w:rsidRDefault="00460BC3" w:rsidP="00C42787">
      <w:pPr>
        <w:spacing w:line="360" w:lineRule="auto"/>
        <w:jc w:val="both"/>
      </w:pPr>
    </w:p>
    <w:p w14:paraId="5C6EAD40" w14:textId="6BD84CC9" w:rsidR="00460BC3" w:rsidRDefault="00460BC3" w:rsidP="00C42787">
      <w:pPr>
        <w:spacing w:line="360" w:lineRule="auto"/>
        <w:jc w:val="both"/>
      </w:pPr>
    </w:p>
    <w:p w14:paraId="6406A6D7" w14:textId="111BC183" w:rsidR="00460BC3" w:rsidRDefault="00460BC3" w:rsidP="00C42787">
      <w:pPr>
        <w:spacing w:line="360" w:lineRule="auto"/>
        <w:jc w:val="both"/>
      </w:pPr>
    </w:p>
    <w:p w14:paraId="70DB6ADF" w14:textId="451ED098" w:rsidR="00460BC3" w:rsidRDefault="00460BC3" w:rsidP="00C42787">
      <w:pPr>
        <w:spacing w:line="360" w:lineRule="auto"/>
        <w:jc w:val="both"/>
      </w:pPr>
    </w:p>
    <w:p w14:paraId="4A352A17" w14:textId="6D25FB97" w:rsidR="00460BC3" w:rsidRDefault="00460BC3" w:rsidP="00C42787">
      <w:pPr>
        <w:spacing w:line="360" w:lineRule="auto"/>
        <w:jc w:val="both"/>
      </w:pPr>
    </w:p>
    <w:p w14:paraId="6531C7E4" w14:textId="0DA002AE" w:rsidR="00460BC3" w:rsidRDefault="00460BC3" w:rsidP="00C42787">
      <w:pPr>
        <w:spacing w:line="360" w:lineRule="auto"/>
        <w:jc w:val="both"/>
      </w:pPr>
    </w:p>
    <w:p w14:paraId="4E938794" w14:textId="6B4DB6EA" w:rsidR="00460BC3" w:rsidRPr="00460BC3" w:rsidRDefault="00460BC3" w:rsidP="00460BC3">
      <w:pPr>
        <w:spacing w:line="360" w:lineRule="auto"/>
        <w:jc w:val="both"/>
        <w:rPr>
          <w:rFonts w:ascii="Arial" w:hAnsi="Arial" w:cs="Arial"/>
        </w:rPr>
      </w:pPr>
    </w:p>
    <w:sectPr w:rsidR="00460BC3" w:rsidRPr="00460BC3"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C194" w14:textId="77777777" w:rsidR="004B1DFE" w:rsidRDefault="004B1DFE">
      <w:r>
        <w:separator/>
      </w:r>
    </w:p>
  </w:endnote>
  <w:endnote w:type="continuationSeparator" w:id="0">
    <w:p w14:paraId="28762851" w14:textId="77777777" w:rsidR="004B1DFE" w:rsidRDefault="004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4802"/>
      <w:docPartObj>
        <w:docPartGallery w:val="Page Numbers (Bottom of Page)"/>
        <w:docPartUnique/>
      </w:docPartObj>
    </w:sdtPr>
    <w:sdtEndPr>
      <w:rPr>
        <w:noProof/>
      </w:rPr>
    </w:sdtEndPr>
    <w:sdtContent>
      <w:p w14:paraId="60FBF2A7" w14:textId="705BB1E2" w:rsidR="0087399A" w:rsidRDefault="0087399A">
        <w:pPr>
          <w:pStyle w:val="Footer"/>
          <w:jc w:val="right"/>
        </w:pPr>
        <w:r>
          <w:fldChar w:fldCharType="begin"/>
        </w:r>
        <w:r>
          <w:instrText xml:space="preserve"> PAGE   \* MERGEFORMAT </w:instrText>
        </w:r>
        <w:r>
          <w:fldChar w:fldCharType="separate"/>
        </w:r>
        <w:r w:rsidR="0005133B">
          <w:rPr>
            <w:noProof/>
          </w:rPr>
          <w:t>1</w:t>
        </w:r>
        <w:r>
          <w:rPr>
            <w:noProof/>
          </w:rPr>
          <w:fldChar w:fldCharType="end"/>
        </w:r>
      </w:p>
    </w:sdtContent>
  </w:sdt>
  <w:p w14:paraId="3C98CE54" w14:textId="77777777" w:rsidR="0087399A" w:rsidRDefault="00873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906C" w14:textId="77777777" w:rsidR="004B1DFE" w:rsidRDefault="004B1DFE">
      <w:r>
        <w:separator/>
      </w:r>
    </w:p>
  </w:footnote>
  <w:footnote w:type="continuationSeparator" w:id="0">
    <w:p w14:paraId="77DF9F2F" w14:textId="77777777" w:rsidR="004B1DFE" w:rsidRDefault="004B1D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325AC3"/>
    <w:multiLevelType w:val="hybridMultilevel"/>
    <w:tmpl w:val="7D2EF3BE"/>
    <w:lvl w:ilvl="0" w:tplc="57C6B336">
      <w:start w:val="1"/>
      <w:numFmt w:val="bullet"/>
      <w:lvlText w:val="o"/>
      <w:lvlJc w:val="left"/>
      <w:pPr>
        <w:tabs>
          <w:tab w:val="num" w:pos="720"/>
        </w:tabs>
        <w:ind w:left="720" w:hanging="360"/>
      </w:pPr>
      <w:rPr>
        <w:rFonts w:ascii="Times New Roman" w:hAnsi="Times New Roman" w:hint="default"/>
      </w:rPr>
    </w:lvl>
    <w:lvl w:ilvl="1" w:tplc="9BF820EC">
      <w:start w:val="339"/>
      <w:numFmt w:val="bullet"/>
      <w:lvlText w:val="–"/>
      <w:lvlJc w:val="left"/>
      <w:pPr>
        <w:tabs>
          <w:tab w:val="num" w:pos="1440"/>
        </w:tabs>
        <w:ind w:left="1440" w:hanging="360"/>
      </w:pPr>
      <w:rPr>
        <w:rFonts w:ascii="Times New Roman" w:hAnsi="Times New Roman" w:hint="default"/>
      </w:rPr>
    </w:lvl>
    <w:lvl w:ilvl="2" w:tplc="75360E44" w:tentative="1">
      <w:start w:val="1"/>
      <w:numFmt w:val="bullet"/>
      <w:lvlText w:val="o"/>
      <w:lvlJc w:val="left"/>
      <w:pPr>
        <w:tabs>
          <w:tab w:val="num" w:pos="2160"/>
        </w:tabs>
        <w:ind w:left="2160" w:hanging="360"/>
      </w:pPr>
      <w:rPr>
        <w:rFonts w:ascii="Times New Roman" w:hAnsi="Times New Roman" w:hint="default"/>
      </w:rPr>
    </w:lvl>
    <w:lvl w:ilvl="3" w:tplc="B0EE1902" w:tentative="1">
      <w:start w:val="1"/>
      <w:numFmt w:val="bullet"/>
      <w:lvlText w:val="o"/>
      <w:lvlJc w:val="left"/>
      <w:pPr>
        <w:tabs>
          <w:tab w:val="num" w:pos="2880"/>
        </w:tabs>
        <w:ind w:left="2880" w:hanging="360"/>
      </w:pPr>
      <w:rPr>
        <w:rFonts w:ascii="Times New Roman" w:hAnsi="Times New Roman" w:hint="default"/>
      </w:rPr>
    </w:lvl>
    <w:lvl w:ilvl="4" w:tplc="BF84B2CA" w:tentative="1">
      <w:start w:val="1"/>
      <w:numFmt w:val="bullet"/>
      <w:lvlText w:val="o"/>
      <w:lvlJc w:val="left"/>
      <w:pPr>
        <w:tabs>
          <w:tab w:val="num" w:pos="3600"/>
        </w:tabs>
        <w:ind w:left="3600" w:hanging="360"/>
      </w:pPr>
      <w:rPr>
        <w:rFonts w:ascii="Times New Roman" w:hAnsi="Times New Roman" w:hint="default"/>
      </w:rPr>
    </w:lvl>
    <w:lvl w:ilvl="5" w:tplc="66264616" w:tentative="1">
      <w:start w:val="1"/>
      <w:numFmt w:val="bullet"/>
      <w:lvlText w:val="o"/>
      <w:lvlJc w:val="left"/>
      <w:pPr>
        <w:tabs>
          <w:tab w:val="num" w:pos="4320"/>
        </w:tabs>
        <w:ind w:left="4320" w:hanging="360"/>
      </w:pPr>
      <w:rPr>
        <w:rFonts w:ascii="Times New Roman" w:hAnsi="Times New Roman" w:hint="default"/>
      </w:rPr>
    </w:lvl>
    <w:lvl w:ilvl="6" w:tplc="1FBA8AA4" w:tentative="1">
      <w:start w:val="1"/>
      <w:numFmt w:val="bullet"/>
      <w:lvlText w:val="o"/>
      <w:lvlJc w:val="left"/>
      <w:pPr>
        <w:tabs>
          <w:tab w:val="num" w:pos="5040"/>
        </w:tabs>
        <w:ind w:left="5040" w:hanging="360"/>
      </w:pPr>
      <w:rPr>
        <w:rFonts w:ascii="Times New Roman" w:hAnsi="Times New Roman" w:hint="default"/>
      </w:rPr>
    </w:lvl>
    <w:lvl w:ilvl="7" w:tplc="22F0B970" w:tentative="1">
      <w:start w:val="1"/>
      <w:numFmt w:val="bullet"/>
      <w:lvlText w:val="o"/>
      <w:lvlJc w:val="left"/>
      <w:pPr>
        <w:tabs>
          <w:tab w:val="num" w:pos="5760"/>
        </w:tabs>
        <w:ind w:left="5760" w:hanging="360"/>
      </w:pPr>
      <w:rPr>
        <w:rFonts w:ascii="Times New Roman" w:hAnsi="Times New Roman" w:hint="default"/>
      </w:rPr>
    </w:lvl>
    <w:lvl w:ilvl="8" w:tplc="786EB5D4" w:tentative="1">
      <w:start w:val="1"/>
      <w:numFmt w:val="bullet"/>
      <w:lvlText w:val="o"/>
      <w:lvlJc w:val="left"/>
      <w:pPr>
        <w:tabs>
          <w:tab w:val="num" w:pos="6480"/>
        </w:tabs>
        <w:ind w:left="6480" w:hanging="360"/>
      </w:pPr>
      <w:rPr>
        <w:rFonts w:ascii="Times New Roman" w:hAnsi="Times New Roman" w:hint="default"/>
      </w:rPr>
    </w:lvl>
  </w:abstractNum>
  <w:abstractNum w:abstractNumId="8" w15:restartNumberingAfterBreak="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05E352E"/>
    <w:multiLevelType w:val="hybridMultilevel"/>
    <w:tmpl w:val="700020FC"/>
    <w:lvl w:ilvl="0" w:tplc="9A146F04">
      <w:start w:val="1"/>
      <w:numFmt w:val="lowerLetter"/>
      <w:lvlText w:val="%1."/>
      <w:lvlJc w:val="left"/>
      <w:pPr>
        <w:ind w:left="785"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32B576B7"/>
    <w:multiLevelType w:val="hybridMultilevel"/>
    <w:tmpl w:val="1EFCE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7783F"/>
    <w:multiLevelType w:val="multilevel"/>
    <w:tmpl w:val="915CE70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8" w15:restartNumberingAfterBreak="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A26A83"/>
    <w:multiLevelType w:val="hybridMultilevel"/>
    <w:tmpl w:val="844495C6"/>
    <w:lvl w:ilvl="0" w:tplc="63B6D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85D5261"/>
    <w:multiLevelType w:val="multilevel"/>
    <w:tmpl w:val="06C02E5A"/>
    <w:lvl w:ilvl="0">
      <w:start w:val="1"/>
      <w:numFmt w:val="decimal"/>
      <w:lvlText w:val="%1."/>
      <w:lvlJc w:val="left"/>
      <w:pPr>
        <w:ind w:left="360" w:hanging="360"/>
      </w:pPr>
      <w:rPr>
        <w:rFonts w:hint="default"/>
      </w:rPr>
    </w:lvl>
    <w:lvl w:ilvl="1">
      <w:start w:val="1"/>
      <w:numFmt w:val="lowerLetter"/>
      <w:lvlText w:val="%2)"/>
      <w:lvlJc w:val="left"/>
      <w:pPr>
        <w:ind w:left="1080" w:hanging="720"/>
      </w:pPr>
      <w:rPr>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A986E6D"/>
    <w:multiLevelType w:val="hybridMultilevel"/>
    <w:tmpl w:val="4D7C17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15"/>
  </w:num>
  <w:num w:numId="4">
    <w:abstractNumId w:val="10"/>
  </w:num>
  <w:num w:numId="5">
    <w:abstractNumId w:val="9"/>
  </w:num>
  <w:num w:numId="6">
    <w:abstractNumId w:val="18"/>
  </w:num>
  <w:num w:numId="7">
    <w:abstractNumId w:val="3"/>
  </w:num>
  <w:num w:numId="8">
    <w:abstractNumId w:val="2"/>
  </w:num>
  <w:num w:numId="9">
    <w:abstractNumId w:val="16"/>
  </w:num>
  <w:num w:numId="10">
    <w:abstractNumId w:val="8"/>
  </w:num>
  <w:num w:numId="11">
    <w:abstractNumId w:val="5"/>
  </w:num>
  <w:num w:numId="12">
    <w:abstractNumId w:val="0"/>
  </w:num>
  <w:num w:numId="13">
    <w:abstractNumId w:val="22"/>
  </w:num>
  <w:num w:numId="14">
    <w:abstractNumId w:val="4"/>
  </w:num>
  <w:num w:numId="15">
    <w:abstractNumId w:val="13"/>
  </w:num>
  <w:num w:numId="16">
    <w:abstractNumId w:val="19"/>
  </w:num>
  <w:num w:numId="17">
    <w:abstractNumId w:val="17"/>
  </w:num>
  <w:num w:numId="18">
    <w:abstractNumId w:val="21"/>
  </w:num>
  <w:num w:numId="19">
    <w:abstractNumId w:val="20"/>
  </w:num>
  <w:num w:numId="20">
    <w:abstractNumId w:val="11"/>
  </w:num>
  <w:num w:numId="21">
    <w:abstractNumId w:val="14"/>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01D5"/>
    <w:rsid w:val="00005406"/>
    <w:rsid w:val="00014B05"/>
    <w:rsid w:val="00017071"/>
    <w:rsid w:val="00020887"/>
    <w:rsid w:val="000266F7"/>
    <w:rsid w:val="0005133B"/>
    <w:rsid w:val="00053C63"/>
    <w:rsid w:val="00053DD6"/>
    <w:rsid w:val="0006798B"/>
    <w:rsid w:val="00071841"/>
    <w:rsid w:val="000719CA"/>
    <w:rsid w:val="00074112"/>
    <w:rsid w:val="00074312"/>
    <w:rsid w:val="000954AC"/>
    <w:rsid w:val="000955C3"/>
    <w:rsid w:val="00095FB8"/>
    <w:rsid w:val="000B145D"/>
    <w:rsid w:val="000B40D4"/>
    <w:rsid w:val="000C379B"/>
    <w:rsid w:val="000C57BB"/>
    <w:rsid w:val="000C5A3C"/>
    <w:rsid w:val="000D2102"/>
    <w:rsid w:val="000D2C53"/>
    <w:rsid w:val="000D4AA5"/>
    <w:rsid w:val="000D5A17"/>
    <w:rsid w:val="000F1FE6"/>
    <w:rsid w:val="001003CB"/>
    <w:rsid w:val="001314FC"/>
    <w:rsid w:val="00133F9C"/>
    <w:rsid w:val="001426D3"/>
    <w:rsid w:val="00147245"/>
    <w:rsid w:val="00150322"/>
    <w:rsid w:val="00156E9A"/>
    <w:rsid w:val="00165C7B"/>
    <w:rsid w:val="001702E4"/>
    <w:rsid w:val="00171B43"/>
    <w:rsid w:val="00172DD0"/>
    <w:rsid w:val="00173C60"/>
    <w:rsid w:val="00181508"/>
    <w:rsid w:val="0018660F"/>
    <w:rsid w:val="00186E1C"/>
    <w:rsid w:val="00191112"/>
    <w:rsid w:val="001A14AE"/>
    <w:rsid w:val="001B0C9C"/>
    <w:rsid w:val="001B5AB6"/>
    <w:rsid w:val="001C49B9"/>
    <w:rsid w:val="001C7933"/>
    <w:rsid w:val="001D6ADE"/>
    <w:rsid w:val="001E12C7"/>
    <w:rsid w:val="001E2A33"/>
    <w:rsid w:val="001E657C"/>
    <w:rsid w:val="001E69BF"/>
    <w:rsid w:val="001E719B"/>
    <w:rsid w:val="00204EC5"/>
    <w:rsid w:val="00207678"/>
    <w:rsid w:val="0021288B"/>
    <w:rsid w:val="0021526E"/>
    <w:rsid w:val="00231C62"/>
    <w:rsid w:val="00247292"/>
    <w:rsid w:val="0025138B"/>
    <w:rsid w:val="002576DD"/>
    <w:rsid w:val="00263374"/>
    <w:rsid w:val="00267DF4"/>
    <w:rsid w:val="00275BB2"/>
    <w:rsid w:val="002816D5"/>
    <w:rsid w:val="0028248D"/>
    <w:rsid w:val="00286A5F"/>
    <w:rsid w:val="002931F4"/>
    <w:rsid w:val="002949F2"/>
    <w:rsid w:val="002A478B"/>
    <w:rsid w:val="002A645A"/>
    <w:rsid w:val="002B2990"/>
    <w:rsid w:val="002B5E4A"/>
    <w:rsid w:val="002C4244"/>
    <w:rsid w:val="002C5792"/>
    <w:rsid w:val="002D3271"/>
    <w:rsid w:val="002D5A03"/>
    <w:rsid w:val="002D6EFA"/>
    <w:rsid w:val="002E53AD"/>
    <w:rsid w:val="002F42A9"/>
    <w:rsid w:val="002F42F4"/>
    <w:rsid w:val="00305129"/>
    <w:rsid w:val="00306F81"/>
    <w:rsid w:val="003072FA"/>
    <w:rsid w:val="0031080D"/>
    <w:rsid w:val="00314E06"/>
    <w:rsid w:val="0031617F"/>
    <w:rsid w:val="00320000"/>
    <w:rsid w:val="00322981"/>
    <w:rsid w:val="00322DE7"/>
    <w:rsid w:val="00323310"/>
    <w:rsid w:val="00325BE9"/>
    <w:rsid w:val="003267CD"/>
    <w:rsid w:val="00335AC3"/>
    <w:rsid w:val="00357A0E"/>
    <w:rsid w:val="00357BF2"/>
    <w:rsid w:val="003702F4"/>
    <w:rsid w:val="00375C9E"/>
    <w:rsid w:val="00382DA0"/>
    <w:rsid w:val="003907A9"/>
    <w:rsid w:val="00395CB9"/>
    <w:rsid w:val="003A0A57"/>
    <w:rsid w:val="003A0DE9"/>
    <w:rsid w:val="003B3B20"/>
    <w:rsid w:val="003B5EB7"/>
    <w:rsid w:val="003C12FF"/>
    <w:rsid w:val="003D281B"/>
    <w:rsid w:val="003D2930"/>
    <w:rsid w:val="003D4D79"/>
    <w:rsid w:val="003D64B9"/>
    <w:rsid w:val="003F05C1"/>
    <w:rsid w:val="00413DB8"/>
    <w:rsid w:val="0041445E"/>
    <w:rsid w:val="00421F9D"/>
    <w:rsid w:val="004307D0"/>
    <w:rsid w:val="0043252E"/>
    <w:rsid w:val="004325C6"/>
    <w:rsid w:val="00434869"/>
    <w:rsid w:val="00437EC3"/>
    <w:rsid w:val="0045278B"/>
    <w:rsid w:val="004557B2"/>
    <w:rsid w:val="00456C8D"/>
    <w:rsid w:val="00460BC3"/>
    <w:rsid w:val="004779EE"/>
    <w:rsid w:val="00493D32"/>
    <w:rsid w:val="00495467"/>
    <w:rsid w:val="00495EDD"/>
    <w:rsid w:val="0049779D"/>
    <w:rsid w:val="004A1887"/>
    <w:rsid w:val="004A4C5A"/>
    <w:rsid w:val="004A746E"/>
    <w:rsid w:val="004B0373"/>
    <w:rsid w:val="004B1DFE"/>
    <w:rsid w:val="004B2C14"/>
    <w:rsid w:val="004B32D1"/>
    <w:rsid w:val="004B3FFB"/>
    <w:rsid w:val="004B4AB0"/>
    <w:rsid w:val="004B5A08"/>
    <w:rsid w:val="004C062B"/>
    <w:rsid w:val="004C109A"/>
    <w:rsid w:val="004C485D"/>
    <w:rsid w:val="004D2ABF"/>
    <w:rsid w:val="004E2BCE"/>
    <w:rsid w:val="0050428A"/>
    <w:rsid w:val="00510510"/>
    <w:rsid w:val="00511169"/>
    <w:rsid w:val="005229E8"/>
    <w:rsid w:val="00525D02"/>
    <w:rsid w:val="0053047F"/>
    <w:rsid w:val="005331EA"/>
    <w:rsid w:val="005352F1"/>
    <w:rsid w:val="00537AA9"/>
    <w:rsid w:val="00537FA4"/>
    <w:rsid w:val="00542AD1"/>
    <w:rsid w:val="00543982"/>
    <w:rsid w:val="0054419A"/>
    <w:rsid w:val="0054572B"/>
    <w:rsid w:val="005662EC"/>
    <w:rsid w:val="00567D7F"/>
    <w:rsid w:val="00570B33"/>
    <w:rsid w:val="005806D7"/>
    <w:rsid w:val="005A0136"/>
    <w:rsid w:val="005C2690"/>
    <w:rsid w:val="005C61D1"/>
    <w:rsid w:val="005C71C8"/>
    <w:rsid w:val="005C7310"/>
    <w:rsid w:val="005D0762"/>
    <w:rsid w:val="005D0D35"/>
    <w:rsid w:val="005D24D9"/>
    <w:rsid w:val="005D6E3F"/>
    <w:rsid w:val="005E166F"/>
    <w:rsid w:val="005E7E84"/>
    <w:rsid w:val="005F13AA"/>
    <w:rsid w:val="005F3567"/>
    <w:rsid w:val="005F5EB3"/>
    <w:rsid w:val="005F60DB"/>
    <w:rsid w:val="00606176"/>
    <w:rsid w:val="006132CA"/>
    <w:rsid w:val="006158B8"/>
    <w:rsid w:val="0061676A"/>
    <w:rsid w:val="0064503F"/>
    <w:rsid w:val="00647ED0"/>
    <w:rsid w:val="0065513F"/>
    <w:rsid w:val="0066291D"/>
    <w:rsid w:val="0067399D"/>
    <w:rsid w:val="00682E9B"/>
    <w:rsid w:val="00695700"/>
    <w:rsid w:val="00696158"/>
    <w:rsid w:val="006A3089"/>
    <w:rsid w:val="006B06EF"/>
    <w:rsid w:val="006B3ADD"/>
    <w:rsid w:val="006B50F3"/>
    <w:rsid w:val="006D1145"/>
    <w:rsid w:val="006D3C21"/>
    <w:rsid w:val="006D5BC7"/>
    <w:rsid w:val="006D5DDF"/>
    <w:rsid w:val="006D720B"/>
    <w:rsid w:val="006E3CDA"/>
    <w:rsid w:val="006E7A95"/>
    <w:rsid w:val="006F15CB"/>
    <w:rsid w:val="00705202"/>
    <w:rsid w:val="00724A26"/>
    <w:rsid w:val="007261E1"/>
    <w:rsid w:val="007334AE"/>
    <w:rsid w:val="0073738E"/>
    <w:rsid w:val="00750DE6"/>
    <w:rsid w:val="007621C5"/>
    <w:rsid w:val="00765941"/>
    <w:rsid w:val="007670C4"/>
    <w:rsid w:val="00772864"/>
    <w:rsid w:val="00781D95"/>
    <w:rsid w:val="007A3B2F"/>
    <w:rsid w:val="007B2A55"/>
    <w:rsid w:val="007B5563"/>
    <w:rsid w:val="007D22C5"/>
    <w:rsid w:val="007D361B"/>
    <w:rsid w:val="007D4382"/>
    <w:rsid w:val="007D4F67"/>
    <w:rsid w:val="007D6AEE"/>
    <w:rsid w:val="007E79D2"/>
    <w:rsid w:val="007F55E8"/>
    <w:rsid w:val="00801607"/>
    <w:rsid w:val="00803A7E"/>
    <w:rsid w:val="0082376A"/>
    <w:rsid w:val="008251E5"/>
    <w:rsid w:val="008275AD"/>
    <w:rsid w:val="00843414"/>
    <w:rsid w:val="00843814"/>
    <w:rsid w:val="00845F6B"/>
    <w:rsid w:val="00864F67"/>
    <w:rsid w:val="0087399A"/>
    <w:rsid w:val="0088741D"/>
    <w:rsid w:val="00887845"/>
    <w:rsid w:val="008916DA"/>
    <w:rsid w:val="00896F47"/>
    <w:rsid w:val="008A1477"/>
    <w:rsid w:val="008A1C1B"/>
    <w:rsid w:val="008C3B42"/>
    <w:rsid w:val="008D003B"/>
    <w:rsid w:val="008D5EBF"/>
    <w:rsid w:val="008E38AA"/>
    <w:rsid w:val="008F1545"/>
    <w:rsid w:val="008F39F3"/>
    <w:rsid w:val="008F6740"/>
    <w:rsid w:val="008F7425"/>
    <w:rsid w:val="00901352"/>
    <w:rsid w:val="0090462C"/>
    <w:rsid w:val="00904AB9"/>
    <w:rsid w:val="0090667B"/>
    <w:rsid w:val="00906EB4"/>
    <w:rsid w:val="0091086F"/>
    <w:rsid w:val="00911DB5"/>
    <w:rsid w:val="00912EFF"/>
    <w:rsid w:val="0092349C"/>
    <w:rsid w:val="00935A33"/>
    <w:rsid w:val="00950F6C"/>
    <w:rsid w:val="00953105"/>
    <w:rsid w:val="00954992"/>
    <w:rsid w:val="00955D50"/>
    <w:rsid w:val="0095615C"/>
    <w:rsid w:val="00965EF5"/>
    <w:rsid w:val="00966064"/>
    <w:rsid w:val="00971AE1"/>
    <w:rsid w:val="009743E3"/>
    <w:rsid w:val="009779CE"/>
    <w:rsid w:val="00977C5F"/>
    <w:rsid w:val="00982E5A"/>
    <w:rsid w:val="00986B77"/>
    <w:rsid w:val="00991283"/>
    <w:rsid w:val="009A69BF"/>
    <w:rsid w:val="009B3ADB"/>
    <w:rsid w:val="009C2F40"/>
    <w:rsid w:val="009D0CBF"/>
    <w:rsid w:val="009E1A2A"/>
    <w:rsid w:val="009E48F2"/>
    <w:rsid w:val="009F3143"/>
    <w:rsid w:val="009F384E"/>
    <w:rsid w:val="00A008C5"/>
    <w:rsid w:val="00A02D47"/>
    <w:rsid w:val="00A03A37"/>
    <w:rsid w:val="00A128E0"/>
    <w:rsid w:val="00A14E34"/>
    <w:rsid w:val="00A167C8"/>
    <w:rsid w:val="00A35576"/>
    <w:rsid w:val="00A47B22"/>
    <w:rsid w:val="00A71570"/>
    <w:rsid w:val="00A71D7F"/>
    <w:rsid w:val="00A75536"/>
    <w:rsid w:val="00A96E8D"/>
    <w:rsid w:val="00AB7EE6"/>
    <w:rsid w:val="00AD2E06"/>
    <w:rsid w:val="00AD717A"/>
    <w:rsid w:val="00AF702A"/>
    <w:rsid w:val="00B01534"/>
    <w:rsid w:val="00B02A1B"/>
    <w:rsid w:val="00B05E06"/>
    <w:rsid w:val="00B125C0"/>
    <w:rsid w:val="00B12EE4"/>
    <w:rsid w:val="00B13A91"/>
    <w:rsid w:val="00B246CC"/>
    <w:rsid w:val="00B3302E"/>
    <w:rsid w:val="00B426E1"/>
    <w:rsid w:val="00B435C7"/>
    <w:rsid w:val="00B549CD"/>
    <w:rsid w:val="00B6542A"/>
    <w:rsid w:val="00B67B95"/>
    <w:rsid w:val="00B67F90"/>
    <w:rsid w:val="00B82A78"/>
    <w:rsid w:val="00B82BF8"/>
    <w:rsid w:val="00B8705D"/>
    <w:rsid w:val="00B9448A"/>
    <w:rsid w:val="00BC70D5"/>
    <w:rsid w:val="00BC7A56"/>
    <w:rsid w:val="00BE5542"/>
    <w:rsid w:val="00C02203"/>
    <w:rsid w:val="00C11D86"/>
    <w:rsid w:val="00C11E38"/>
    <w:rsid w:val="00C22A8E"/>
    <w:rsid w:val="00C24775"/>
    <w:rsid w:val="00C25C33"/>
    <w:rsid w:val="00C33C12"/>
    <w:rsid w:val="00C35AE8"/>
    <w:rsid w:val="00C4161F"/>
    <w:rsid w:val="00C42787"/>
    <w:rsid w:val="00C563C3"/>
    <w:rsid w:val="00C7529A"/>
    <w:rsid w:val="00C93664"/>
    <w:rsid w:val="00C96731"/>
    <w:rsid w:val="00CA1B07"/>
    <w:rsid w:val="00CB15D5"/>
    <w:rsid w:val="00CB3353"/>
    <w:rsid w:val="00CB3451"/>
    <w:rsid w:val="00CB5B25"/>
    <w:rsid w:val="00CC09C5"/>
    <w:rsid w:val="00CC1BA2"/>
    <w:rsid w:val="00CD652C"/>
    <w:rsid w:val="00CD7493"/>
    <w:rsid w:val="00CE1F98"/>
    <w:rsid w:val="00CE592D"/>
    <w:rsid w:val="00D03FD4"/>
    <w:rsid w:val="00D06842"/>
    <w:rsid w:val="00D06D3F"/>
    <w:rsid w:val="00D15AA2"/>
    <w:rsid w:val="00D20F85"/>
    <w:rsid w:val="00D22F98"/>
    <w:rsid w:val="00D2427D"/>
    <w:rsid w:val="00D319E8"/>
    <w:rsid w:val="00D334E4"/>
    <w:rsid w:val="00D339A2"/>
    <w:rsid w:val="00D342CF"/>
    <w:rsid w:val="00D406CF"/>
    <w:rsid w:val="00D4220C"/>
    <w:rsid w:val="00D4293B"/>
    <w:rsid w:val="00D43C90"/>
    <w:rsid w:val="00D45D7D"/>
    <w:rsid w:val="00D5130B"/>
    <w:rsid w:val="00D53877"/>
    <w:rsid w:val="00D739BF"/>
    <w:rsid w:val="00D748C7"/>
    <w:rsid w:val="00D803C9"/>
    <w:rsid w:val="00D80A85"/>
    <w:rsid w:val="00D905F6"/>
    <w:rsid w:val="00D9186C"/>
    <w:rsid w:val="00D96AE4"/>
    <w:rsid w:val="00DA17B5"/>
    <w:rsid w:val="00DA4A8C"/>
    <w:rsid w:val="00DB6375"/>
    <w:rsid w:val="00DC0ABA"/>
    <w:rsid w:val="00DC3E5C"/>
    <w:rsid w:val="00DC609A"/>
    <w:rsid w:val="00DD0CAD"/>
    <w:rsid w:val="00DD0EA8"/>
    <w:rsid w:val="00DD2E3A"/>
    <w:rsid w:val="00DD560B"/>
    <w:rsid w:val="00DE7DE2"/>
    <w:rsid w:val="00DF1D5C"/>
    <w:rsid w:val="00DF3B63"/>
    <w:rsid w:val="00E01507"/>
    <w:rsid w:val="00E12B61"/>
    <w:rsid w:val="00E2085E"/>
    <w:rsid w:val="00E21270"/>
    <w:rsid w:val="00E24A23"/>
    <w:rsid w:val="00E24C96"/>
    <w:rsid w:val="00E26F93"/>
    <w:rsid w:val="00E40983"/>
    <w:rsid w:val="00E41E9B"/>
    <w:rsid w:val="00E55ABF"/>
    <w:rsid w:val="00E738DE"/>
    <w:rsid w:val="00E80E08"/>
    <w:rsid w:val="00E85AE6"/>
    <w:rsid w:val="00E928F5"/>
    <w:rsid w:val="00E93500"/>
    <w:rsid w:val="00E97D32"/>
    <w:rsid w:val="00EA39AE"/>
    <w:rsid w:val="00EC0D29"/>
    <w:rsid w:val="00ED2CC9"/>
    <w:rsid w:val="00ED30FF"/>
    <w:rsid w:val="00ED39AF"/>
    <w:rsid w:val="00ED3F3F"/>
    <w:rsid w:val="00EE7E75"/>
    <w:rsid w:val="00EF438B"/>
    <w:rsid w:val="00EF7791"/>
    <w:rsid w:val="00F0072B"/>
    <w:rsid w:val="00F03F66"/>
    <w:rsid w:val="00F058E6"/>
    <w:rsid w:val="00F066AB"/>
    <w:rsid w:val="00F1593F"/>
    <w:rsid w:val="00F250B3"/>
    <w:rsid w:val="00F31DFB"/>
    <w:rsid w:val="00F3348F"/>
    <w:rsid w:val="00F33A40"/>
    <w:rsid w:val="00F35EC0"/>
    <w:rsid w:val="00F47B2B"/>
    <w:rsid w:val="00F52D9B"/>
    <w:rsid w:val="00F5318C"/>
    <w:rsid w:val="00F53F9D"/>
    <w:rsid w:val="00F55ECB"/>
    <w:rsid w:val="00F60D15"/>
    <w:rsid w:val="00F7571F"/>
    <w:rsid w:val="00F76DC6"/>
    <w:rsid w:val="00F7762F"/>
    <w:rsid w:val="00F77973"/>
    <w:rsid w:val="00F84D21"/>
    <w:rsid w:val="00F916D5"/>
    <w:rsid w:val="00F917AE"/>
    <w:rsid w:val="00FB24F1"/>
    <w:rsid w:val="00FB5150"/>
    <w:rsid w:val="00FD0924"/>
    <w:rsid w:val="00FD339E"/>
    <w:rsid w:val="00FD6875"/>
    <w:rsid w:val="00FE2BC6"/>
    <w:rsid w:val="00FE41EA"/>
    <w:rsid w:val="00FE668C"/>
    <w:rsid w:val="00FE7B74"/>
    <w:rsid w:val="00FF0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F4B6D2"/>
  <w15:docId w15:val="{8852A87B-4C36-4324-B545-D2589A6A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 w:type="table" w:styleId="TableGrid">
    <w:name w:val="Table Grid"/>
    <w:basedOn w:val="TableNormal"/>
    <w:locked/>
    <w:rsid w:val="002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27783174">
      <w:bodyDiv w:val="1"/>
      <w:marLeft w:val="0"/>
      <w:marRight w:val="0"/>
      <w:marTop w:val="0"/>
      <w:marBottom w:val="0"/>
      <w:divBdr>
        <w:top w:val="none" w:sz="0" w:space="0" w:color="auto"/>
        <w:left w:val="none" w:sz="0" w:space="0" w:color="auto"/>
        <w:bottom w:val="none" w:sz="0" w:space="0" w:color="auto"/>
        <w:right w:val="none" w:sz="0" w:space="0" w:color="auto"/>
      </w:divBdr>
      <w:divsChild>
        <w:div w:id="1350911256">
          <w:marLeft w:val="965"/>
          <w:marRight w:val="0"/>
          <w:marTop w:val="86"/>
          <w:marBottom w:val="0"/>
          <w:divBdr>
            <w:top w:val="none" w:sz="0" w:space="0" w:color="auto"/>
            <w:left w:val="none" w:sz="0" w:space="0" w:color="auto"/>
            <w:bottom w:val="none" w:sz="0" w:space="0" w:color="auto"/>
            <w:right w:val="none" w:sz="0" w:space="0" w:color="auto"/>
          </w:divBdr>
        </w:div>
        <w:div w:id="1743794742">
          <w:marLeft w:val="1555"/>
          <w:marRight w:val="0"/>
          <w:marTop w:val="77"/>
          <w:marBottom w:val="0"/>
          <w:divBdr>
            <w:top w:val="none" w:sz="0" w:space="0" w:color="auto"/>
            <w:left w:val="none" w:sz="0" w:space="0" w:color="auto"/>
            <w:bottom w:val="none" w:sz="0" w:space="0" w:color="auto"/>
            <w:right w:val="none" w:sz="0" w:space="0" w:color="auto"/>
          </w:divBdr>
        </w:div>
        <w:div w:id="589314749">
          <w:marLeft w:val="1555"/>
          <w:marRight w:val="0"/>
          <w:marTop w:val="77"/>
          <w:marBottom w:val="0"/>
          <w:divBdr>
            <w:top w:val="none" w:sz="0" w:space="0" w:color="auto"/>
            <w:left w:val="none" w:sz="0" w:space="0" w:color="auto"/>
            <w:bottom w:val="none" w:sz="0" w:space="0" w:color="auto"/>
            <w:right w:val="none" w:sz="0" w:space="0" w:color="auto"/>
          </w:divBdr>
        </w:div>
        <w:div w:id="474219215">
          <w:marLeft w:val="1555"/>
          <w:marRight w:val="0"/>
          <w:marTop w:val="77"/>
          <w:marBottom w:val="0"/>
          <w:divBdr>
            <w:top w:val="none" w:sz="0" w:space="0" w:color="auto"/>
            <w:left w:val="none" w:sz="0" w:space="0" w:color="auto"/>
            <w:bottom w:val="none" w:sz="0" w:space="0" w:color="auto"/>
            <w:right w:val="none" w:sz="0" w:space="0" w:color="auto"/>
          </w:divBdr>
        </w:div>
        <w:div w:id="234172752">
          <w:marLeft w:val="1555"/>
          <w:marRight w:val="0"/>
          <w:marTop w:val="77"/>
          <w:marBottom w:val="0"/>
          <w:divBdr>
            <w:top w:val="none" w:sz="0" w:space="0" w:color="auto"/>
            <w:left w:val="none" w:sz="0" w:space="0" w:color="auto"/>
            <w:bottom w:val="none" w:sz="0" w:space="0" w:color="auto"/>
            <w:right w:val="none" w:sz="0" w:space="0" w:color="auto"/>
          </w:divBdr>
        </w:div>
        <w:div w:id="238172771">
          <w:marLeft w:val="1555"/>
          <w:marRight w:val="0"/>
          <w:marTop w:val="77"/>
          <w:marBottom w:val="0"/>
          <w:divBdr>
            <w:top w:val="none" w:sz="0" w:space="0" w:color="auto"/>
            <w:left w:val="none" w:sz="0" w:space="0" w:color="auto"/>
            <w:bottom w:val="none" w:sz="0" w:space="0" w:color="auto"/>
            <w:right w:val="none" w:sz="0" w:space="0" w:color="auto"/>
          </w:divBdr>
        </w:div>
        <w:div w:id="428696001">
          <w:marLeft w:val="1555"/>
          <w:marRight w:val="0"/>
          <w:marTop w:val="77"/>
          <w:marBottom w:val="0"/>
          <w:divBdr>
            <w:top w:val="none" w:sz="0" w:space="0" w:color="auto"/>
            <w:left w:val="none" w:sz="0" w:space="0" w:color="auto"/>
            <w:bottom w:val="none" w:sz="0" w:space="0" w:color="auto"/>
            <w:right w:val="none" w:sz="0" w:space="0" w:color="auto"/>
          </w:divBdr>
        </w:div>
      </w:divsChild>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3954-FA29-40D2-A1B2-321DE8D2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Sehlabela Chuene</cp:lastModifiedBy>
  <cp:revision>2</cp:revision>
  <cp:lastPrinted>2016-11-18T06:39:00Z</cp:lastPrinted>
  <dcterms:created xsi:type="dcterms:W3CDTF">2016-11-28T10:42:00Z</dcterms:created>
  <dcterms:modified xsi:type="dcterms:W3CDTF">2016-11-28T10:42:00Z</dcterms:modified>
</cp:coreProperties>
</file>