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80" w:rsidRDefault="00AE3580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</w:t>
      </w:r>
    </w:p>
    <w:p w:rsidR="006A0B3C" w:rsidRDefault="00AE3580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ab/>
      </w:r>
      <w:r w:rsidR="006A0B3C"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4B6DE8">
        <w:rPr>
          <w:rFonts w:ascii="Arial Narrow" w:hAnsi="Arial Narrow" w:cs="Arial"/>
          <w:b/>
          <w:sz w:val="24"/>
          <w:szCs w:val="24"/>
        </w:rPr>
        <w:t>2</w:t>
      </w:r>
      <w:r w:rsidR="00AC0847">
        <w:rPr>
          <w:rFonts w:ascii="Arial Narrow" w:hAnsi="Arial Narrow" w:cs="Arial"/>
          <w:b/>
          <w:sz w:val="24"/>
          <w:szCs w:val="24"/>
        </w:rPr>
        <w:t>545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T M </w:t>
      </w:r>
      <w:proofErr w:type="spellStart"/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Langa</w:t>
      </w:r>
      <w:proofErr w:type="spellEnd"/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(EFF</w:t>
      </w:r>
      <w:proofErr w:type="gramStart"/>
      <w:r w:rsidR="00AC0847"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) </w:t>
      </w:r>
      <w:r w:rsidR="001A15C0" w:rsidRPr="001A15C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</w:t>
      </w:r>
      <w:proofErr w:type="gramEnd"/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4921" w:rsidRDefault="006A4921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r</w:t>
      </w:r>
      <w:r w:rsidR="004B6DE8">
        <w:rPr>
          <w:rFonts w:ascii="Arial Narrow" w:hAnsi="Arial Narrow" w:cs="Tunga"/>
          <w:b/>
          <w:sz w:val="24"/>
          <w:szCs w:val="24"/>
          <w:lang w:val="en-ZA"/>
        </w:rPr>
        <w:t>.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 xml:space="preserve"> T </w:t>
      </w:r>
      <w:proofErr w:type="spellStart"/>
      <w:r w:rsidR="009233BA">
        <w:rPr>
          <w:rFonts w:ascii="Arial Narrow" w:hAnsi="Arial Narrow" w:cs="Tunga"/>
          <w:b/>
          <w:sz w:val="24"/>
          <w:szCs w:val="24"/>
          <w:lang w:val="en-ZA"/>
        </w:rPr>
        <w:t>Maqubela</w:t>
      </w:r>
      <w:proofErr w:type="spellEnd"/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DDG: Min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eral and Petroleum Regulation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bookmarkStart w:id="0" w:name="_Hlk102469120"/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bookmarkEnd w:id="0"/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4B6DE8">
        <w:rPr>
          <w:rFonts w:ascii="Arial Narrow" w:hAnsi="Arial Narrow" w:cs="Tunga"/>
          <w:b/>
          <w:sz w:val="24"/>
          <w:szCs w:val="24"/>
          <w:lang w:val="en-ZA"/>
        </w:rPr>
        <w:t xml:space="preserve">r. Jacob </w:t>
      </w:r>
      <w:proofErr w:type="spellStart"/>
      <w:r w:rsidR="004B6DE8"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4B6DE8" w:rsidRDefault="004B6DE8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4B6DE8" w:rsidRDefault="004B6DE8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C0847" w:rsidRPr="00AC0847" w:rsidRDefault="00AC0847" w:rsidP="00AC0847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2545. </w:t>
      </w:r>
      <w:bookmarkStart w:id="1" w:name="_Hlk112745542"/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ab/>
      </w:r>
      <w:r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T M </w:t>
      </w:r>
      <w:proofErr w:type="spellStart"/>
      <w:r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Langa</w:t>
      </w:r>
      <w:proofErr w:type="spellEnd"/>
      <w:r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(EFF) </w:t>
      </w:r>
      <w:bookmarkEnd w:id="1"/>
      <w:r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to ask the Minister of Mineral Resources and Energy:</w:t>
      </w:r>
    </w:p>
    <w:p w:rsidR="00AC0847" w:rsidRPr="00AC0847" w:rsidRDefault="00AC0847" w:rsidP="00AC0847">
      <w:pPr>
        <w:spacing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C0847">
        <w:rPr>
          <w:rFonts w:ascii="Arial Narrow" w:eastAsia="Calibri" w:hAnsi="Arial Narrow" w:cs="Times New Roman"/>
          <w:sz w:val="24"/>
          <w:szCs w:val="24"/>
          <w:lang w:val="en-ZA"/>
        </w:rPr>
        <w:t xml:space="preserve">What specific measures does he have in place to address the issue of rising fuel prices in the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C0847">
        <w:rPr>
          <w:rFonts w:ascii="Arial Narrow" w:eastAsia="Calibri" w:hAnsi="Arial Narrow" w:cs="Times New Roman"/>
          <w:sz w:val="24"/>
          <w:szCs w:val="24"/>
          <w:lang w:val="en-ZA"/>
        </w:rPr>
        <w:t xml:space="preserve">Republic? </w:t>
      </w:r>
      <w:r w:rsidRPr="00AC0847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C0847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C0847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C0847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C0847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C084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NW3050E</w:t>
      </w:r>
    </w:p>
    <w:p w:rsidR="004B6DE8" w:rsidRDefault="004B6DE8" w:rsidP="004B6DE8">
      <w:pPr>
        <w:rPr>
          <w:rFonts w:ascii="Arial Narrow" w:eastAsia="Calibri" w:hAnsi="Arial Narrow" w:cs="Times New Roman"/>
          <w:sz w:val="24"/>
          <w:szCs w:val="24"/>
          <w:lang w:val="en-ZA"/>
        </w:rPr>
      </w:pPr>
    </w:p>
    <w:p w:rsidR="004B6DE8" w:rsidRPr="00F25B80" w:rsidRDefault="004B6DE8" w:rsidP="004B6DE8">
      <w:pPr>
        <w:ind w:firstLine="720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4B6DE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Reply:</w:t>
      </w:r>
    </w:p>
    <w:p w:rsidR="00F25B80" w:rsidRDefault="00F25B80" w:rsidP="004B6DE8">
      <w:pPr>
        <w:ind w:firstLine="72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F25B80">
        <w:rPr>
          <w:noProof/>
          <w:lang w:val="en-ZA" w:eastAsia="en-ZA"/>
        </w:rPr>
        <w:drawing>
          <wp:inline distT="0" distB="0" distL="0" distR="0">
            <wp:extent cx="5731510" cy="19361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E8" w:rsidRPr="004B6DE8" w:rsidRDefault="00183027" w:rsidP="00661F47">
      <w:pPr>
        <w:spacing w:line="360" w:lineRule="auto"/>
        <w:ind w:firstLine="720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Government was able to cushion </w:t>
      </w:r>
      <w:r w:rsidR="00201F2A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consumers at the height of these increases by selling </w:t>
      </w:r>
      <w:r w:rsidR="00201F2A">
        <w:rPr>
          <w:rFonts w:ascii="Arial Narrow" w:eastAsia="Calibri" w:hAnsi="Arial Narrow" w:cs="Times New Roman"/>
          <w:sz w:val="24"/>
          <w:szCs w:val="24"/>
          <w:lang w:val="en-ZA"/>
        </w:rPr>
        <w:tab/>
        <w:t>st</w:t>
      </w:r>
      <w:r w:rsidR="009A6258">
        <w:rPr>
          <w:rFonts w:ascii="Arial Narrow" w:eastAsia="Calibri" w:hAnsi="Arial Narrow" w:cs="Times New Roman"/>
          <w:sz w:val="24"/>
          <w:szCs w:val="24"/>
          <w:lang w:val="en-ZA"/>
        </w:rPr>
        <w:t xml:space="preserve">rategic </w:t>
      </w:r>
      <w:r w:rsidR="0059186D">
        <w:rPr>
          <w:rFonts w:ascii="Arial Narrow" w:eastAsia="Calibri" w:hAnsi="Arial Narrow" w:cs="Times New Roman"/>
          <w:sz w:val="24"/>
          <w:szCs w:val="24"/>
          <w:lang w:val="en-ZA"/>
        </w:rPr>
        <w:t xml:space="preserve">crude </w:t>
      </w:r>
      <w:r w:rsidR="00F90B1F">
        <w:rPr>
          <w:rFonts w:ascii="Arial Narrow" w:eastAsia="Calibri" w:hAnsi="Arial Narrow" w:cs="Times New Roman"/>
          <w:sz w:val="24"/>
          <w:szCs w:val="24"/>
          <w:lang w:val="en-ZA"/>
        </w:rPr>
        <w:t xml:space="preserve">reserves as well as foregoing some revenue. In addition </w:t>
      </w:r>
      <w:r w:rsidR="00661F47">
        <w:rPr>
          <w:rFonts w:ascii="Arial Narrow" w:eastAsia="Calibri" w:hAnsi="Arial Narrow" w:cs="Times New Roman"/>
          <w:sz w:val="24"/>
          <w:szCs w:val="24"/>
          <w:lang w:val="en-ZA"/>
        </w:rPr>
        <w:t xml:space="preserve">a 10 cent demand side </w:t>
      </w:r>
      <w:r w:rsidR="00661F47">
        <w:rPr>
          <w:rFonts w:ascii="Arial Narrow" w:eastAsia="Calibri" w:hAnsi="Arial Narrow" w:cs="Times New Roman"/>
          <w:sz w:val="24"/>
          <w:szCs w:val="24"/>
          <w:lang w:val="en-ZA"/>
        </w:rPr>
        <w:tab/>
        <w:t>management levy was removed for inland provinces.</w:t>
      </w:r>
    </w:p>
    <w:sectPr w:rsidR="004B6DE8" w:rsidRPr="004B6DE8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16420"/>
    <w:rsid w:val="00027B66"/>
    <w:rsid w:val="00034417"/>
    <w:rsid w:val="000E4AEB"/>
    <w:rsid w:val="0011628B"/>
    <w:rsid w:val="00124341"/>
    <w:rsid w:val="00181DFA"/>
    <w:rsid w:val="00183027"/>
    <w:rsid w:val="00185CAE"/>
    <w:rsid w:val="00187759"/>
    <w:rsid w:val="001A15C0"/>
    <w:rsid w:val="001E21CE"/>
    <w:rsid w:val="00201F2A"/>
    <w:rsid w:val="002509A4"/>
    <w:rsid w:val="00250D05"/>
    <w:rsid w:val="002F664D"/>
    <w:rsid w:val="00314895"/>
    <w:rsid w:val="0034077E"/>
    <w:rsid w:val="003448FA"/>
    <w:rsid w:val="00390B3D"/>
    <w:rsid w:val="004B6DE8"/>
    <w:rsid w:val="004C621C"/>
    <w:rsid w:val="00544630"/>
    <w:rsid w:val="0059186D"/>
    <w:rsid w:val="00661F47"/>
    <w:rsid w:val="006A0B3C"/>
    <w:rsid w:val="006A4921"/>
    <w:rsid w:val="006B4C58"/>
    <w:rsid w:val="006F05FC"/>
    <w:rsid w:val="00710958"/>
    <w:rsid w:val="007174D8"/>
    <w:rsid w:val="007C5C73"/>
    <w:rsid w:val="0083119E"/>
    <w:rsid w:val="00837FED"/>
    <w:rsid w:val="00843DCD"/>
    <w:rsid w:val="00851582"/>
    <w:rsid w:val="00860719"/>
    <w:rsid w:val="008828E8"/>
    <w:rsid w:val="008F145C"/>
    <w:rsid w:val="009233BA"/>
    <w:rsid w:val="009A6258"/>
    <w:rsid w:val="009D65E0"/>
    <w:rsid w:val="009F4AC4"/>
    <w:rsid w:val="00A41922"/>
    <w:rsid w:val="00A43B1B"/>
    <w:rsid w:val="00A54A61"/>
    <w:rsid w:val="00AC0847"/>
    <w:rsid w:val="00AD6EE5"/>
    <w:rsid w:val="00AE3580"/>
    <w:rsid w:val="00B16756"/>
    <w:rsid w:val="00B8038F"/>
    <w:rsid w:val="00C02AE1"/>
    <w:rsid w:val="00C37737"/>
    <w:rsid w:val="00C80B8A"/>
    <w:rsid w:val="00C92C7F"/>
    <w:rsid w:val="00CB367F"/>
    <w:rsid w:val="00CB793A"/>
    <w:rsid w:val="00D75F94"/>
    <w:rsid w:val="00D84511"/>
    <w:rsid w:val="00DD573C"/>
    <w:rsid w:val="00E24EF8"/>
    <w:rsid w:val="00E47787"/>
    <w:rsid w:val="00E52B1F"/>
    <w:rsid w:val="00E5429F"/>
    <w:rsid w:val="00E809D4"/>
    <w:rsid w:val="00EA05C0"/>
    <w:rsid w:val="00EB54F8"/>
    <w:rsid w:val="00EC2FBA"/>
    <w:rsid w:val="00ED1128"/>
    <w:rsid w:val="00F25B80"/>
    <w:rsid w:val="00F353C7"/>
    <w:rsid w:val="00F37BA1"/>
    <w:rsid w:val="00F56D1D"/>
    <w:rsid w:val="00F9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2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2022-03-03T11:35:00Z</cp:lastPrinted>
  <dcterms:created xsi:type="dcterms:W3CDTF">2022-10-17T14:15:00Z</dcterms:created>
  <dcterms:modified xsi:type="dcterms:W3CDTF">2022-10-17T14:15:00Z</dcterms:modified>
</cp:coreProperties>
</file>