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3B87" w14:textId="77777777" w:rsidR="00F315E2" w:rsidRDefault="00F315E2" w:rsidP="006D3425">
      <w:pPr>
        <w:spacing w:before="100" w:beforeAutospacing="1" w:after="100" w:afterAutospacing="1" w:line="360" w:lineRule="auto"/>
        <w:jc w:val="both"/>
        <w:outlineLvl w:val="0"/>
        <w:rPr>
          <w:rFonts w:ascii="Arial" w:eastAsia="Calibri" w:hAnsi="Arial" w:cs="Arial"/>
          <w:b/>
          <w:lang w:val="en-ZA"/>
        </w:rPr>
      </w:pPr>
    </w:p>
    <w:p w14:paraId="2BF52908" w14:textId="77777777" w:rsidR="00721265" w:rsidRPr="00DF4704" w:rsidRDefault="00721265" w:rsidP="00C84EB9">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National Assembly</w:t>
      </w:r>
    </w:p>
    <w:p w14:paraId="7733DA84" w14:textId="77777777" w:rsidR="00721265" w:rsidRDefault="00721265" w:rsidP="00C84EB9">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2543</w:t>
      </w:r>
    </w:p>
    <w:p w14:paraId="1B52E627" w14:textId="7EAF4497" w:rsidR="00721265" w:rsidRPr="009D354C" w:rsidRDefault="00721265" w:rsidP="00C84EB9">
      <w:pPr>
        <w:spacing w:before="100" w:beforeAutospacing="1" w:after="100" w:afterAutospacing="1" w:line="360" w:lineRule="auto"/>
        <w:ind w:left="720" w:hanging="720"/>
        <w:jc w:val="both"/>
        <w:outlineLvl w:val="0"/>
        <w:rPr>
          <w:rFonts w:ascii="Arial" w:hAnsi="Arial" w:cs="Arial"/>
          <w:b/>
          <w:bCs/>
        </w:rPr>
      </w:pPr>
      <w:r w:rsidRPr="009D354C">
        <w:rPr>
          <w:rFonts w:ascii="Arial" w:hAnsi="Arial" w:cs="Arial"/>
          <w:b/>
          <w:bCs/>
        </w:rPr>
        <w:t>Mr C H H Hunsinger (DA) to ask the Minister of Transport:</w:t>
      </w:r>
    </w:p>
    <w:p w14:paraId="1587A420" w14:textId="77777777" w:rsidR="00E913DC" w:rsidRDefault="00721265" w:rsidP="00C84EB9">
      <w:pPr>
        <w:spacing w:before="100" w:beforeAutospacing="1" w:after="100" w:afterAutospacing="1" w:line="360" w:lineRule="auto"/>
        <w:ind w:left="709" w:firstLine="11"/>
        <w:jc w:val="both"/>
        <w:outlineLvl w:val="0"/>
        <w:rPr>
          <w:rFonts w:ascii="Arial" w:hAnsi="Arial" w:cs="Arial"/>
        </w:rPr>
      </w:pPr>
      <w:r w:rsidRPr="009D354C">
        <w:rPr>
          <w:rFonts w:ascii="Arial" w:hAnsi="Arial" w:cs="Arial"/>
        </w:rPr>
        <w:t>(a) How is his department or any of the entities reporting to him involved in the elections of the leadership of the SA National Taxi Council (SANTACO), (b) what reports have been provided to him and his department in this regard in the past three financial years, (c) what are the main achievements of SANTACO in the past three financial years and (d) how did his department or any of the entities reporting to him benefit from this?</w:t>
      </w:r>
      <w:r w:rsidRPr="009D354C">
        <w:rPr>
          <w:rFonts w:ascii="Arial" w:hAnsi="Arial" w:cs="Arial"/>
        </w:rPr>
        <w:tab/>
      </w:r>
      <w:r w:rsidRPr="009D354C">
        <w:rPr>
          <w:rFonts w:ascii="Arial" w:hAnsi="Arial" w:cs="Arial"/>
        </w:rPr>
        <w:tab/>
      </w:r>
      <w:r w:rsidRPr="009D354C">
        <w:rPr>
          <w:rFonts w:ascii="Arial" w:hAnsi="Arial" w:cs="Arial"/>
        </w:rPr>
        <w:tab/>
      </w:r>
      <w:r w:rsidRPr="009D354C">
        <w:rPr>
          <w:rFonts w:ascii="Arial" w:hAnsi="Arial" w:cs="Arial"/>
        </w:rPr>
        <w:tab/>
      </w:r>
      <w:r w:rsidRPr="009D354C">
        <w:rPr>
          <w:rFonts w:ascii="Arial" w:hAnsi="Arial" w:cs="Arial"/>
        </w:rPr>
        <w:tab/>
      </w:r>
      <w:r w:rsidRPr="009D354C">
        <w:rPr>
          <w:rFonts w:ascii="Arial" w:hAnsi="Arial" w:cs="Arial"/>
        </w:rPr>
        <w:tab/>
      </w:r>
      <w:r w:rsidRPr="009D354C">
        <w:rPr>
          <w:rFonts w:ascii="Arial" w:hAnsi="Arial" w:cs="Arial"/>
        </w:rPr>
        <w:tab/>
      </w:r>
      <w:r w:rsidRPr="009D354C">
        <w:rPr>
          <w:rFonts w:ascii="Arial" w:hAnsi="Arial" w:cs="Arial"/>
        </w:rPr>
        <w:tab/>
      </w:r>
    </w:p>
    <w:p w14:paraId="565424BB" w14:textId="08E00760" w:rsidR="00721265" w:rsidRPr="00C84EB9" w:rsidRDefault="00721265" w:rsidP="00C84EB9">
      <w:pPr>
        <w:spacing w:before="100" w:beforeAutospacing="1" w:after="100" w:afterAutospacing="1" w:line="360" w:lineRule="auto"/>
        <w:ind w:left="8629" w:firstLine="11"/>
        <w:jc w:val="both"/>
        <w:outlineLvl w:val="0"/>
        <w:rPr>
          <w:rFonts w:ascii="Arial" w:hAnsi="Arial" w:cs="Arial"/>
          <w:b/>
        </w:rPr>
      </w:pPr>
      <w:r w:rsidRPr="00C84EB9">
        <w:rPr>
          <w:rFonts w:ascii="Arial" w:hAnsi="Arial" w:cs="Arial"/>
          <w:b/>
        </w:rPr>
        <w:t>NW2832E</w:t>
      </w:r>
    </w:p>
    <w:p w14:paraId="75120D78" w14:textId="77777777" w:rsidR="00721265" w:rsidRPr="00801B0F" w:rsidRDefault="00721265" w:rsidP="00C84EB9">
      <w:pPr>
        <w:spacing w:before="100" w:beforeAutospacing="1" w:after="100" w:afterAutospacing="1" w:line="360" w:lineRule="auto"/>
        <w:jc w:val="both"/>
        <w:outlineLvl w:val="0"/>
        <w:rPr>
          <w:rFonts w:ascii="Arial" w:eastAsia="Calibri" w:hAnsi="Arial" w:cs="Arial"/>
          <w:b/>
          <w:lang w:val="en-ZA"/>
        </w:rPr>
      </w:pPr>
    </w:p>
    <w:p w14:paraId="509BB83E" w14:textId="488A4645" w:rsidR="00721265" w:rsidRDefault="00721265" w:rsidP="00C84EB9">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REPLY</w:t>
      </w:r>
      <w:r w:rsidR="00C84EB9">
        <w:rPr>
          <w:rFonts w:ascii="Arial" w:eastAsia="Calibri" w:hAnsi="Arial" w:cs="Arial"/>
          <w:b/>
          <w:lang w:val="en-ZA"/>
        </w:rPr>
        <w:t>:</w:t>
      </w:r>
    </w:p>
    <w:p w14:paraId="00F801E9" w14:textId="77777777" w:rsidR="00721265" w:rsidRDefault="00721265" w:rsidP="001B256B">
      <w:pPr>
        <w:spacing w:before="100" w:beforeAutospacing="1" w:after="100" w:afterAutospacing="1" w:line="360" w:lineRule="auto"/>
        <w:ind w:left="720"/>
        <w:jc w:val="both"/>
        <w:outlineLvl w:val="0"/>
        <w:rPr>
          <w:rFonts w:ascii="Arial" w:hAnsi="Arial" w:cs="Arial"/>
        </w:rPr>
      </w:pPr>
      <w:r w:rsidRPr="00D24CA3">
        <w:rPr>
          <w:rFonts w:ascii="Arial" w:hAnsi="Arial" w:cs="Arial"/>
          <w:b/>
        </w:rPr>
        <w:t>(a) How is his department or any of the entities reporting to him involved in the elections of the</w:t>
      </w:r>
      <w:r w:rsidRPr="002E49F4">
        <w:rPr>
          <w:rFonts w:ascii="Arial" w:hAnsi="Arial" w:cs="Arial"/>
          <w:b/>
        </w:rPr>
        <w:t xml:space="preserve"> leadership of the SA </w:t>
      </w:r>
      <w:r>
        <w:rPr>
          <w:rFonts w:ascii="Arial" w:hAnsi="Arial" w:cs="Arial"/>
          <w:b/>
        </w:rPr>
        <w:t>National Taxi Council (SANTACO)?</w:t>
      </w:r>
    </w:p>
    <w:p w14:paraId="456E03E3" w14:textId="77777777" w:rsidR="00721265" w:rsidRDefault="00721265" w:rsidP="001B256B">
      <w:pPr>
        <w:spacing w:after="0" w:line="360" w:lineRule="auto"/>
        <w:ind w:left="720"/>
        <w:jc w:val="both"/>
        <w:rPr>
          <w:rFonts w:ascii="Arial" w:hAnsi="Arial" w:cs="Arial"/>
          <w:lang w:val="en-ZA"/>
        </w:rPr>
      </w:pPr>
      <w:r>
        <w:rPr>
          <w:rFonts w:ascii="Arial" w:hAnsi="Arial" w:cs="Arial"/>
          <w:lang w:val="en-ZA"/>
        </w:rPr>
        <w:t>Although government was involved in the establishment of SANTACO, the Department does not get involved in the election of its leadership.  As a Section 21 company SANTACO is entitled to elect its own leadership independent from government.</w:t>
      </w:r>
    </w:p>
    <w:p w14:paraId="2897F6CE" w14:textId="77777777" w:rsidR="00721265" w:rsidRDefault="00721265" w:rsidP="001B256B">
      <w:pPr>
        <w:spacing w:before="100" w:beforeAutospacing="1" w:after="100" w:afterAutospacing="1" w:line="360" w:lineRule="auto"/>
        <w:ind w:left="720"/>
        <w:jc w:val="both"/>
        <w:outlineLvl w:val="0"/>
        <w:rPr>
          <w:rFonts w:ascii="Arial" w:hAnsi="Arial" w:cs="Arial"/>
        </w:rPr>
      </w:pPr>
      <w:r w:rsidRPr="009D354C">
        <w:rPr>
          <w:rFonts w:ascii="Arial" w:hAnsi="Arial" w:cs="Arial"/>
        </w:rPr>
        <w:t>(b</w:t>
      </w:r>
      <w:r>
        <w:rPr>
          <w:rFonts w:ascii="Arial" w:hAnsi="Arial" w:cs="Arial"/>
          <w:b/>
        </w:rPr>
        <w:t>) W</w:t>
      </w:r>
      <w:r w:rsidRPr="002E49F4">
        <w:rPr>
          <w:rFonts w:ascii="Arial" w:hAnsi="Arial" w:cs="Arial"/>
          <w:b/>
        </w:rPr>
        <w:t>hat reports have been provided to him and his department in this regard in the past three financial years</w:t>
      </w:r>
      <w:r>
        <w:rPr>
          <w:rFonts w:ascii="Arial" w:hAnsi="Arial" w:cs="Arial"/>
          <w:b/>
        </w:rPr>
        <w:t>?</w:t>
      </w:r>
      <w:r w:rsidRPr="009D354C">
        <w:rPr>
          <w:rFonts w:ascii="Arial" w:hAnsi="Arial" w:cs="Arial"/>
        </w:rPr>
        <w:t xml:space="preserve"> </w:t>
      </w:r>
    </w:p>
    <w:p w14:paraId="68E40BE2" w14:textId="1C4EE72F" w:rsidR="00721265" w:rsidRDefault="001B256B" w:rsidP="001B256B">
      <w:pPr>
        <w:spacing w:before="100" w:beforeAutospacing="1" w:after="100" w:afterAutospacing="1" w:line="360" w:lineRule="auto"/>
        <w:ind w:left="709"/>
        <w:jc w:val="both"/>
        <w:rPr>
          <w:rFonts w:ascii="Arial" w:hAnsi="Arial" w:cs="Arial"/>
        </w:rPr>
      </w:pPr>
      <w:r>
        <w:rPr>
          <w:rFonts w:ascii="Arial" w:hAnsi="Arial" w:cs="Arial"/>
        </w:rPr>
        <w:t>Regarding</w:t>
      </w:r>
      <w:r w:rsidR="00721265">
        <w:rPr>
          <w:rFonts w:ascii="Arial" w:hAnsi="Arial" w:cs="Arial"/>
        </w:rPr>
        <w:t xml:space="preserve"> the general administration of SANTACO, government committed to funding the </w:t>
      </w:r>
      <w:r>
        <w:rPr>
          <w:rFonts w:ascii="Arial" w:hAnsi="Arial" w:cs="Arial"/>
        </w:rPr>
        <w:t>organization</w:t>
      </w:r>
      <w:r w:rsidR="00721265">
        <w:rPr>
          <w:rFonts w:ascii="Arial" w:hAnsi="Arial" w:cs="Arial"/>
        </w:rPr>
        <w:t xml:space="preserve"> </w:t>
      </w:r>
      <w:r>
        <w:rPr>
          <w:rFonts w:ascii="Arial" w:hAnsi="Arial" w:cs="Arial"/>
        </w:rPr>
        <w:t>to</w:t>
      </w:r>
      <w:r w:rsidR="00721265">
        <w:rPr>
          <w:rFonts w:ascii="Arial" w:hAnsi="Arial" w:cs="Arial"/>
        </w:rPr>
        <w:t xml:space="preserve"> support the formalization of the taxi industry.  In this regard, SANTACO submits a Business Plan at the beginning of each financial year and based on that, a Service Level Agreement is then </w:t>
      </w:r>
      <w:r>
        <w:rPr>
          <w:rFonts w:ascii="Arial" w:hAnsi="Arial" w:cs="Arial"/>
        </w:rPr>
        <w:t>entered</w:t>
      </w:r>
      <w:r w:rsidR="00721265">
        <w:rPr>
          <w:rFonts w:ascii="Arial" w:hAnsi="Arial" w:cs="Arial"/>
        </w:rPr>
        <w:t xml:space="preserve"> between SANTACO and the Department to:</w:t>
      </w:r>
    </w:p>
    <w:p w14:paraId="0FA8CF25" w14:textId="77777777" w:rsidR="00721265" w:rsidRDefault="00721265" w:rsidP="001B256B">
      <w:pPr>
        <w:spacing w:before="100" w:beforeAutospacing="1" w:after="100" w:afterAutospacing="1" w:line="360" w:lineRule="auto"/>
        <w:ind w:left="1429" w:firstLine="11"/>
        <w:jc w:val="both"/>
        <w:rPr>
          <w:rFonts w:ascii="Arial" w:hAnsi="Arial" w:cs="Arial"/>
        </w:rPr>
      </w:pPr>
      <w:r w:rsidRPr="007F6397">
        <w:rPr>
          <w:rFonts w:ascii="Arial" w:hAnsi="Arial" w:cs="Arial"/>
        </w:rPr>
        <w:t xml:space="preserve">(i) </w:t>
      </w:r>
      <w:r>
        <w:rPr>
          <w:rFonts w:ascii="Arial" w:hAnsi="Arial" w:cs="Arial"/>
        </w:rPr>
        <w:tab/>
        <w:t xml:space="preserve">Set milestones whereby funds are transferred upon achievement thereof; and </w:t>
      </w:r>
    </w:p>
    <w:p w14:paraId="5A1F8373" w14:textId="32C11ABE" w:rsidR="00721265" w:rsidRDefault="00721265" w:rsidP="001B256B">
      <w:pPr>
        <w:spacing w:before="100" w:beforeAutospacing="1" w:after="100" w:afterAutospacing="1" w:line="360" w:lineRule="auto"/>
        <w:ind w:left="2160" w:hanging="731"/>
        <w:jc w:val="both"/>
        <w:rPr>
          <w:rFonts w:ascii="Arial" w:hAnsi="Arial" w:cs="Arial"/>
        </w:rPr>
      </w:pPr>
      <w:r w:rsidRPr="007F6397">
        <w:rPr>
          <w:rFonts w:ascii="Arial" w:hAnsi="Arial" w:cs="Arial"/>
        </w:rPr>
        <w:t xml:space="preserve">(ii) </w:t>
      </w:r>
      <w:r>
        <w:rPr>
          <w:rFonts w:ascii="Arial" w:hAnsi="Arial" w:cs="Arial"/>
        </w:rPr>
        <w:tab/>
        <w:t xml:space="preserve">Require that reporting for expenditure </w:t>
      </w:r>
      <w:r w:rsidR="001B256B">
        <w:rPr>
          <w:rFonts w:ascii="Arial" w:hAnsi="Arial" w:cs="Arial"/>
        </w:rPr>
        <w:t>monthly</w:t>
      </w:r>
      <w:r>
        <w:rPr>
          <w:rFonts w:ascii="Arial" w:hAnsi="Arial" w:cs="Arial"/>
        </w:rPr>
        <w:t xml:space="preserve"> be in place and also that SANTACO provides audited financial statements in order to release funds for any new financial year.</w:t>
      </w:r>
      <w:r w:rsidRPr="007F6397">
        <w:rPr>
          <w:rFonts w:ascii="Arial" w:hAnsi="Arial" w:cs="Arial"/>
        </w:rPr>
        <w:t xml:space="preserve"> </w:t>
      </w:r>
    </w:p>
    <w:p w14:paraId="0602B7C9" w14:textId="77777777" w:rsidR="00721265" w:rsidRPr="00010867" w:rsidRDefault="00721265" w:rsidP="001B256B">
      <w:pPr>
        <w:spacing w:before="100" w:beforeAutospacing="1" w:after="100" w:afterAutospacing="1" w:line="360" w:lineRule="auto"/>
        <w:ind w:firstLine="720"/>
        <w:jc w:val="both"/>
        <w:outlineLvl w:val="0"/>
        <w:rPr>
          <w:rFonts w:ascii="Arial" w:hAnsi="Arial" w:cs="Arial"/>
        </w:rPr>
      </w:pPr>
      <w:r w:rsidRPr="00010867">
        <w:rPr>
          <w:rFonts w:ascii="Arial" w:hAnsi="Arial" w:cs="Arial"/>
          <w:b/>
        </w:rPr>
        <w:lastRenderedPageBreak/>
        <w:t>(c) What are the main achievements of SANTACO in th</w:t>
      </w:r>
      <w:r>
        <w:rPr>
          <w:rFonts w:ascii="Arial" w:hAnsi="Arial" w:cs="Arial"/>
          <w:b/>
        </w:rPr>
        <w:t>e past three financial years?</w:t>
      </w:r>
      <w:r w:rsidRPr="00010867">
        <w:rPr>
          <w:rFonts w:ascii="Arial" w:hAnsi="Arial" w:cs="Arial"/>
        </w:rPr>
        <w:t xml:space="preserve"> </w:t>
      </w:r>
    </w:p>
    <w:p w14:paraId="315147CD" w14:textId="77777777" w:rsidR="00721265" w:rsidRPr="00D24CA3" w:rsidRDefault="00721265" w:rsidP="001B256B">
      <w:pPr>
        <w:spacing w:before="100" w:beforeAutospacing="1" w:after="100" w:afterAutospacing="1" w:line="360" w:lineRule="auto"/>
        <w:ind w:left="720"/>
        <w:jc w:val="both"/>
        <w:rPr>
          <w:rFonts w:ascii="Arial" w:hAnsi="Arial" w:cs="Arial"/>
        </w:rPr>
      </w:pPr>
      <w:r>
        <w:rPr>
          <w:rFonts w:ascii="Arial" w:hAnsi="Arial" w:cs="Arial"/>
        </w:rPr>
        <w:t>The rollout of the Hlokomela Programme/Campaign in all nine provinces has been a positive step in the right direction.  The programme is aimed at reducing road accidents through checking and monitoring taxi vehicles, monitoring driver behavior and conditions as well as ensuring commuter wellness and safety.  This is an ongoing programme by SANTACO to try and change the face of the taxi industry for the better.</w:t>
      </w:r>
    </w:p>
    <w:p w14:paraId="163C5CA4" w14:textId="77777777" w:rsidR="00721265" w:rsidRPr="002E49F4" w:rsidRDefault="00721265" w:rsidP="001B256B">
      <w:pPr>
        <w:spacing w:before="100" w:beforeAutospacing="1" w:after="100" w:afterAutospacing="1" w:line="360" w:lineRule="auto"/>
        <w:ind w:firstLine="720"/>
        <w:jc w:val="both"/>
        <w:outlineLvl w:val="0"/>
        <w:rPr>
          <w:rFonts w:ascii="Arial" w:hAnsi="Arial" w:cs="Arial"/>
          <w:b/>
        </w:rPr>
      </w:pPr>
      <w:r>
        <w:rPr>
          <w:rFonts w:ascii="Arial" w:hAnsi="Arial" w:cs="Arial"/>
          <w:b/>
        </w:rPr>
        <w:t>(d) How did his D</w:t>
      </w:r>
      <w:r w:rsidRPr="002E49F4">
        <w:rPr>
          <w:rFonts w:ascii="Arial" w:hAnsi="Arial" w:cs="Arial"/>
          <w:b/>
        </w:rPr>
        <w:t>epartment or any of the entities reporting to him benefit from this?</w:t>
      </w:r>
    </w:p>
    <w:p w14:paraId="24BAB8E6" w14:textId="6903B899" w:rsidR="00721265" w:rsidRDefault="00721265" w:rsidP="001B256B">
      <w:pPr>
        <w:spacing w:before="100" w:beforeAutospacing="1" w:after="100" w:afterAutospacing="1" w:line="360" w:lineRule="auto"/>
        <w:ind w:left="720"/>
        <w:jc w:val="both"/>
        <w:outlineLvl w:val="0"/>
        <w:rPr>
          <w:rFonts w:ascii="Arial" w:hAnsi="Arial" w:cs="Arial"/>
        </w:rPr>
      </w:pPr>
      <w:r>
        <w:rPr>
          <w:rFonts w:ascii="Arial" w:hAnsi="Arial" w:cs="Arial"/>
        </w:rPr>
        <w:t>Although progress has generally been slow, the biggest</w:t>
      </w:r>
      <w:r w:rsidRPr="007F6397">
        <w:rPr>
          <w:rFonts w:ascii="Arial" w:hAnsi="Arial" w:cs="Arial"/>
        </w:rPr>
        <w:t xml:space="preserve"> </w:t>
      </w:r>
      <w:r>
        <w:rPr>
          <w:rFonts w:ascii="Arial" w:hAnsi="Arial" w:cs="Arial"/>
        </w:rPr>
        <w:t>benefit for the D</w:t>
      </w:r>
      <w:r w:rsidRPr="007F6397">
        <w:rPr>
          <w:rFonts w:ascii="Arial" w:hAnsi="Arial" w:cs="Arial"/>
        </w:rPr>
        <w:t>epartment</w:t>
      </w:r>
      <w:r>
        <w:rPr>
          <w:rFonts w:ascii="Arial" w:hAnsi="Arial" w:cs="Arial"/>
        </w:rPr>
        <w:t xml:space="preserve">, is the ability to engage with a formalized structure </w:t>
      </w:r>
      <w:r w:rsidR="001B256B">
        <w:rPr>
          <w:rFonts w:ascii="Arial" w:hAnsi="Arial" w:cs="Arial"/>
        </w:rPr>
        <w:t>regarding</w:t>
      </w:r>
      <w:bookmarkStart w:id="0" w:name="_GoBack"/>
      <w:bookmarkEnd w:id="0"/>
      <w:r>
        <w:rPr>
          <w:rFonts w:ascii="Arial" w:hAnsi="Arial" w:cs="Arial"/>
        </w:rPr>
        <w:t xml:space="preserve"> any taxi related issues and allow the Department to utilize this platform for engagement with the industry at large.</w:t>
      </w:r>
    </w:p>
    <w:p w14:paraId="76C43CEC" w14:textId="0A55430E" w:rsidR="001068D0" w:rsidRPr="007D71FC" w:rsidRDefault="001068D0" w:rsidP="006D3425">
      <w:pPr>
        <w:spacing w:before="100" w:beforeAutospacing="1" w:after="100" w:afterAutospacing="1" w:line="360" w:lineRule="auto"/>
        <w:jc w:val="both"/>
        <w:outlineLvl w:val="0"/>
      </w:pPr>
    </w:p>
    <w:sectPr w:rsidR="001068D0" w:rsidRPr="007D71FC"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4FAAE" w14:textId="77777777" w:rsidR="00067091" w:rsidRDefault="00067091" w:rsidP="00DB1508">
      <w:pPr>
        <w:spacing w:after="0" w:line="240" w:lineRule="auto"/>
      </w:pPr>
      <w:r>
        <w:separator/>
      </w:r>
    </w:p>
  </w:endnote>
  <w:endnote w:type="continuationSeparator" w:id="0">
    <w:p w14:paraId="69EC2026" w14:textId="77777777" w:rsidR="00067091" w:rsidRDefault="00067091"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271" w14:textId="77777777" w:rsidR="00067091" w:rsidRDefault="00067091" w:rsidP="00DB1508">
      <w:pPr>
        <w:spacing w:after="0" w:line="240" w:lineRule="auto"/>
      </w:pPr>
      <w:r>
        <w:separator/>
      </w:r>
    </w:p>
  </w:footnote>
  <w:footnote w:type="continuationSeparator" w:id="0">
    <w:p w14:paraId="50C04BE5" w14:textId="77777777" w:rsidR="00067091" w:rsidRDefault="00067091"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6"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8"/>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4EEE"/>
    <w:rsid w:val="00065792"/>
    <w:rsid w:val="00066E6C"/>
    <w:rsid w:val="00067091"/>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29A6"/>
    <w:rsid w:val="000F76BD"/>
    <w:rsid w:val="00100CF2"/>
    <w:rsid w:val="00103F9A"/>
    <w:rsid w:val="001068D0"/>
    <w:rsid w:val="00113B11"/>
    <w:rsid w:val="001208D2"/>
    <w:rsid w:val="001217AA"/>
    <w:rsid w:val="00122473"/>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B00F5"/>
    <w:rsid w:val="001B256B"/>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75EB5"/>
    <w:rsid w:val="002800B5"/>
    <w:rsid w:val="002835D1"/>
    <w:rsid w:val="002838E4"/>
    <w:rsid w:val="00286F8A"/>
    <w:rsid w:val="002872F5"/>
    <w:rsid w:val="0028789F"/>
    <w:rsid w:val="002956D0"/>
    <w:rsid w:val="00296510"/>
    <w:rsid w:val="002973E8"/>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B125C"/>
    <w:rsid w:val="003B15B6"/>
    <w:rsid w:val="003B5402"/>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74B"/>
    <w:rsid w:val="005A0BF1"/>
    <w:rsid w:val="005A3668"/>
    <w:rsid w:val="005B2227"/>
    <w:rsid w:val="005C75F9"/>
    <w:rsid w:val="005D4ED3"/>
    <w:rsid w:val="005D5448"/>
    <w:rsid w:val="005E093E"/>
    <w:rsid w:val="005E123E"/>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379D"/>
    <w:rsid w:val="00645623"/>
    <w:rsid w:val="0066012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265"/>
    <w:rsid w:val="00721731"/>
    <w:rsid w:val="00723538"/>
    <w:rsid w:val="0072523F"/>
    <w:rsid w:val="00727B18"/>
    <w:rsid w:val="0073009D"/>
    <w:rsid w:val="00732AD7"/>
    <w:rsid w:val="00732F1A"/>
    <w:rsid w:val="00733692"/>
    <w:rsid w:val="00734353"/>
    <w:rsid w:val="0074678A"/>
    <w:rsid w:val="00752EAB"/>
    <w:rsid w:val="0075491A"/>
    <w:rsid w:val="00756EB6"/>
    <w:rsid w:val="00764334"/>
    <w:rsid w:val="00783D94"/>
    <w:rsid w:val="00784077"/>
    <w:rsid w:val="00787784"/>
    <w:rsid w:val="007907EC"/>
    <w:rsid w:val="00790E74"/>
    <w:rsid w:val="00795444"/>
    <w:rsid w:val="00796863"/>
    <w:rsid w:val="007A22E6"/>
    <w:rsid w:val="007A26B2"/>
    <w:rsid w:val="007A5C12"/>
    <w:rsid w:val="007A6B70"/>
    <w:rsid w:val="007B10A2"/>
    <w:rsid w:val="007C2860"/>
    <w:rsid w:val="007C7CC7"/>
    <w:rsid w:val="007D296B"/>
    <w:rsid w:val="007D3628"/>
    <w:rsid w:val="007D6C0A"/>
    <w:rsid w:val="007D71FC"/>
    <w:rsid w:val="007E3447"/>
    <w:rsid w:val="007F0FBD"/>
    <w:rsid w:val="007F24B0"/>
    <w:rsid w:val="007F5F7B"/>
    <w:rsid w:val="00800D65"/>
    <w:rsid w:val="00802076"/>
    <w:rsid w:val="00802DCE"/>
    <w:rsid w:val="00803673"/>
    <w:rsid w:val="008046C7"/>
    <w:rsid w:val="00805E36"/>
    <w:rsid w:val="00806932"/>
    <w:rsid w:val="00810B14"/>
    <w:rsid w:val="00810C99"/>
    <w:rsid w:val="0081425D"/>
    <w:rsid w:val="0082214B"/>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05C6"/>
    <w:rsid w:val="009763BA"/>
    <w:rsid w:val="0097652F"/>
    <w:rsid w:val="009815A6"/>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F8B"/>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7430"/>
    <w:rsid w:val="00A90242"/>
    <w:rsid w:val="00A90517"/>
    <w:rsid w:val="00A910A7"/>
    <w:rsid w:val="00A94824"/>
    <w:rsid w:val="00A96DC3"/>
    <w:rsid w:val="00AA4667"/>
    <w:rsid w:val="00AB2A22"/>
    <w:rsid w:val="00AB3558"/>
    <w:rsid w:val="00AB5375"/>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67DE"/>
    <w:rsid w:val="00B66DDB"/>
    <w:rsid w:val="00B75F59"/>
    <w:rsid w:val="00B85208"/>
    <w:rsid w:val="00B872D1"/>
    <w:rsid w:val="00B904EE"/>
    <w:rsid w:val="00B90502"/>
    <w:rsid w:val="00B93309"/>
    <w:rsid w:val="00B95F63"/>
    <w:rsid w:val="00B97530"/>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E0C5A"/>
    <w:rsid w:val="00BE2DC5"/>
    <w:rsid w:val="00BE38F9"/>
    <w:rsid w:val="00BE4A13"/>
    <w:rsid w:val="00BF349B"/>
    <w:rsid w:val="00BF68B6"/>
    <w:rsid w:val="00BF69C4"/>
    <w:rsid w:val="00BF7535"/>
    <w:rsid w:val="00C01BD0"/>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4770"/>
    <w:rsid w:val="00C731ED"/>
    <w:rsid w:val="00C81DAE"/>
    <w:rsid w:val="00C84EB9"/>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7A4E"/>
    <w:rsid w:val="00E57DBE"/>
    <w:rsid w:val="00E6154F"/>
    <w:rsid w:val="00E635CC"/>
    <w:rsid w:val="00E676A3"/>
    <w:rsid w:val="00E71E7D"/>
    <w:rsid w:val="00E74107"/>
    <w:rsid w:val="00E74736"/>
    <w:rsid w:val="00E7732B"/>
    <w:rsid w:val="00E80B27"/>
    <w:rsid w:val="00E81167"/>
    <w:rsid w:val="00E8305A"/>
    <w:rsid w:val="00E83B34"/>
    <w:rsid w:val="00E913DC"/>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1950"/>
    <w:rsid w:val="00F13E46"/>
    <w:rsid w:val="00F176CD"/>
    <w:rsid w:val="00F25A2B"/>
    <w:rsid w:val="00F30EBA"/>
    <w:rsid w:val="00F315E2"/>
    <w:rsid w:val="00F33DA9"/>
    <w:rsid w:val="00F401E2"/>
    <w:rsid w:val="00F4106F"/>
    <w:rsid w:val="00F41319"/>
    <w:rsid w:val="00F41F74"/>
    <w:rsid w:val="00F47756"/>
    <w:rsid w:val="00F477AC"/>
    <w:rsid w:val="00F50026"/>
    <w:rsid w:val="00F52590"/>
    <w:rsid w:val="00F526AD"/>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B4378"/>
    <w:rsid w:val="00FD3185"/>
    <w:rsid w:val="00FD4C2F"/>
    <w:rsid w:val="00FD52DB"/>
    <w:rsid w:val="00FD6A97"/>
    <w:rsid w:val="00FD7E9F"/>
    <w:rsid w:val="00FE1757"/>
    <w:rsid w:val="00FE376C"/>
    <w:rsid w:val="00FE5840"/>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34D7A-8F8F-4902-8E51-273EC892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4</cp:revision>
  <cp:lastPrinted>2018-03-19T09:22:00Z</cp:lastPrinted>
  <dcterms:created xsi:type="dcterms:W3CDTF">2018-09-25T13:30:00Z</dcterms:created>
  <dcterms:modified xsi:type="dcterms:W3CDTF">2018-09-25T13:34:00Z</dcterms:modified>
</cp:coreProperties>
</file>