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56161C" w:rsidRDefault="00F515CF" w:rsidP="0050404D">
      <w:pPr>
        <w:spacing w:after="0" w:line="240" w:lineRule="auto"/>
        <w:jc w:val="center"/>
        <w:rPr>
          <w:rFonts w:ascii="Arial" w:eastAsia="Times New Roman" w:hAnsi="Arial" w:cs="Arial"/>
          <w:sz w:val="24"/>
          <w:szCs w:val="24"/>
        </w:rPr>
      </w:pPr>
      <w:bookmarkStart w:id="0" w:name="_GoBack"/>
      <w:bookmarkEnd w:id="0"/>
      <w:r w:rsidRPr="0056161C">
        <w:rPr>
          <w:rFonts w:ascii="Arial" w:eastAsia="Times New Roman" w:hAnsi="Arial" w:cs="Arial"/>
          <w:b/>
          <w:bCs/>
          <w:sz w:val="24"/>
          <w:szCs w:val="24"/>
        </w:rPr>
        <w:t>NATIONAL ASSEMBLY</w:t>
      </w:r>
    </w:p>
    <w:p w:rsidR="00F515CF" w:rsidRPr="0056161C" w:rsidRDefault="00F515CF" w:rsidP="0050404D">
      <w:pPr>
        <w:spacing w:after="0" w:line="240" w:lineRule="auto"/>
        <w:jc w:val="center"/>
        <w:rPr>
          <w:rFonts w:ascii="Arial" w:eastAsia="Times New Roman" w:hAnsi="Arial" w:cs="Arial"/>
          <w:b/>
          <w:sz w:val="24"/>
          <w:szCs w:val="24"/>
        </w:rPr>
      </w:pPr>
      <w:r w:rsidRPr="0056161C">
        <w:rPr>
          <w:rFonts w:ascii="Arial" w:eastAsia="Times New Roman" w:hAnsi="Arial" w:cs="Arial"/>
          <w:b/>
          <w:sz w:val="24"/>
          <w:szCs w:val="24"/>
        </w:rPr>
        <w:t>WRITTEN REPLY</w:t>
      </w:r>
    </w:p>
    <w:p w:rsidR="007457D6" w:rsidRPr="0056161C" w:rsidRDefault="007457D6" w:rsidP="0050404D">
      <w:pPr>
        <w:spacing w:after="0" w:line="240" w:lineRule="auto"/>
        <w:rPr>
          <w:rFonts w:ascii="Arial" w:eastAsia="Times New Roman" w:hAnsi="Arial" w:cs="Arial"/>
          <w:sz w:val="24"/>
          <w:szCs w:val="24"/>
        </w:rPr>
      </w:pPr>
    </w:p>
    <w:p w:rsidR="001168CA" w:rsidRPr="0056161C" w:rsidRDefault="001168CA" w:rsidP="0050404D">
      <w:pPr>
        <w:spacing w:after="0" w:line="240" w:lineRule="auto"/>
        <w:rPr>
          <w:rFonts w:ascii="Arial" w:eastAsia="Times New Roman" w:hAnsi="Arial" w:cs="Arial"/>
          <w:sz w:val="24"/>
          <w:szCs w:val="24"/>
        </w:rPr>
      </w:pPr>
    </w:p>
    <w:p w:rsidR="00F515CF" w:rsidRPr="00992D7D" w:rsidRDefault="00F515CF" w:rsidP="0050404D">
      <w:pPr>
        <w:spacing w:after="0" w:line="240" w:lineRule="auto"/>
        <w:rPr>
          <w:rFonts w:ascii="Arial" w:eastAsia="Times New Roman" w:hAnsi="Arial" w:cs="Arial"/>
          <w:sz w:val="24"/>
          <w:szCs w:val="24"/>
        </w:rPr>
      </w:pPr>
      <w:r w:rsidRPr="00992D7D">
        <w:rPr>
          <w:rFonts w:ascii="Arial" w:eastAsia="Times New Roman" w:hAnsi="Arial" w:cs="Arial"/>
          <w:b/>
          <w:bCs/>
          <w:sz w:val="24"/>
          <w:szCs w:val="24"/>
        </w:rPr>
        <w:t xml:space="preserve">QUESTION </w:t>
      </w:r>
      <w:r w:rsidR="00585E3D">
        <w:rPr>
          <w:rFonts w:ascii="Arial" w:eastAsia="Times New Roman" w:hAnsi="Arial" w:cs="Arial"/>
          <w:b/>
          <w:bCs/>
          <w:sz w:val="24"/>
          <w:szCs w:val="24"/>
        </w:rPr>
        <w:t>2538</w:t>
      </w:r>
    </w:p>
    <w:p w:rsidR="00F515CF" w:rsidRPr="00992D7D" w:rsidRDefault="00F515CF" w:rsidP="0050404D">
      <w:pPr>
        <w:spacing w:after="0" w:line="240" w:lineRule="auto"/>
        <w:rPr>
          <w:rFonts w:ascii="Arial" w:eastAsia="Times New Roman" w:hAnsi="Arial" w:cs="Arial"/>
          <w:sz w:val="24"/>
          <w:szCs w:val="24"/>
        </w:rPr>
      </w:pPr>
      <w:r w:rsidRPr="00992D7D">
        <w:rPr>
          <w:rFonts w:ascii="Arial" w:eastAsia="Times New Roman" w:hAnsi="Arial" w:cs="Arial"/>
          <w:sz w:val="24"/>
          <w:szCs w:val="24"/>
        </w:rPr>
        <w:t> </w:t>
      </w:r>
    </w:p>
    <w:p w:rsidR="00F515CF" w:rsidRDefault="00195106" w:rsidP="0050404D">
      <w:pPr>
        <w:spacing w:after="0" w:line="240" w:lineRule="auto"/>
        <w:rPr>
          <w:rFonts w:ascii="Arial" w:eastAsia="Times New Roman" w:hAnsi="Arial" w:cs="Arial"/>
          <w:b/>
          <w:bCs/>
          <w:sz w:val="24"/>
          <w:szCs w:val="24"/>
          <w:u w:val="single"/>
        </w:rPr>
      </w:pPr>
      <w:r w:rsidRPr="00195106">
        <w:rPr>
          <w:rFonts w:ascii="Arial" w:eastAsia="Times New Roman" w:hAnsi="Arial" w:cs="Arial"/>
          <w:b/>
          <w:bCs/>
          <w:sz w:val="24"/>
          <w:szCs w:val="24"/>
          <w:u w:val="single"/>
        </w:rPr>
        <w:t>INTERNAL QUESTION PAPER [No 23</w:t>
      </w:r>
      <w:r w:rsidR="00687C52" w:rsidRPr="00195106">
        <w:rPr>
          <w:rFonts w:ascii="Arial" w:eastAsia="Times New Roman" w:hAnsi="Arial" w:cs="Arial"/>
          <w:b/>
          <w:bCs/>
          <w:sz w:val="24"/>
          <w:szCs w:val="24"/>
          <w:u w:val="single"/>
        </w:rPr>
        <w:t>-2015</w:t>
      </w:r>
      <w:r w:rsidR="005F30F3" w:rsidRPr="00195106">
        <w:rPr>
          <w:rFonts w:ascii="Arial" w:eastAsia="Times New Roman" w:hAnsi="Arial" w:cs="Arial"/>
          <w:b/>
          <w:bCs/>
          <w:sz w:val="24"/>
          <w:szCs w:val="24"/>
          <w:u w:val="single"/>
        </w:rPr>
        <w:t xml:space="preserve"> FIFTH PARLIAMENT</w:t>
      </w:r>
      <w:proofErr w:type="gramStart"/>
      <w:r w:rsidR="00F515CF" w:rsidRPr="00195106">
        <w:rPr>
          <w:rFonts w:ascii="Arial" w:eastAsia="Times New Roman" w:hAnsi="Arial" w:cs="Arial"/>
          <w:b/>
          <w:bCs/>
          <w:sz w:val="24"/>
          <w:szCs w:val="24"/>
          <w:u w:val="single"/>
        </w:rPr>
        <w:t>]</w:t>
      </w:r>
      <w:proofErr w:type="gramEnd"/>
      <w:r w:rsidR="00F515CF" w:rsidRPr="00195106">
        <w:rPr>
          <w:rFonts w:ascii="Arial" w:eastAsia="Times New Roman" w:hAnsi="Arial" w:cs="Arial"/>
          <w:b/>
          <w:bCs/>
          <w:sz w:val="24"/>
          <w:szCs w:val="24"/>
          <w:u w:val="single"/>
        </w:rPr>
        <w:br/>
      </w:r>
      <w:r w:rsidR="00687C52" w:rsidRPr="00585E3D">
        <w:rPr>
          <w:rFonts w:ascii="Arial" w:eastAsia="Times New Roman" w:hAnsi="Arial" w:cs="Arial"/>
          <w:b/>
          <w:bCs/>
          <w:sz w:val="24"/>
          <w:szCs w:val="24"/>
          <w:u w:val="single"/>
        </w:rPr>
        <w:t>DATE OF PUBLICATION:  </w:t>
      </w:r>
      <w:r w:rsidRPr="00585E3D">
        <w:rPr>
          <w:rFonts w:ascii="Arial" w:eastAsia="Times New Roman" w:hAnsi="Arial" w:cs="Arial"/>
          <w:b/>
          <w:bCs/>
          <w:sz w:val="24"/>
          <w:szCs w:val="24"/>
          <w:u w:val="single"/>
        </w:rPr>
        <w:t>26</w:t>
      </w:r>
      <w:r w:rsidR="00DA3801" w:rsidRPr="00585E3D">
        <w:rPr>
          <w:rFonts w:ascii="Arial" w:eastAsia="Times New Roman" w:hAnsi="Arial" w:cs="Arial"/>
          <w:b/>
          <w:bCs/>
          <w:sz w:val="24"/>
          <w:szCs w:val="24"/>
          <w:u w:val="single"/>
        </w:rPr>
        <w:t xml:space="preserve"> JUNE</w:t>
      </w:r>
      <w:r w:rsidR="00992D7D" w:rsidRPr="00585E3D">
        <w:rPr>
          <w:rFonts w:ascii="Arial" w:eastAsia="Times New Roman" w:hAnsi="Arial" w:cs="Arial"/>
          <w:b/>
          <w:bCs/>
          <w:sz w:val="24"/>
          <w:szCs w:val="24"/>
          <w:u w:val="single"/>
        </w:rPr>
        <w:t xml:space="preserve"> </w:t>
      </w:r>
      <w:r w:rsidR="00F515CF" w:rsidRPr="00585E3D">
        <w:rPr>
          <w:rFonts w:ascii="Arial" w:eastAsia="Times New Roman" w:hAnsi="Arial" w:cs="Arial"/>
          <w:b/>
          <w:bCs/>
          <w:sz w:val="24"/>
          <w:szCs w:val="24"/>
          <w:u w:val="single"/>
        </w:rPr>
        <w:t>201</w:t>
      </w:r>
      <w:r w:rsidR="00687C52" w:rsidRPr="00585E3D">
        <w:rPr>
          <w:rFonts w:ascii="Arial" w:eastAsia="Times New Roman" w:hAnsi="Arial" w:cs="Arial"/>
          <w:b/>
          <w:bCs/>
          <w:sz w:val="24"/>
          <w:szCs w:val="24"/>
          <w:u w:val="single"/>
        </w:rPr>
        <w:t>5</w:t>
      </w:r>
    </w:p>
    <w:p w:rsidR="00585E3D" w:rsidRPr="00585E3D" w:rsidRDefault="00585E3D" w:rsidP="0050404D">
      <w:pPr>
        <w:spacing w:after="0" w:line="240" w:lineRule="auto"/>
        <w:rPr>
          <w:rFonts w:ascii="Arial" w:eastAsia="Times New Roman" w:hAnsi="Arial" w:cs="Arial"/>
          <w:b/>
          <w:bCs/>
          <w:sz w:val="24"/>
          <w:szCs w:val="24"/>
          <w:u w:val="single"/>
        </w:rPr>
      </w:pPr>
    </w:p>
    <w:p w:rsidR="00585E3D" w:rsidRDefault="00585E3D" w:rsidP="0050404D">
      <w:pPr>
        <w:spacing w:after="0" w:line="240" w:lineRule="auto"/>
        <w:jc w:val="both"/>
        <w:outlineLvl w:val="0"/>
        <w:rPr>
          <w:rFonts w:ascii="Arial" w:hAnsi="Arial" w:cs="Arial"/>
          <w:b/>
          <w:sz w:val="24"/>
          <w:szCs w:val="24"/>
        </w:rPr>
      </w:pPr>
      <w:r w:rsidRPr="00585E3D">
        <w:rPr>
          <w:rFonts w:ascii="Arial" w:hAnsi="Arial" w:cs="Arial"/>
          <w:b/>
          <w:sz w:val="24"/>
          <w:szCs w:val="24"/>
        </w:rPr>
        <w:t>2538.</w:t>
      </w:r>
      <w:r w:rsidRPr="00585E3D">
        <w:rPr>
          <w:rFonts w:ascii="Arial" w:hAnsi="Arial" w:cs="Arial"/>
          <w:b/>
          <w:sz w:val="24"/>
          <w:szCs w:val="24"/>
        </w:rPr>
        <w:tab/>
        <w:t>Ms D Carter (Cope) to ask the Minister of Rural Development and Land Reform:</w:t>
      </w:r>
    </w:p>
    <w:p w:rsidR="00585E3D" w:rsidRPr="00585E3D" w:rsidRDefault="00585E3D" w:rsidP="0050404D">
      <w:pPr>
        <w:spacing w:after="0" w:line="240" w:lineRule="auto"/>
        <w:ind w:left="993" w:hanging="851"/>
        <w:jc w:val="both"/>
        <w:outlineLvl w:val="0"/>
        <w:rPr>
          <w:rFonts w:ascii="Arial" w:hAnsi="Arial" w:cs="Arial"/>
          <w:b/>
          <w:sz w:val="24"/>
          <w:szCs w:val="24"/>
        </w:rPr>
      </w:pPr>
    </w:p>
    <w:p w:rsidR="00585E3D" w:rsidRPr="00585E3D" w:rsidRDefault="00585E3D" w:rsidP="0050404D">
      <w:pPr>
        <w:spacing w:after="0" w:line="240" w:lineRule="auto"/>
        <w:jc w:val="both"/>
        <w:outlineLvl w:val="0"/>
        <w:rPr>
          <w:rFonts w:ascii="Arial" w:hAnsi="Arial" w:cs="Arial"/>
          <w:sz w:val="24"/>
          <w:szCs w:val="24"/>
        </w:rPr>
      </w:pPr>
      <w:r w:rsidRPr="00585E3D">
        <w:rPr>
          <w:rFonts w:ascii="Arial" w:hAnsi="Arial" w:cs="Arial"/>
          <w:sz w:val="24"/>
          <w:szCs w:val="24"/>
        </w:rPr>
        <w:t xml:space="preserve">Whether in respect of the Spatial Planning and Land Use Management Act, Act 16 of 2013 and the regulations that came into effect on 1 July 2015, he had taken into account the finding of the Constitutional Court, CCT 117/14 regarding the review outcomes of Judicial Tribunals used as a tool by Premiers and provincial Members of </w:t>
      </w:r>
      <w:r w:rsidRPr="00585E3D">
        <w:rPr>
          <w:rFonts w:ascii="Arial" w:hAnsi="Arial" w:cs="Arial"/>
          <w:sz w:val="24"/>
          <w:szCs w:val="24"/>
          <w:shd w:val="clear" w:color="auto" w:fill="FFFFFF"/>
        </w:rPr>
        <w:t>the</w:t>
      </w:r>
      <w:r w:rsidRPr="00585E3D">
        <w:rPr>
          <w:rFonts w:ascii="Arial" w:hAnsi="Arial" w:cs="Arial"/>
          <w:sz w:val="24"/>
          <w:szCs w:val="24"/>
        </w:rPr>
        <w:t xml:space="preserve"> Executive Council of Environmental Affairs and Development Planning to regulate planning and developmental matters within municipalities as well as to help process the </w:t>
      </w:r>
      <w:r w:rsidRPr="005D1153">
        <w:rPr>
          <w:rFonts w:ascii="Arial" w:hAnsi="Arial" w:cs="Arial"/>
          <w:sz w:val="24"/>
          <w:szCs w:val="24"/>
        </w:rPr>
        <w:t>estimated 1,5 million or title deeds not yet issued to beneficiaries of the Reconstruction and Development Programme housing; if not, why not; if so, what is his department planning to do with the difficulties that have arisen with the judgment?</w:t>
      </w:r>
      <w:r w:rsidRPr="005D1153">
        <w:rPr>
          <w:rFonts w:ascii="Arial" w:hAnsi="Arial" w:cs="Arial"/>
          <w:sz w:val="24"/>
          <w:szCs w:val="24"/>
        </w:rPr>
        <w:tab/>
        <w:t xml:space="preserve">     </w:t>
      </w:r>
      <w:r w:rsidRPr="005D1153">
        <w:rPr>
          <w:rFonts w:ascii="Arial" w:hAnsi="Arial" w:cs="Arial"/>
          <w:b/>
          <w:sz w:val="24"/>
          <w:szCs w:val="24"/>
        </w:rPr>
        <w:t>NW2910E</w:t>
      </w:r>
    </w:p>
    <w:p w:rsidR="00621EE9" w:rsidRPr="00585E3D" w:rsidRDefault="00621EE9" w:rsidP="0050404D">
      <w:pPr>
        <w:spacing w:after="0" w:line="240" w:lineRule="auto"/>
        <w:jc w:val="both"/>
        <w:rPr>
          <w:rFonts w:ascii="Arial" w:hAnsi="Arial" w:cs="Arial"/>
          <w:b/>
          <w:sz w:val="24"/>
          <w:szCs w:val="24"/>
        </w:rPr>
      </w:pPr>
    </w:p>
    <w:p w:rsidR="000144D2" w:rsidRPr="00585E3D" w:rsidRDefault="000144D2" w:rsidP="0050404D">
      <w:pPr>
        <w:pStyle w:val="NoSpacing"/>
        <w:jc w:val="both"/>
        <w:rPr>
          <w:rFonts w:ascii="Arial" w:hAnsi="Arial" w:cs="Arial"/>
          <w:b/>
          <w:sz w:val="24"/>
          <w:szCs w:val="24"/>
        </w:rPr>
      </w:pPr>
    </w:p>
    <w:p w:rsidR="00E433A8" w:rsidRPr="00585E3D" w:rsidRDefault="00E433A8" w:rsidP="0050404D">
      <w:pPr>
        <w:pStyle w:val="NoSpacing"/>
        <w:jc w:val="both"/>
        <w:rPr>
          <w:rFonts w:ascii="Arial" w:hAnsi="Arial" w:cs="Arial"/>
          <w:b/>
          <w:sz w:val="24"/>
          <w:szCs w:val="24"/>
        </w:rPr>
      </w:pPr>
      <w:r w:rsidRPr="00585E3D">
        <w:rPr>
          <w:rFonts w:ascii="Arial" w:hAnsi="Arial" w:cs="Arial"/>
          <w:b/>
          <w:sz w:val="24"/>
          <w:szCs w:val="24"/>
        </w:rPr>
        <w:t>THE MINISTER OF RURAL DEVELOPMENT AND LAND REFORM:</w:t>
      </w:r>
    </w:p>
    <w:p w:rsidR="00E433A8" w:rsidRPr="0050404D" w:rsidRDefault="00E433A8" w:rsidP="0050404D">
      <w:pPr>
        <w:pStyle w:val="NoSpacing"/>
        <w:jc w:val="both"/>
        <w:rPr>
          <w:rFonts w:ascii="Arial" w:hAnsi="Arial" w:cs="Arial"/>
          <w:b/>
          <w:sz w:val="24"/>
          <w:szCs w:val="24"/>
        </w:rPr>
      </w:pPr>
    </w:p>
    <w:p w:rsidR="00F918AD" w:rsidRPr="0050404D" w:rsidRDefault="006165F3" w:rsidP="0050404D">
      <w:pPr>
        <w:spacing w:after="0" w:line="240" w:lineRule="auto"/>
        <w:jc w:val="both"/>
        <w:rPr>
          <w:rFonts w:ascii="Arial" w:hAnsi="Arial" w:cs="Arial"/>
          <w:color w:val="000000" w:themeColor="text1"/>
          <w:sz w:val="24"/>
          <w:szCs w:val="24"/>
        </w:rPr>
      </w:pPr>
      <w:r w:rsidRPr="0050404D">
        <w:rPr>
          <w:rFonts w:ascii="Arial" w:hAnsi="Arial" w:cs="Arial"/>
          <w:color w:val="000000" w:themeColor="text1"/>
          <w:sz w:val="24"/>
          <w:szCs w:val="24"/>
        </w:rPr>
        <w:t xml:space="preserve">Yes. </w:t>
      </w:r>
      <w:r w:rsidR="00F918AD" w:rsidRPr="0050404D">
        <w:rPr>
          <w:rFonts w:ascii="Arial" w:hAnsi="Arial" w:cs="Arial"/>
          <w:color w:val="000000" w:themeColor="text1"/>
          <w:sz w:val="24"/>
          <w:szCs w:val="24"/>
        </w:rPr>
        <w:t>The Spatial Planning and Land Use Management Act, 2013 (Act No 16 of 2013</w:t>
      </w:r>
      <w:proofErr w:type="gramStart"/>
      <w:r w:rsidR="00F918AD" w:rsidRPr="0050404D">
        <w:rPr>
          <w:rFonts w:ascii="Arial" w:hAnsi="Arial" w:cs="Arial"/>
          <w:color w:val="000000" w:themeColor="text1"/>
          <w:sz w:val="24"/>
          <w:szCs w:val="24"/>
        </w:rPr>
        <w:t xml:space="preserve">) </w:t>
      </w:r>
      <w:r w:rsidR="0050404D" w:rsidRPr="0050404D">
        <w:rPr>
          <w:rFonts w:ascii="Arial" w:hAnsi="Arial" w:cs="Arial"/>
          <w:color w:val="000000" w:themeColor="text1"/>
          <w:sz w:val="24"/>
          <w:szCs w:val="24"/>
        </w:rPr>
        <w:t xml:space="preserve"> and</w:t>
      </w:r>
      <w:proofErr w:type="gramEnd"/>
      <w:r w:rsidR="0050404D" w:rsidRPr="0050404D">
        <w:rPr>
          <w:rFonts w:ascii="Arial" w:hAnsi="Arial" w:cs="Arial"/>
          <w:color w:val="000000" w:themeColor="text1"/>
          <w:sz w:val="24"/>
          <w:szCs w:val="24"/>
        </w:rPr>
        <w:t xml:space="preserve"> its regulations ha</w:t>
      </w:r>
      <w:r w:rsidR="0050404D">
        <w:rPr>
          <w:rFonts w:ascii="Arial" w:hAnsi="Arial" w:cs="Arial"/>
          <w:color w:val="000000" w:themeColor="text1"/>
          <w:sz w:val="24"/>
          <w:szCs w:val="24"/>
        </w:rPr>
        <w:t xml:space="preserve">ve </w:t>
      </w:r>
      <w:r w:rsidR="0050404D" w:rsidRPr="0050404D">
        <w:rPr>
          <w:rFonts w:ascii="Arial" w:hAnsi="Arial" w:cs="Arial"/>
          <w:color w:val="000000" w:themeColor="text1"/>
          <w:sz w:val="24"/>
          <w:szCs w:val="24"/>
        </w:rPr>
        <w:t>taken due consideration of the Constitutional Court Judgment, CCT 117/13, and confirms the municipality as a decision making authority of first instance.  </w:t>
      </w:r>
      <w:r w:rsidR="00F918AD" w:rsidRPr="0050404D">
        <w:rPr>
          <w:rFonts w:ascii="Arial" w:hAnsi="Arial" w:cs="Arial"/>
          <w:color w:val="000000" w:themeColor="text1"/>
          <w:sz w:val="24"/>
          <w:szCs w:val="24"/>
        </w:rPr>
        <w:t xml:space="preserve">  </w:t>
      </w:r>
    </w:p>
    <w:p w:rsidR="0050404D" w:rsidRDefault="0050404D" w:rsidP="0050404D">
      <w:pPr>
        <w:spacing w:after="0" w:line="240" w:lineRule="auto"/>
        <w:jc w:val="both"/>
        <w:rPr>
          <w:rFonts w:ascii="Arial" w:hAnsi="Arial" w:cs="Arial"/>
          <w:color w:val="000000" w:themeColor="text1"/>
          <w:sz w:val="24"/>
          <w:szCs w:val="24"/>
        </w:rPr>
      </w:pPr>
    </w:p>
    <w:p w:rsidR="0050404D" w:rsidRPr="0050404D" w:rsidRDefault="00F918AD" w:rsidP="0050404D">
      <w:pPr>
        <w:spacing w:after="0" w:line="240" w:lineRule="auto"/>
        <w:jc w:val="both"/>
        <w:rPr>
          <w:rFonts w:ascii="Arial" w:hAnsi="Arial" w:cs="Arial"/>
          <w:color w:val="1F497D"/>
          <w:sz w:val="24"/>
          <w:szCs w:val="24"/>
        </w:rPr>
      </w:pPr>
      <w:r w:rsidRPr="0050404D">
        <w:rPr>
          <w:rFonts w:ascii="Arial" w:hAnsi="Arial" w:cs="Arial"/>
          <w:color w:val="000000" w:themeColor="text1"/>
          <w:sz w:val="24"/>
          <w:szCs w:val="24"/>
        </w:rPr>
        <w:t>The Department of Rural Development and Land Reform, through its various deeds registries, assists in the process of registering title in respect of RDP housing by expediting the registration of RDP Housing related deeds. This is done upon request to the</w:t>
      </w:r>
      <w:proofErr w:type="gramStart"/>
      <w:r w:rsidRPr="0050404D">
        <w:rPr>
          <w:rFonts w:ascii="Arial" w:hAnsi="Arial" w:cs="Arial"/>
          <w:color w:val="000000" w:themeColor="text1"/>
          <w:sz w:val="24"/>
          <w:szCs w:val="24"/>
        </w:rPr>
        <w:t>  Registrar</w:t>
      </w:r>
      <w:proofErr w:type="gramEnd"/>
      <w:r w:rsidRPr="0050404D">
        <w:rPr>
          <w:rFonts w:ascii="Arial" w:hAnsi="Arial" w:cs="Arial"/>
          <w:color w:val="000000" w:themeColor="text1"/>
          <w:sz w:val="24"/>
          <w:szCs w:val="24"/>
        </w:rPr>
        <w:t xml:space="preserve"> of Deeds by the relevant sphere of government which is the registered owner of the land in respect of which a township register has been opened.</w:t>
      </w:r>
      <w:r w:rsidR="0050404D" w:rsidRPr="0050404D">
        <w:rPr>
          <w:rFonts w:ascii="Arial" w:hAnsi="Arial" w:cs="Arial"/>
          <w:color w:val="1F497D"/>
          <w:sz w:val="24"/>
          <w:szCs w:val="24"/>
        </w:rPr>
        <w:t xml:space="preserve"> </w:t>
      </w:r>
    </w:p>
    <w:sectPr w:rsidR="0050404D" w:rsidRPr="0050404D" w:rsidSect="00DA3801">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F225A"/>
    <w:multiLevelType w:val="hybridMultilevel"/>
    <w:tmpl w:val="7310A37A"/>
    <w:lvl w:ilvl="0" w:tplc="292268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DD81449"/>
    <w:multiLevelType w:val="hybridMultilevel"/>
    <w:tmpl w:val="55C86BE8"/>
    <w:lvl w:ilvl="0" w:tplc="83CCC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DA3385"/>
    <w:multiLevelType w:val="hybridMultilevel"/>
    <w:tmpl w:val="E91A481A"/>
    <w:lvl w:ilvl="0" w:tplc="56CAD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214577"/>
    <w:multiLevelType w:val="hybridMultilevel"/>
    <w:tmpl w:val="D33C508A"/>
    <w:lvl w:ilvl="0" w:tplc="1B9CB3B6">
      <w:start w:val="3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144D2"/>
    <w:rsid w:val="00031455"/>
    <w:rsid w:val="000531ED"/>
    <w:rsid w:val="00063808"/>
    <w:rsid w:val="00064C98"/>
    <w:rsid w:val="000768E6"/>
    <w:rsid w:val="00092EE1"/>
    <w:rsid w:val="000950D1"/>
    <w:rsid w:val="000A3D83"/>
    <w:rsid w:val="000A7018"/>
    <w:rsid w:val="000B0A91"/>
    <w:rsid w:val="000D65BD"/>
    <w:rsid w:val="000D6723"/>
    <w:rsid w:val="001168CA"/>
    <w:rsid w:val="00122668"/>
    <w:rsid w:val="00123BB7"/>
    <w:rsid w:val="00137772"/>
    <w:rsid w:val="0015243C"/>
    <w:rsid w:val="001653A5"/>
    <w:rsid w:val="00195106"/>
    <w:rsid w:val="00195144"/>
    <w:rsid w:val="001A474E"/>
    <w:rsid w:val="001B7AC4"/>
    <w:rsid w:val="001D0D12"/>
    <w:rsid w:val="001D736E"/>
    <w:rsid w:val="001D76F9"/>
    <w:rsid w:val="001E1CEE"/>
    <w:rsid w:val="001E7DD3"/>
    <w:rsid w:val="001F5771"/>
    <w:rsid w:val="002044D2"/>
    <w:rsid w:val="00205F16"/>
    <w:rsid w:val="00215362"/>
    <w:rsid w:val="0022655D"/>
    <w:rsid w:val="0024742C"/>
    <w:rsid w:val="00253957"/>
    <w:rsid w:val="00290E28"/>
    <w:rsid w:val="00297E5F"/>
    <w:rsid w:val="002D6FEB"/>
    <w:rsid w:val="003121C9"/>
    <w:rsid w:val="003143D9"/>
    <w:rsid w:val="003216AC"/>
    <w:rsid w:val="00346DCF"/>
    <w:rsid w:val="003604A7"/>
    <w:rsid w:val="003867A6"/>
    <w:rsid w:val="003A3A32"/>
    <w:rsid w:val="003D1330"/>
    <w:rsid w:val="003E2CBC"/>
    <w:rsid w:val="003E310F"/>
    <w:rsid w:val="004034CA"/>
    <w:rsid w:val="00412A28"/>
    <w:rsid w:val="00412CA4"/>
    <w:rsid w:val="00416746"/>
    <w:rsid w:val="00417B56"/>
    <w:rsid w:val="00420BA1"/>
    <w:rsid w:val="004236B2"/>
    <w:rsid w:val="00424059"/>
    <w:rsid w:val="004502CE"/>
    <w:rsid w:val="004521E7"/>
    <w:rsid w:val="00456125"/>
    <w:rsid w:val="004835D2"/>
    <w:rsid w:val="00485314"/>
    <w:rsid w:val="004A7376"/>
    <w:rsid w:val="004B6CE7"/>
    <w:rsid w:val="004C2EBF"/>
    <w:rsid w:val="004C4BDE"/>
    <w:rsid w:val="004C5DCF"/>
    <w:rsid w:val="004C721E"/>
    <w:rsid w:val="005011BC"/>
    <w:rsid w:val="0050404D"/>
    <w:rsid w:val="00511BE9"/>
    <w:rsid w:val="0052704D"/>
    <w:rsid w:val="005513CF"/>
    <w:rsid w:val="00554B5D"/>
    <w:rsid w:val="00556504"/>
    <w:rsid w:val="0056161C"/>
    <w:rsid w:val="0056490D"/>
    <w:rsid w:val="00567BDA"/>
    <w:rsid w:val="0058031A"/>
    <w:rsid w:val="0058378C"/>
    <w:rsid w:val="00585E3D"/>
    <w:rsid w:val="005920D5"/>
    <w:rsid w:val="00593B26"/>
    <w:rsid w:val="005B1644"/>
    <w:rsid w:val="005C6330"/>
    <w:rsid w:val="005D1153"/>
    <w:rsid w:val="005D29E0"/>
    <w:rsid w:val="005D6E12"/>
    <w:rsid w:val="005F30F3"/>
    <w:rsid w:val="0060380D"/>
    <w:rsid w:val="00612F05"/>
    <w:rsid w:val="006165F3"/>
    <w:rsid w:val="0062079E"/>
    <w:rsid w:val="00621EE9"/>
    <w:rsid w:val="00634A14"/>
    <w:rsid w:val="00667CFA"/>
    <w:rsid w:val="0067104C"/>
    <w:rsid w:val="00677FBF"/>
    <w:rsid w:val="00687C52"/>
    <w:rsid w:val="006956E4"/>
    <w:rsid w:val="00695C3D"/>
    <w:rsid w:val="006A0159"/>
    <w:rsid w:val="006B2A09"/>
    <w:rsid w:val="006B2D09"/>
    <w:rsid w:val="006C2653"/>
    <w:rsid w:val="006D28DF"/>
    <w:rsid w:val="006D413B"/>
    <w:rsid w:val="006F44A2"/>
    <w:rsid w:val="00713369"/>
    <w:rsid w:val="00715981"/>
    <w:rsid w:val="007457D6"/>
    <w:rsid w:val="00755B39"/>
    <w:rsid w:val="00793A32"/>
    <w:rsid w:val="007C5DF5"/>
    <w:rsid w:val="007E292B"/>
    <w:rsid w:val="007E626A"/>
    <w:rsid w:val="007F7664"/>
    <w:rsid w:val="007F7926"/>
    <w:rsid w:val="0080279A"/>
    <w:rsid w:val="008058C7"/>
    <w:rsid w:val="0080788F"/>
    <w:rsid w:val="0081685F"/>
    <w:rsid w:val="0082253A"/>
    <w:rsid w:val="00841D2F"/>
    <w:rsid w:val="00852E8B"/>
    <w:rsid w:val="00854733"/>
    <w:rsid w:val="008663CE"/>
    <w:rsid w:val="008756B2"/>
    <w:rsid w:val="00890518"/>
    <w:rsid w:val="008A2C9C"/>
    <w:rsid w:val="008B142B"/>
    <w:rsid w:val="008B5050"/>
    <w:rsid w:val="008E6B12"/>
    <w:rsid w:val="008F1E1B"/>
    <w:rsid w:val="00901E7D"/>
    <w:rsid w:val="009121A3"/>
    <w:rsid w:val="00920254"/>
    <w:rsid w:val="00933828"/>
    <w:rsid w:val="009457EF"/>
    <w:rsid w:val="009621BB"/>
    <w:rsid w:val="0097678F"/>
    <w:rsid w:val="00992D7D"/>
    <w:rsid w:val="00995E51"/>
    <w:rsid w:val="00996395"/>
    <w:rsid w:val="009A5B98"/>
    <w:rsid w:val="009B00AA"/>
    <w:rsid w:val="009B2FE7"/>
    <w:rsid w:val="009C0587"/>
    <w:rsid w:val="009D5298"/>
    <w:rsid w:val="009D5720"/>
    <w:rsid w:val="009E7F7A"/>
    <w:rsid w:val="009F4CE7"/>
    <w:rsid w:val="00A001D0"/>
    <w:rsid w:val="00A12546"/>
    <w:rsid w:val="00A27CBA"/>
    <w:rsid w:val="00A5760D"/>
    <w:rsid w:val="00A757DA"/>
    <w:rsid w:val="00A92202"/>
    <w:rsid w:val="00AC01E8"/>
    <w:rsid w:val="00AD3E60"/>
    <w:rsid w:val="00AD6D55"/>
    <w:rsid w:val="00AF5D3E"/>
    <w:rsid w:val="00B125DB"/>
    <w:rsid w:val="00B72514"/>
    <w:rsid w:val="00B831F9"/>
    <w:rsid w:val="00BB2068"/>
    <w:rsid w:val="00BC2F11"/>
    <w:rsid w:val="00C11D65"/>
    <w:rsid w:val="00C14953"/>
    <w:rsid w:val="00C16720"/>
    <w:rsid w:val="00C23703"/>
    <w:rsid w:val="00C358F6"/>
    <w:rsid w:val="00C4510D"/>
    <w:rsid w:val="00C8283C"/>
    <w:rsid w:val="00C94A47"/>
    <w:rsid w:val="00CA1537"/>
    <w:rsid w:val="00CB4052"/>
    <w:rsid w:val="00CC11F8"/>
    <w:rsid w:val="00CC38F1"/>
    <w:rsid w:val="00CC6BC8"/>
    <w:rsid w:val="00CE037B"/>
    <w:rsid w:val="00CF3ABE"/>
    <w:rsid w:val="00D03AAF"/>
    <w:rsid w:val="00D66976"/>
    <w:rsid w:val="00D767A4"/>
    <w:rsid w:val="00D86E2C"/>
    <w:rsid w:val="00D87A79"/>
    <w:rsid w:val="00D91A55"/>
    <w:rsid w:val="00DA3801"/>
    <w:rsid w:val="00DD0909"/>
    <w:rsid w:val="00DD3E8E"/>
    <w:rsid w:val="00DE2E08"/>
    <w:rsid w:val="00DE3398"/>
    <w:rsid w:val="00DF05C6"/>
    <w:rsid w:val="00E00592"/>
    <w:rsid w:val="00E129D5"/>
    <w:rsid w:val="00E433A8"/>
    <w:rsid w:val="00E55957"/>
    <w:rsid w:val="00E9447D"/>
    <w:rsid w:val="00EA6964"/>
    <w:rsid w:val="00EC6216"/>
    <w:rsid w:val="00ED1029"/>
    <w:rsid w:val="00EF4DD8"/>
    <w:rsid w:val="00F10306"/>
    <w:rsid w:val="00F24EA3"/>
    <w:rsid w:val="00F41D98"/>
    <w:rsid w:val="00F448C5"/>
    <w:rsid w:val="00F44D60"/>
    <w:rsid w:val="00F500CA"/>
    <w:rsid w:val="00F515CF"/>
    <w:rsid w:val="00F63311"/>
    <w:rsid w:val="00F6615B"/>
    <w:rsid w:val="00F67DE9"/>
    <w:rsid w:val="00F75DC9"/>
    <w:rsid w:val="00F918AD"/>
    <w:rsid w:val="00F9551D"/>
    <w:rsid w:val="00F96852"/>
    <w:rsid w:val="00FB0C30"/>
    <w:rsid w:val="00FB430D"/>
    <w:rsid w:val="00FE4E93"/>
    <w:rsid w:val="00FF087F"/>
    <w:rsid w:val="00FF219D"/>
    <w:rsid w:val="00FF2F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374B2-5470-4D5B-92F5-56D9E0D2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link w:val="ListParagraphChar"/>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BodyTextIndent">
    <w:name w:val="Body Text Indent"/>
    <w:basedOn w:val="Normal"/>
    <w:link w:val="BodyTextIndentChar"/>
    <w:uiPriority w:val="99"/>
    <w:semiHidden/>
    <w:unhideWhenUsed/>
    <w:rsid w:val="00F67DE9"/>
    <w:pPr>
      <w:spacing w:after="120"/>
      <w:ind w:left="283"/>
    </w:pPr>
  </w:style>
  <w:style w:type="character" w:customStyle="1" w:styleId="BodyTextIndentChar">
    <w:name w:val="Body Text Indent Char"/>
    <w:basedOn w:val="DefaultParagraphFont"/>
    <w:link w:val="BodyTextIndent"/>
    <w:uiPriority w:val="99"/>
    <w:semiHidden/>
    <w:rsid w:val="00F67DE9"/>
  </w:style>
  <w:style w:type="paragraph" w:customStyle="1" w:styleId="Default">
    <w:name w:val="Default"/>
    <w:rsid w:val="00C82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locked/>
    <w:rsid w:val="001A474E"/>
  </w:style>
  <w:style w:type="paragraph" w:styleId="BodyText">
    <w:name w:val="Body Text"/>
    <w:basedOn w:val="Normal"/>
    <w:link w:val="BodyTextChar"/>
    <w:uiPriority w:val="99"/>
    <w:unhideWhenUsed/>
    <w:rsid w:val="00ED1029"/>
    <w:pPr>
      <w:spacing w:after="120"/>
    </w:pPr>
  </w:style>
  <w:style w:type="character" w:customStyle="1" w:styleId="BodyTextChar">
    <w:name w:val="Body Text Char"/>
    <w:basedOn w:val="DefaultParagraphFont"/>
    <w:link w:val="BodyText"/>
    <w:uiPriority w:val="99"/>
    <w:rsid w:val="00ED1029"/>
  </w:style>
  <w:style w:type="paragraph" w:styleId="BalloonText">
    <w:name w:val="Balloon Text"/>
    <w:basedOn w:val="Normal"/>
    <w:link w:val="BalloonTextChar"/>
    <w:uiPriority w:val="99"/>
    <w:semiHidden/>
    <w:unhideWhenUsed/>
    <w:rsid w:val="00F4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60"/>
    <w:rPr>
      <w:rFonts w:ascii="Tahoma" w:hAnsi="Tahoma" w:cs="Tahoma"/>
      <w:sz w:val="16"/>
      <w:szCs w:val="16"/>
    </w:rPr>
  </w:style>
  <w:style w:type="character" w:styleId="Hyperlink">
    <w:name w:val="Hyperlink"/>
    <w:basedOn w:val="DefaultParagraphFont"/>
    <w:uiPriority w:val="99"/>
    <w:semiHidden/>
    <w:unhideWhenUsed/>
    <w:rsid w:val="00F918AD"/>
    <w:rPr>
      <w:rFonts w:ascii="Verdana" w:hAnsi="Verdana" w:hint="default"/>
      <w:b w:val="0"/>
      <w:bCs w:val="0"/>
      <w:strike w:val="0"/>
      <w:dstrike w:val="0"/>
      <w:color w:val="716E21"/>
      <w:sz w:val="15"/>
      <w:szCs w:val="15"/>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1775">
      <w:bodyDiv w:val="1"/>
      <w:marLeft w:val="0"/>
      <w:marRight w:val="0"/>
      <w:marTop w:val="0"/>
      <w:marBottom w:val="0"/>
      <w:divBdr>
        <w:top w:val="none" w:sz="0" w:space="0" w:color="auto"/>
        <w:left w:val="none" w:sz="0" w:space="0" w:color="auto"/>
        <w:bottom w:val="none" w:sz="0" w:space="0" w:color="auto"/>
        <w:right w:val="none" w:sz="0" w:space="0" w:color="auto"/>
      </w:divBdr>
    </w:div>
    <w:div w:id="75452200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2015-07-01T09:26:00Z</cp:lastPrinted>
  <dcterms:created xsi:type="dcterms:W3CDTF">2015-07-13T10:09:00Z</dcterms:created>
  <dcterms:modified xsi:type="dcterms:W3CDTF">2015-07-13T10:09:00Z</dcterms:modified>
</cp:coreProperties>
</file>