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E0C" w:rsidRPr="00BB762C" w:rsidRDefault="00C73E0C" w:rsidP="00B96E0D">
      <w:pPr>
        <w:autoSpaceDE w:val="0"/>
        <w:autoSpaceDN w:val="0"/>
        <w:adjustRightInd w:val="0"/>
        <w:spacing w:line="360" w:lineRule="auto"/>
        <w:jc w:val="center"/>
        <w:rPr>
          <w:rFonts w:ascii="Arial" w:hAnsi="Arial" w:cs="Arial"/>
        </w:rPr>
      </w:pPr>
      <w:r w:rsidRPr="00BB762C">
        <w:rPr>
          <w:rFonts w:ascii="Arial" w:hAnsi="Arial" w:cs="Arial"/>
          <w:b/>
          <w:bCs/>
        </w:rPr>
        <w:t>NATIONAL ASSEMBLY</w:t>
      </w:r>
    </w:p>
    <w:p w:rsidR="00C73E0C" w:rsidRPr="00BB762C" w:rsidRDefault="00C73E0C" w:rsidP="00B96E0D">
      <w:pPr>
        <w:autoSpaceDE w:val="0"/>
        <w:autoSpaceDN w:val="0"/>
        <w:adjustRightInd w:val="0"/>
        <w:spacing w:line="360" w:lineRule="auto"/>
        <w:rPr>
          <w:rFonts w:ascii="Arial" w:hAnsi="Arial" w:cs="Arial"/>
          <w:b/>
          <w:bCs/>
        </w:rPr>
      </w:pPr>
    </w:p>
    <w:p w:rsidR="00234BE6" w:rsidRDefault="000F6785" w:rsidP="00234BE6">
      <w:pPr>
        <w:autoSpaceDE w:val="0"/>
        <w:autoSpaceDN w:val="0"/>
        <w:adjustRightInd w:val="0"/>
        <w:spacing w:line="360" w:lineRule="auto"/>
        <w:jc w:val="center"/>
        <w:rPr>
          <w:rFonts w:ascii="Arial" w:hAnsi="Arial" w:cs="Arial"/>
          <w:b/>
          <w:bCs/>
        </w:rPr>
      </w:pPr>
      <w:r>
        <w:rPr>
          <w:rFonts w:ascii="Arial" w:hAnsi="Arial" w:cs="Arial"/>
          <w:b/>
          <w:bCs/>
        </w:rPr>
        <w:t>QUESTION</w:t>
      </w:r>
      <w:r w:rsidR="00C73E0C" w:rsidRPr="00BB762C">
        <w:rPr>
          <w:rFonts w:ascii="Arial" w:hAnsi="Arial" w:cs="Arial"/>
          <w:b/>
          <w:bCs/>
        </w:rPr>
        <w:t xml:space="preserve"> </w:t>
      </w:r>
      <w:r w:rsidR="00EA33D7">
        <w:rPr>
          <w:rFonts w:ascii="Arial" w:hAnsi="Arial" w:cs="Arial"/>
          <w:b/>
          <w:bCs/>
        </w:rPr>
        <w:t>2524</w:t>
      </w:r>
    </w:p>
    <w:p w:rsidR="00234BE6" w:rsidRDefault="00234BE6" w:rsidP="00234BE6">
      <w:pPr>
        <w:autoSpaceDE w:val="0"/>
        <w:autoSpaceDN w:val="0"/>
        <w:adjustRightInd w:val="0"/>
        <w:spacing w:line="360" w:lineRule="auto"/>
        <w:jc w:val="center"/>
        <w:rPr>
          <w:rFonts w:ascii="Arial" w:hAnsi="Arial" w:cs="Arial"/>
          <w:b/>
          <w:bCs/>
        </w:rPr>
      </w:pPr>
    </w:p>
    <w:p w:rsidR="000F6785" w:rsidRDefault="000F6785" w:rsidP="00234BE6">
      <w:pPr>
        <w:autoSpaceDE w:val="0"/>
        <w:autoSpaceDN w:val="0"/>
        <w:adjustRightInd w:val="0"/>
        <w:spacing w:line="360" w:lineRule="auto"/>
        <w:jc w:val="center"/>
        <w:rPr>
          <w:rFonts w:ascii="Arial" w:hAnsi="Arial" w:cs="Arial"/>
          <w:b/>
          <w:bCs/>
        </w:rPr>
      </w:pPr>
    </w:p>
    <w:p w:rsidR="00C73E0C" w:rsidRPr="00234BE6" w:rsidRDefault="00BB3FF2" w:rsidP="00234BE6">
      <w:pPr>
        <w:autoSpaceDE w:val="0"/>
        <w:autoSpaceDN w:val="0"/>
        <w:adjustRightInd w:val="0"/>
        <w:spacing w:line="360" w:lineRule="auto"/>
        <w:jc w:val="center"/>
        <w:rPr>
          <w:rFonts w:ascii="Arial" w:hAnsi="Arial" w:cs="Arial"/>
          <w:b/>
          <w:bCs/>
        </w:rPr>
      </w:pPr>
      <w:r>
        <w:rPr>
          <w:rFonts w:ascii="Arial" w:hAnsi="Arial" w:cs="Arial"/>
          <w:b/>
          <w:bCs/>
        </w:rPr>
        <w:t>15 November</w:t>
      </w:r>
      <w:r w:rsidR="004D79FD">
        <w:rPr>
          <w:rFonts w:ascii="Arial" w:hAnsi="Arial" w:cs="Arial"/>
          <w:b/>
          <w:bCs/>
        </w:rPr>
        <w:t xml:space="preserve"> </w:t>
      </w:r>
      <w:r w:rsidR="000F6785">
        <w:rPr>
          <w:rFonts w:ascii="Arial" w:hAnsi="Arial" w:cs="Arial"/>
          <w:b/>
          <w:bCs/>
        </w:rPr>
        <w:t>2016</w:t>
      </w:r>
    </w:p>
    <w:p w:rsidR="00C73E0C" w:rsidRPr="00BB762C" w:rsidRDefault="00C73E0C" w:rsidP="00B96E0D">
      <w:pPr>
        <w:autoSpaceDE w:val="0"/>
        <w:autoSpaceDN w:val="0"/>
        <w:adjustRightInd w:val="0"/>
        <w:spacing w:line="360" w:lineRule="auto"/>
        <w:rPr>
          <w:rFonts w:ascii="Arial" w:hAnsi="Arial" w:cs="Arial"/>
          <w:b/>
          <w:bCs/>
        </w:rPr>
      </w:pPr>
    </w:p>
    <w:p w:rsidR="00C73E0C" w:rsidRPr="00BB762C" w:rsidRDefault="00C73E0C" w:rsidP="00B96E0D">
      <w:pPr>
        <w:autoSpaceDE w:val="0"/>
        <w:autoSpaceDN w:val="0"/>
        <w:adjustRightInd w:val="0"/>
        <w:spacing w:line="360" w:lineRule="auto"/>
        <w:rPr>
          <w:rFonts w:ascii="Arial" w:hAnsi="Arial" w:cs="Arial"/>
          <w:b/>
          <w:bCs/>
        </w:rPr>
      </w:pPr>
    </w:p>
    <w:p w:rsidR="00C73E0C" w:rsidRPr="00BB762C" w:rsidRDefault="000F6785" w:rsidP="00B96E0D">
      <w:pPr>
        <w:autoSpaceDE w:val="0"/>
        <w:autoSpaceDN w:val="0"/>
        <w:adjustRightInd w:val="0"/>
        <w:spacing w:line="360" w:lineRule="auto"/>
        <w:rPr>
          <w:rFonts w:ascii="Arial" w:hAnsi="Arial" w:cs="Arial"/>
          <w:b/>
          <w:bCs/>
        </w:rPr>
      </w:pPr>
      <w:r>
        <w:rPr>
          <w:rFonts w:ascii="Arial" w:hAnsi="Arial" w:cs="Arial"/>
          <w:b/>
          <w:bCs/>
        </w:rPr>
        <w:t xml:space="preserve">Hon </w:t>
      </w:r>
      <w:r w:rsidR="00BB3FF2">
        <w:rPr>
          <w:rFonts w:ascii="Arial" w:hAnsi="Arial" w:cs="Arial"/>
          <w:b/>
          <w:bCs/>
        </w:rPr>
        <w:t xml:space="preserve">IM Ollis (DA) to </w:t>
      </w:r>
      <w:r w:rsidR="005A31BD">
        <w:rPr>
          <w:rFonts w:ascii="Arial" w:hAnsi="Arial" w:cs="Arial"/>
          <w:b/>
          <w:bCs/>
        </w:rPr>
        <w:t xml:space="preserve">ask the </w:t>
      </w:r>
      <w:r w:rsidR="00BB3FF2">
        <w:rPr>
          <w:rFonts w:ascii="Arial" w:hAnsi="Arial" w:cs="Arial"/>
          <w:b/>
          <w:bCs/>
        </w:rPr>
        <w:t>Minister of Labour</w:t>
      </w:r>
      <w:r w:rsidR="00C73E0C" w:rsidRPr="00BB762C">
        <w:rPr>
          <w:rFonts w:ascii="Arial" w:hAnsi="Arial" w:cs="Arial"/>
          <w:b/>
          <w:bCs/>
        </w:rPr>
        <w:t>:</w:t>
      </w:r>
    </w:p>
    <w:p w:rsidR="00483CF7" w:rsidRPr="00BB762C" w:rsidRDefault="00483CF7" w:rsidP="00B96E0D">
      <w:pPr>
        <w:autoSpaceDE w:val="0"/>
        <w:autoSpaceDN w:val="0"/>
        <w:adjustRightInd w:val="0"/>
        <w:spacing w:line="360" w:lineRule="auto"/>
        <w:rPr>
          <w:rFonts w:ascii="Arial" w:hAnsi="Arial" w:cs="Arial"/>
          <w:b/>
          <w:bCs/>
        </w:rPr>
      </w:pPr>
    </w:p>
    <w:p w:rsidR="00C15A6E" w:rsidRDefault="00BB3FF2" w:rsidP="004D79FD">
      <w:pPr>
        <w:numPr>
          <w:ilvl w:val="0"/>
          <w:numId w:val="8"/>
        </w:numPr>
        <w:autoSpaceDE w:val="0"/>
        <w:autoSpaceDN w:val="0"/>
        <w:adjustRightInd w:val="0"/>
        <w:spacing w:line="360" w:lineRule="auto"/>
        <w:rPr>
          <w:rFonts w:ascii="Arial" w:hAnsi="Arial" w:cs="Arial"/>
        </w:rPr>
      </w:pPr>
      <w:r>
        <w:rPr>
          <w:rFonts w:ascii="Arial" w:hAnsi="Arial" w:cs="Arial"/>
        </w:rPr>
        <w:t xml:space="preserve">Why was </w:t>
      </w:r>
      <w:r w:rsidR="006346BB">
        <w:rPr>
          <w:rFonts w:ascii="Arial" w:hAnsi="Arial" w:cs="Arial"/>
        </w:rPr>
        <w:t>a certain person (name furnished)</w:t>
      </w:r>
      <w:r>
        <w:rPr>
          <w:rFonts w:ascii="Arial" w:hAnsi="Arial" w:cs="Arial"/>
        </w:rPr>
        <w:t xml:space="preserve"> appointed as the Chairperson of the Governing Body of the Commission for Conciliation, Mediation and Arbitration</w:t>
      </w:r>
      <w:r w:rsidR="00F2704E">
        <w:rPr>
          <w:rFonts w:ascii="Arial" w:hAnsi="Arial" w:cs="Arial"/>
        </w:rPr>
        <w:t xml:space="preserve"> (CCMA)</w:t>
      </w:r>
      <w:r>
        <w:rPr>
          <w:rFonts w:ascii="Arial" w:hAnsi="Arial" w:cs="Arial"/>
        </w:rPr>
        <w:t xml:space="preserve"> for a period of five years as opposed to a three year period as prescribed by section 116 of the Labour Relations Act, Act 66 of 1995, as amended; </w:t>
      </w:r>
      <w:r w:rsidR="004D79FD">
        <w:rPr>
          <w:rFonts w:ascii="Arial" w:hAnsi="Arial" w:cs="Arial"/>
        </w:rPr>
        <w:t xml:space="preserve"> </w:t>
      </w:r>
    </w:p>
    <w:p w:rsidR="000F6785" w:rsidRDefault="000F6785" w:rsidP="00B96E0D">
      <w:pPr>
        <w:autoSpaceDE w:val="0"/>
        <w:autoSpaceDN w:val="0"/>
        <w:adjustRightInd w:val="0"/>
        <w:spacing w:line="360" w:lineRule="auto"/>
        <w:rPr>
          <w:rFonts w:ascii="Arial" w:hAnsi="Arial" w:cs="Arial"/>
        </w:rPr>
      </w:pPr>
    </w:p>
    <w:p w:rsidR="004D79FD" w:rsidRPr="00BB3FF2" w:rsidRDefault="00BB3FF2" w:rsidP="00B96E0D">
      <w:pPr>
        <w:numPr>
          <w:ilvl w:val="0"/>
          <w:numId w:val="8"/>
        </w:numPr>
        <w:autoSpaceDE w:val="0"/>
        <w:autoSpaceDN w:val="0"/>
        <w:adjustRightInd w:val="0"/>
        <w:spacing w:line="360" w:lineRule="auto"/>
        <w:rPr>
          <w:rFonts w:ascii="Arial" w:hAnsi="Arial" w:cs="Arial"/>
          <w:b/>
        </w:rPr>
      </w:pPr>
      <w:r w:rsidRPr="00BB3FF2">
        <w:rPr>
          <w:rFonts w:ascii="Arial" w:hAnsi="Arial" w:cs="Arial"/>
        </w:rPr>
        <w:t xml:space="preserve">Did the National Economic Development and Labour Council nominate </w:t>
      </w:r>
      <w:r w:rsidR="006346BB">
        <w:rPr>
          <w:rFonts w:ascii="Arial" w:hAnsi="Arial" w:cs="Arial"/>
        </w:rPr>
        <w:t>the specified person</w:t>
      </w:r>
      <w:r w:rsidRPr="00BB3FF2">
        <w:rPr>
          <w:rFonts w:ascii="Arial" w:hAnsi="Arial" w:cs="Arial"/>
        </w:rPr>
        <w:t xml:space="preserve"> for the specified position; if not, why was the specified person appointed without compliance with the specified Act; if so; </w:t>
      </w:r>
    </w:p>
    <w:p w:rsidR="00BB3FF2" w:rsidRDefault="00BB3FF2" w:rsidP="00BB3FF2">
      <w:pPr>
        <w:pStyle w:val="ListParagraph"/>
        <w:rPr>
          <w:rFonts w:ascii="Arial" w:hAnsi="Arial" w:cs="Arial"/>
          <w:b/>
        </w:rPr>
      </w:pPr>
    </w:p>
    <w:p w:rsidR="00BB3FF2" w:rsidRPr="00BB3FF2" w:rsidRDefault="00BB3FF2" w:rsidP="00B96E0D">
      <w:pPr>
        <w:numPr>
          <w:ilvl w:val="0"/>
          <w:numId w:val="8"/>
        </w:numPr>
        <w:autoSpaceDE w:val="0"/>
        <w:autoSpaceDN w:val="0"/>
        <w:adjustRightInd w:val="0"/>
        <w:spacing w:line="360" w:lineRule="auto"/>
        <w:rPr>
          <w:rFonts w:ascii="Arial" w:hAnsi="Arial" w:cs="Arial"/>
          <w:b/>
        </w:rPr>
      </w:pPr>
      <w:r>
        <w:rPr>
          <w:rFonts w:ascii="Arial" w:hAnsi="Arial" w:cs="Arial"/>
          <w:b/>
        </w:rPr>
        <w:t xml:space="preserve"> </w:t>
      </w:r>
      <w:r>
        <w:rPr>
          <w:rFonts w:ascii="Arial" w:hAnsi="Arial" w:cs="Arial"/>
        </w:rPr>
        <w:t>Will she furnish Mr IM Ollis with a copy of the mandate?</w:t>
      </w:r>
    </w:p>
    <w:p w:rsidR="004D79FD" w:rsidRDefault="004D79FD" w:rsidP="00B96E0D">
      <w:pPr>
        <w:autoSpaceDE w:val="0"/>
        <w:autoSpaceDN w:val="0"/>
        <w:adjustRightInd w:val="0"/>
        <w:spacing w:line="360" w:lineRule="auto"/>
        <w:rPr>
          <w:rFonts w:ascii="Arial" w:hAnsi="Arial" w:cs="Arial"/>
          <w:b/>
        </w:rPr>
      </w:pPr>
    </w:p>
    <w:p w:rsidR="00C15A6E" w:rsidRPr="00BB762C" w:rsidRDefault="00B76FFE" w:rsidP="00B96E0D">
      <w:pPr>
        <w:autoSpaceDE w:val="0"/>
        <w:autoSpaceDN w:val="0"/>
        <w:adjustRightInd w:val="0"/>
        <w:spacing w:line="360" w:lineRule="auto"/>
        <w:rPr>
          <w:rFonts w:ascii="Arial" w:hAnsi="Arial" w:cs="Arial"/>
          <w:b/>
        </w:rPr>
      </w:pPr>
      <w:r w:rsidRPr="00BB762C">
        <w:rPr>
          <w:rFonts w:ascii="Arial" w:hAnsi="Arial" w:cs="Arial"/>
          <w:b/>
        </w:rPr>
        <w:t>REPLY</w:t>
      </w:r>
      <w:r w:rsidR="00671F4D" w:rsidRPr="00BB762C">
        <w:rPr>
          <w:rFonts w:ascii="Arial" w:hAnsi="Arial" w:cs="Arial"/>
          <w:b/>
        </w:rPr>
        <w:t xml:space="preserve"> BY THE</w:t>
      </w:r>
      <w:r w:rsidR="00BB3FF2">
        <w:rPr>
          <w:rFonts w:ascii="Arial" w:hAnsi="Arial" w:cs="Arial"/>
          <w:b/>
        </w:rPr>
        <w:t xml:space="preserve"> MINISTER OF LABOUR</w:t>
      </w:r>
      <w:r w:rsidR="00C15A6E" w:rsidRPr="00BB762C">
        <w:rPr>
          <w:rFonts w:ascii="Arial" w:hAnsi="Arial" w:cs="Arial"/>
          <w:b/>
        </w:rPr>
        <w:t>:</w:t>
      </w:r>
    </w:p>
    <w:p w:rsidR="00F2704E" w:rsidRDefault="0089339D" w:rsidP="004D79FD">
      <w:pPr>
        <w:numPr>
          <w:ilvl w:val="0"/>
          <w:numId w:val="9"/>
        </w:numPr>
        <w:autoSpaceDE w:val="0"/>
        <w:autoSpaceDN w:val="0"/>
        <w:adjustRightInd w:val="0"/>
        <w:spacing w:line="360" w:lineRule="auto"/>
        <w:rPr>
          <w:rFonts w:ascii="Arial" w:hAnsi="Arial" w:cs="Arial"/>
        </w:rPr>
      </w:pPr>
      <w:r>
        <w:rPr>
          <w:rFonts w:ascii="Arial" w:hAnsi="Arial" w:cs="Arial"/>
        </w:rPr>
        <w:t xml:space="preserve">The </w:t>
      </w:r>
      <w:r w:rsidR="005A31BD">
        <w:rPr>
          <w:rFonts w:ascii="Arial" w:hAnsi="Arial" w:cs="Arial"/>
        </w:rPr>
        <w:t xml:space="preserve">appointment </w:t>
      </w:r>
      <w:r>
        <w:rPr>
          <w:rFonts w:ascii="Arial" w:hAnsi="Arial" w:cs="Arial"/>
        </w:rPr>
        <w:t>of the</w:t>
      </w:r>
      <w:r w:rsidR="005A31BD">
        <w:rPr>
          <w:rFonts w:ascii="Arial" w:hAnsi="Arial" w:cs="Arial"/>
        </w:rPr>
        <w:t xml:space="preserve"> Chairperson of the Governing Body of the CCMA for a period of five years was done in error</w:t>
      </w:r>
      <w:r>
        <w:rPr>
          <w:rFonts w:ascii="Arial" w:hAnsi="Arial" w:cs="Arial"/>
        </w:rPr>
        <w:t xml:space="preserve">, and the matter was reported by the Department to the Portfolio Committee. </w:t>
      </w:r>
      <w:r w:rsidR="005A31BD">
        <w:rPr>
          <w:rFonts w:ascii="Arial" w:hAnsi="Arial" w:cs="Arial"/>
        </w:rPr>
        <w:t xml:space="preserve">The Department is aware </w:t>
      </w:r>
      <w:r w:rsidR="00F2704E">
        <w:rPr>
          <w:rFonts w:ascii="Arial" w:hAnsi="Arial" w:cs="Arial"/>
        </w:rPr>
        <w:t xml:space="preserve">that section 116 of the Labour Relations Act specifies a three year appointment period and steps have been taken to rectify the situation so as to bring the period of appointment in line with the Act.  </w:t>
      </w:r>
    </w:p>
    <w:p w:rsidR="00F2704E" w:rsidRDefault="00F2704E" w:rsidP="00F2704E">
      <w:pPr>
        <w:autoSpaceDE w:val="0"/>
        <w:autoSpaceDN w:val="0"/>
        <w:adjustRightInd w:val="0"/>
        <w:spacing w:line="360" w:lineRule="auto"/>
        <w:ind w:left="720"/>
        <w:rPr>
          <w:rFonts w:ascii="Arial" w:hAnsi="Arial" w:cs="Arial"/>
        </w:rPr>
      </w:pPr>
    </w:p>
    <w:p w:rsidR="00F2704E" w:rsidRDefault="00F2704E" w:rsidP="004D79FD">
      <w:pPr>
        <w:numPr>
          <w:ilvl w:val="0"/>
          <w:numId w:val="9"/>
        </w:numPr>
        <w:autoSpaceDE w:val="0"/>
        <w:autoSpaceDN w:val="0"/>
        <w:adjustRightInd w:val="0"/>
        <w:spacing w:line="360" w:lineRule="auto"/>
        <w:rPr>
          <w:rFonts w:ascii="Arial" w:hAnsi="Arial" w:cs="Arial"/>
        </w:rPr>
      </w:pPr>
      <w:r>
        <w:rPr>
          <w:rFonts w:ascii="Arial" w:hAnsi="Arial" w:cs="Arial"/>
        </w:rPr>
        <w:lastRenderedPageBreak/>
        <w:t xml:space="preserve">The National Economic Development and Labour Council (NEDLAC) did nominate two candidates for the position of Chairperson of the CCMA Governing Body and requested the Minister to consider the nominees.  This was done in writing by the Executive Director of NEDLAC in August 2013.  </w:t>
      </w:r>
    </w:p>
    <w:p w:rsidR="00F2704E" w:rsidRDefault="00F2704E" w:rsidP="00F2704E">
      <w:pPr>
        <w:autoSpaceDE w:val="0"/>
        <w:autoSpaceDN w:val="0"/>
        <w:adjustRightInd w:val="0"/>
        <w:spacing w:line="360" w:lineRule="auto"/>
        <w:ind w:left="720"/>
        <w:rPr>
          <w:rFonts w:ascii="Arial" w:hAnsi="Arial" w:cs="Arial"/>
        </w:rPr>
      </w:pPr>
    </w:p>
    <w:p w:rsidR="00723EF8" w:rsidRDefault="000F6785" w:rsidP="004D79FD">
      <w:pPr>
        <w:numPr>
          <w:ilvl w:val="0"/>
          <w:numId w:val="9"/>
        </w:numPr>
        <w:autoSpaceDE w:val="0"/>
        <w:autoSpaceDN w:val="0"/>
        <w:adjustRightInd w:val="0"/>
        <w:spacing w:line="360" w:lineRule="auto"/>
        <w:rPr>
          <w:rFonts w:ascii="Arial" w:hAnsi="Arial" w:cs="Arial"/>
        </w:rPr>
      </w:pPr>
      <w:r>
        <w:rPr>
          <w:rFonts w:ascii="Arial" w:hAnsi="Arial" w:cs="Arial"/>
        </w:rPr>
        <w:t xml:space="preserve">The </w:t>
      </w:r>
      <w:r w:rsidR="00F2704E">
        <w:rPr>
          <w:rFonts w:ascii="Arial" w:hAnsi="Arial" w:cs="Arial"/>
        </w:rPr>
        <w:t xml:space="preserve">mandate for the appointment of the Chairperson of the CCMA Governing Body is contained in section </w:t>
      </w:r>
      <w:r w:rsidR="00B046DC">
        <w:rPr>
          <w:rFonts w:ascii="Arial" w:hAnsi="Arial" w:cs="Arial"/>
        </w:rPr>
        <w:t xml:space="preserve">116 of the Labour Relations Act.  </w:t>
      </w:r>
      <w:r w:rsidR="00723EF8">
        <w:rPr>
          <w:rFonts w:ascii="Arial" w:hAnsi="Arial" w:cs="Arial"/>
        </w:rPr>
        <w:t xml:space="preserve">Further information relating to the functioning of the CCMA Governing Body is contained in Schedule 3 to the Labour Relations Act.  </w:t>
      </w:r>
    </w:p>
    <w:p w:rsidR="00723EF8" w:rsidRDefault="00723EF8" w:rsidP="00723EF8">
      <w:pPr>
        <w:pStyle w:val="ListParagraph"/>
        <w:rPr>
          <w:rFonts w:ascii="Arial" w:hAnsi="Arial" w:cs="Arial"/>
        </w:rPr>
      </w:pPr>
    </w:p>
    <w:p w:rsidR="00723EF8" w:rsidRPr="00723EF8" w:rsidRDefault="00A51500" w:rsidP="00723EF8">
      <w:pPr>
        <w:autoSpaceDE w:val="0"/>
        <w:autoSpaceDN w:val="0"/>
        <w:adjustRightInd w:val="0"/>
        <w:spacing w:line="360" w:lineRule="auto"/>
        <w:ind w:left="720"/>
        <w:rPr>
          <w:rFonts w:ascii="Arial" w:hAnsi="Arial" w:cs="Arial"/>
        </w:rPr>
      </w:pPr>
      <w:r>
        <w:rPr>
          <w:rFonts w:ascii="Arial" w:hAnsi="Arial" w:cs="Arial"/>
        </w:rPr>
        <w:t>END</w:t>
      </w:r>
    </w:p>
    <w:sectPr w:rsidR="00723EF8" w:rsidRPr="00723EF8" w:rsidSect="00BB7444">
      <w:footerReference w:type="default" r:id="rId8"/>
      <w:pgSz w:w="12240" w:h="15840"/>
      <w:pgMar w:top="1440" w:right="180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0FA8" w:rsidRDefault="00D80FA8" w:rsidP="00BB762C">
      <w:r>
        <w:separator/>
      </w:r>
    </w:p>
  </w:endnote>
  <w:endnote w:type="continuationSeparator" w:id="0">
    <w:p w:rsidR="00D80FA8" w:rsidRDefault="00D80FA8" w:rsidP="00BB76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6DC" w:rsidRDefault="00B046DC">
    <w:pPr>
      <w:pStyle w:val="Footer"/>
      <w:jc w:val="center"/>
    </w:pPr>
    <w:fldSimple w:instr=" PAGE   \* MERGEFORMAT ">
      <w:r w:rsidR="001337EE">
        <w:rPr>
          <w:noProof/>
        </w:rPr>
        <w:t>2</w:t>
      </w:r>
    </w:fldSimple>
  </w:p>
  <w:p w:rsidR="00B046DC" w:rsidRDefault="00B046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0FA8" w:rsidRDefault="00D80FA8" w:rsidP="00BB762C">
      <w:r>
        <w:separator/>
      </w:r>
    </w:p>
  </w:footnote>
  <w:footnote w:type="continuationSeparator" w:id="0">
    <w:p w:rsidR="00D80FA8" w:rsidRDefault="00D80FA8" w:rsidP="00BB76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241A7"/>
    <w:multiLevelType w:val="hybridMultilevel"/>
    <w:tmpl w:val="872ADCF0"/>
    <w:lvl w:ilvl="0" w:tplc="4EA0CF5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8512B47"/>
    <w:multiLevelType w:val="hybridMultilevel"/>
    <w:tmpl w:val="185CEA4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A4D6B89"/>
    <w:multiLevelType w:val="hybridMultilevel"/>
    <w:tmpl w:val="57943B78"/>
    <w:lvl w:ilvl="0" w:tplc="EACAD5BA">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695B80"/>
    <w:multiLevelType w:val="hybridMultilevel"/>
    <w:tmpl w:val="2EB6472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4">
    <w:nsid w:val="23897995"/>
    <w:multiLevelType w:val="hybridMultilevel"/>
    <w:tmpl w:val="A1B89090"/>
    <w:lvl w:ilvl="0" w:tplc="9064EFE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4F329EB"/>
    <w:multiLevelType w:val="hybridMultilevel"/>
    <w:tmpl w:val="F6720036"/>
    <w:lvl w:ilvl="0" w:tplc="C924FB0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3944FF5"/>
    <w:multiLevelType w:val="hybridMultilevel"/>
    <w:tmpl w:val="5CEAE4B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53F3AD7"/>
    <w:multiLevelType w:val="hybridMultilevel"/>
    <w:tmpl w:val="85E636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5442229C"/>
    <w:multiLevelType w:val="hybridMultilevel"/>
    <w:tmpl w:val="E99ED8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8"/>
  </w:num>
  <w:num w:numId="5">
    <w:abstractNumId w:val="6"/>
  </w:num>
  <w:num w:numId="6">
    <w:abstractNumId w:val="7"/>
  </w:num>
  <w:num w:numId="7">
    <w:abstractNumId w:val="1"/>
  </w:num>
  <w:num w:numId="8">
    <w:abstractNumId w:val="2"/>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C73E0C"/>
    <w:rsid w:val="000866BB"/>
    <w:rsid w:val="000F3A2F"/>
    <w:rsid w:val="000F6785"/>
    <w:rsid w:val="00112C16"/>
    <w:rsid w:val="00113308"/>
    <w:rsid w:val="001337EE"/>
    <w:rsid w:val="0015753C"/>
    <w:rsid w:val="00164B93"/>
    <w:rsid w:val="00182364"/>
    <w:rsid w:val="00183B3C"/>
    <w:rsid w:val="0020432C"/>
    <w:rsid w:val="0023316D"/>
    <w:rsid w:val="00234BE6"/>
    <w:rsid w:val="002E3627"/>
    <w:rsid w:val="002F3324"/>
    <w:rsid w:val="00304B7F"/>
    <w:rsid w:val="00305767"/>
    <w:rsid w:val="003273C9"/>
    <w:rsid w:val="00354659"/>
    <w:rsid w:val="003872C3"/>
    <w:rsid w:val="003945DA"/>
    <w:rsid w:val="00405B57"/>
    <w:rsid w:val="0043254E"/>
    <w:rsid w:val="004756B4"/>
    <w:rsid w:val="00483CF7"/>
    <w:rsid w:val="00493D4C"/>
    <w:rsid w:val="004B0AF0"/>
    <w:rsid w:val="004D1273"/>
    <w:rsid w:val="004D79FD"/>
    <w:rsid w:val="004F5C5E"/>
    <w:rsid w:val="005408F0"/>
    <w:rsid w:val="00550B48"/>
    <w:rsid w:val="005751ED"/>
    <w:rsid w:val="005A31BD"/>
    <w:rsid w:val="005D0A66"/>
    <w:rsid w:val="005D5CA3"/>
    <w:rsid w:val="005E0137"/>
    <w:rsid w:val="005E39FA"/>
    <w:rsid w:val="005F255F"/>
    <w:rsid w:val="00612922"/>
    <w:rsid w:val="006163FC"/>
    <w:rsid w:val="006346BB"/>
    <w:rsid w:val="00671F4D"/>
    <w:rsid w:val="006A6A0E"/>
    <w:rsid w:val="00723EF8"/>
    <w:rsid w:val="00756B91"/>
    <w:rsid w:val="007D60E9"/>
    <w:rsid w:val="008202DA"/>
    <w:rsid w:val="00825535"/>
    <w:rsid w:val="00846376"/>
    <w:rsid w:val="0089339D"/>
    <w:rsid w:val="008A0FC6"/>
    <w:rsid w:val="00907328"/>
    <w:rsid w:val="00943039"/>
    <w:rsid w:val="00965D5C"/>
    <w:rsid w:val="00985CBA"/>
    <w:rsid w:val="00995DF0"/>
    <w:rsid w:val="00A43651"/>
    <w:rsid w:val="00A51500"/>
    <w:rsid w:val="00AC5602"/>
    <w:rsid w:val="00AC7C71"/>
    <w:rsid w:val="00B046DC"/>
    <w:rsid w:val="00B368A7"/>
    <w:rsid w:val="00B761C8"/>
    <w:rsid w:val="00B76FFE"/>
    <w:rsid w:val="00B83BE1"/>
    <w:rsid w:val="00B96E0D"/>
    <w:rsid w:val="00BB3FF2"/>
    <w:rsid w:val="00BB7444"/>
    <w:rsid w:val="00BB762C"/>
    <w:rsid w:val="00BC53E9"/>
    <w:rsid w:val="00BE3189"/>
    <w:rsid w:val="00BF29B6"/>
    <w:rsid w:val="00C15A6E"/>
    <w:rsid w:val="00C64058"/>
    <w:rsid w:val="00C666EE"/>
    <w:rsid w:val="00C73E0C"/>
    <w:rsid w:val="00CA7D2A"/>
    <w:rsid w:val="00CB4616"/>
    <w:rsid w:val="00CC3346"/>
    <w:rsid w:val="00CC54F0"/>
    <w:rsid w:val="00CF4D59"/>
    <w:rsid w:val="00D07880"/>
    <w:rsid w:val="00D1181F"/>
    <w:rsid w:val="00D11DD5"/>
    <w:rsid w:val="00D20C31"/>
    <w:rsid w:val="00D80FA8"/>
    <w:rsid w:val="00D835CA"/>
    <w:rsid w:val="00D842CD"/>
    <w:rsid w:val="00DA53DC"/>
    <w:rsid w:val="00DA5F38"/>
    <w:rsid w:val="00DB7858"/>
    <w:rsid w:val="00DF3728"/>
    <w:rsid w:val="00DF4189"/>
    <w:rsid w:val="00E223C9"/>
    <w:rsid w:val="00E355BB"/>
    <w:rsid w:val="00E52FC9"/>
    <w:rsid w:val="00E6492A"/>
    <w:rsid w:val="00E94636"/>
    <w:rsid w:val="00EA33D7"/>
    <w:rsid w:val="00ED1031"/>
    <w:rsid w:val="00ED7191"/>
    <w:rsid w:val="00F031A6"/>
    <w:rsid w:val="00F0550F"/>
    <w:rsid w:val="00F2596D"/>
    <w:rsid w:val="00F2704E"/>
    <w:rsid w:val="00F378EA"/>
    <w:rsid w:val="00F4797D"/>
    <w:rsid w:val="00F50CB5"/>
    <w:rsid w:val="00F55B77"/>
    <w:rsid w:val="00F56988"/>
    <w:rsid w:val="00F81B12"/>
    <w:rsid w:val="00FB0982"/>
    <w:rsid w:val="00FD0EB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BB762C"/>
    <w:pPr>
      <w:tabs>
        <w:tab w:val="center" w:pos="4513"/>
        <w:tab w:val="right" w:pos="9026"/>
      </w:tabs>
    </w:pPr>
  </w:style>
  <w:style w:type="character" w:customStyle="1" w:styleId="HeaderChar">
    <w:name w:val="Header Char"/>
    <w:link w:val="Header"/>
    <w:rsid w:val="00BB762C"/>
    <w:rPr>
      <w:sz w:val="24"/>
      <w:szCs w:val="24"/>
      <w:lang w:val="en-GB" w:eastAsia="en-GB"/>
    </w:rPr>
  </w:style>
  <w:style w:type="paragraph" w:styleId="Footer">
    <w:name w:val="footer"/>
    <w:basedOn w:val="Normal"/>
    <w:link w:val="FooterChar"/>
    <w:uiPriority w:val="99"/>
    <w:rsid w:val="00BB762C"/>
    <w:pPr>
      <w:tabs>
        <w:tab w:val="center" w:pos="4513"/>
        <w:tab w:val="right" w:pos="9026"/>
      </w:tabs>
    </w:pPr>
  </w:style>
  <w:style w:type="character" w:customStyle="1" w:styleId="FooterChar">
    <w:name w:val="Footer Char"/>
    <w:link w:val="Footer"/>
    <w:uiPriority w:val="99"/>
    <w:rsid w:val="00BB762C"/>
    <w:rPr>
      <w:sz w:val="24"/>
      <w:szCs w:val="24"/>
      <w:lang w:val="en-GB" w:eastAsia="en-GB"/>
    </w:rPr>
  </w:style>
  <w:style w:type="paragraph" w:styleId="ListParagraph">
    <w:name w:val="List Paragraph"/>
    <w:basedOn w:val="Normal"/>
    <w:uiPriority w:val="34"/>
    <w:qFormat/>
    <w:rsid w:val="00D20C31"/>
    <w:pPr>
      <w:spacing w:after="200" w:line="276" w:lineRule="auto"/>
      <w:ind w:left="720"/>
      <w:contextualSpacing/>
    </w:pPr>
    <w:rPr>
      <w:rFonts w:ascii="Calibri" w:eastAsia="Calibri" w:hAnsi="Calibri"/>
      <w:sz w:val="22"/>
      <w:szCs w:val="22"/>
      <w:lang w:val="en-ZA" w:eastAsia="en-US"/>
    </w:rPr>
  </w:style>
  <w:style w:type="paragraph" w:styleId="NormalWeb">
    <w:name w:val="Normal (Web)"/>
    <w:basedOn w:val="Normal"/>
    <w:uiPriority w:val="99"/>
    <w:unhideWhenUsed/>
    <w:rsid w:val="00D842CD"/>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DAE4F-0C51-44E2-83E9-0DF625FD2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NATIONAL ASSEMBLY</vt:lpstr>
    </vt:vector>
  </TitlesOfParts>
  <Company>Department of Labour</Company>
  <LinksUpToDate>false</LinksUpToDate>
  <CharactersWithSpaces>1693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hlonitshwa</dc:creator>
  <cp:lastModifiedBy>PUMZA</cp:lastModifiedBy>
  <cp:revision>2</cp:revision>
  <dcterms:created xsi:type="dcterms:W3CDTF">2016-12-06T11:47:00Z</dcterms:created>
  <dcterms:modified xsi:type="dcterms:W3CDTF">2016-12-06T11:47:00Z</dcterms:modified>
</cp:coreProperties>
</file>