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0B2" w:rsidRDefault="008960B2" w:rsidP="008960B2">
      <w:pPr>
        <w:rPr>
          <w:lang w:val="en-ZA"/>
        </w:rPr>
      </w:pPr>
      <w:r>
        <w:rPr>
          <w:noProof/>
        </w:rPr>
        <w:drawing>
          <wp:anchor distT="0" distB="0" distL="0" distR="0" simplePos="0" relativeHeight="251659776" behindDoc="0" locked="0" layoutInCell="1" allowOverlap="0" wp14:anchorId="386A5A08" wp14:editId="630CAD6F">
            <wp:simplePos x="0" y="0"/>
            <wp:positionH relativeFrom="column">
              <wp:posOffset>2291080</wp:posOffset>
            </wp:positionH>
            <wp:positionV relativeFrom="line">
              <wp:posOffset>55880</wp:posOffset>
            </wp:positionV>
            <wp:extent cx="1326515" cy="1282065"/>
            <wp:effectExtent l="0" t="0" r="6985" b="0"/>
            <wp:wrapSquare wrapText="bothSides"/>
            <wp:docPr id="3" name="Picture 3" descr="http://www.gov.za/3dcoa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v.za/3dcoat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28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pStyle w:val="BodyText"/>
        <w:spacing w:after="0"/>
        <w:jc w:val="center"/>
        <w:outlineLvl w:val="0"/>
        <w:rPr>
          <w:rFonts w:ascii="Arial" w:hAnsi="Arial" w:cs="Arial"/>
          <w:b/>
          <w:bCs/>
        </w:rPr>
      </w:pPr>
    </w:p>
    <w:p w:rsidR="008960B2" w:rsidRDefault="008960B2" w:rsidP="008960B2">
      <w:pPr>
        <w:jc w:val="center"/>
      </w:pPr>
    </w:p>
    <w:p w:rsidR="008960B2" w:rsidRDefault="008960B2" w:rsidP="008960B2">
      <w:pPr>
        <w:pStyle w:val="NoSpacing"/>
        <w:rPr>
          <w:b/>
          <w:color w:val="4F6228"/>
          <w:sz w:val="16"/>
          <w:szCs w:val="16"/>
        </w:rPr>
      </w:pPr>
    </w:p>
    <w:p w:rsidR="008960B2" w:rsidRPr="00987C9F" w:rsidRDefault="008960B2" w:rsidP="008960B2">
      <w:pPr>
        <w:jc w:val="center"/>
        <w:rPr>
          <w:rFonts w:ascii="Tahoma" w:hAnsi="Tahoma" w:cs="Tahoma"/>
          <w:b/>
          <w:sz w:val="22"/>
          <w:szCs w:val="22"/>
        </w:rPr>
      </w:pPr>
      <w:r w:rsidRPr="00987C9F">
        <w:rPr>
          <w:rFonts w:ascii="Tahoma" w:hAnsi="Tahoma" w:cs="Tahoma"/>
          <w:b/>
          <w:sz w:val="22"/>
          <w:szCs w:val="22"/>
        </w:rPr>
        <w:t>DEPARTMENT: PUBLIC ENTERPRISES</w:t>
      </w:r>
    </w:p>
    <w:p w:rsidR="008960B2" w:rsidRPr="00987C9F" w:rsidRDefault="008960B2" w:rsidP="008960B2">
      <w:pPr>
        <w:jc w:val="center"/>
        <w:rPr>
          <w:rFonts w:ascii="Tahoma" w:hAnsi="Tahoma" w:cs="Tahoma"/>
          <w:b/>
          <w:sz w:val="22"/>
          <w:szCs w:val="22"/>
        </w:rPr>
      </w:pPr>
      <w:r w:rsidRPr="00987C9F">
        <w:rPr>
          <w:rFonts w:ascii="Tahoma" w:hAnsi="Tahoma" w:cs="Tahoma"/>
          <w:b/>
          <w:sz w:val="22"/>
          <w:szCs w:val="22"/>
        </w:rPr>
        <w:t>REPUBLIC OF SOUTH AFRICA</w:t>
      </w:r>
    </w:p>
    <w:p w:rsidR="00D66B3A" w:rsidRDefault="00D66B3A" w:rsidP="00D66B3A">
      <w:pPr>
        <w:rPr>
          <w:rFonts w:ascii="Tahoma" w:hAnsi="Tahoma" w:cs="Tahoma"/>
          <w:b/>
          <w:bCs/>
          <w:sz w:val="22"/>
          <w:szCs w:val="22"/>
        </w:rPr>
      </w:pPr>
    </w:p>
    <w:p w:rsidR="008960B2" w:rsidRPr="00987C9F" w:rsidRDefault="008960B2" w:rsidP="00D66B3A">
      <w:pPr>
        <w:rPr>
          <w:rFonts w:ascii="Tahoma" w:hAnsi="Tahoma" w:cs="Tahoma"/>
          <w:b/>
          <w:bCs/>
          <w:sz w:val="22"/>
          <w:szCs w:val="22"/>
        </w:rPr>
      </w:pPr>
      <w:r w:rsidRPr="00987C9F">
        <w:rPr>
          <w:rFonts w:ascii="Tahoma" w:hAnsi="Tahoma" w:cs="Tahoma"/>
          <w:b/>
          <w:bCs/>
          <w:sz w:val="22"/>
          <w:szCs w:val="22"/>
        </w:rPr>
        <w:t>NATIONAL ASSEMBLY</w:t>
      </w:r>
    </w:p>
    <w:p w:rsidR="008960B2" w:rsidRPr="00694D5B" w:rsidRDefault="008960B2" w:rsidP="008960B2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p w:rsidR="008960B2" w:rsidRPr="00987C9F" w:rsidRDefault="008960B2" w:rsidP="008960B2">
      <w:pPr>
        <w:rPr>
          <w:rFonts w:ascii="Tahoma" w:hAnsi="Tahoma" w:cs="Tahoma"/>
          <w:b/>
          <w:bCs/>
          <w:sz w:val="22"/>
          <w:szCs w:val="22"/>
          <w:lang w:val="en-ZA"/>
        </w:rPr>
      </w:pPr>
    </w:p>
    <w:p w:rsidR="008960B2" w:rsidRPr="00987C9F" w:rsidRDefault="008960B2" w:rsidP="008960B2">
      <w:pPr>
        <w:rPr>
          <w:rFonts w:ascii="Tahoma" w:hAnsi="Tahoma" w:cs="Tahoma"/>
          <w:b/>
          <w:bCs/>
          <w:sz w:val="22"/>
          <w:szCs w:val="22"/>
          <w:lang w:val="en-ZA"/>
        </w:rPr>
      </w:pP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>QUESTION NO.:</w:t>
      </w:r>
      <w:r w:rsidRPr="00987C9F">
        <w:rPr>
          <w:rFonts w:ascii="Tahoma" w:hAnsi="Tahoma" w:cs="Tahoma"/>
          <w:b/>
          <w:bCs/>
          <w:sz w:val="22"/>
          <w:szCs w:val="22"/>
          <w:lang w:val="en-ZA"/>
        </w:rPr>
        <w:tab/>
      </w:r>
      <w:r w:rsidR="00F63886">
        <w:rPr>
          <w:rFonts w:ascii="Tahoma" w:hAnsi="Tahoma" w:cs="Tahoma"/>
          <w:b/>
          <w:bCs/>
          <w:sz w:val="22"/>
          <w:szCs w:val="22"/>
          <w:lang w:val="en-ZA"/>
        </w:rPr>
        <w:t xml:space="preserve">PQ </w:t>
      </w:r>
      <w:r w:rsidR="00083713" w:rsidRPr="00083713">
        <w:rPr>
          <w:rFonts w:ascii="Tahoma" w:hAnsi="Tahoma" w:cs="Tahoma"/>
          <w:b/>
          <w:bCs/>
          <w:sz w:val="22"/>
          <w:szCs w:val="22"/>
          <w:lang w:val="en-ZA"/>
        </w:rPr>
        <w:t>2</w:t>
      </w:r>
      <w:r w:rsidR="00C77618">
        <w:rPr>
          <w:rFonts w:ascii="Tahoma" w:hAnsi="Tahoma" w:cs="Tahoma"/>
          <w:b/>
          <w:bCs/>
          <w:sz w:val="22"/>
          <w:szCs w:val="22"/>
          <w:lang w:val="en-ZA"/>
        </w:rPr>
        <w:t xml:space="preserve">519 </w:t>
      </w:r>
    </w:p>
    <w:p w:rsidR="008960B2" w:rsidRPr="00987C9F" w:rsidRDefault="008960B2" w:rsidP="008960B2">
      <w:pPr>
        <w:rPr>
          <w:rFonts w:ascii="Tahoma" w:hAnsi="Tahoma" w:cs="Tahoma"/>
          <w:b/>
          <w:bCs/>
          <w:sz w:val="22"/>
          <w:szCs w:val="22"/>
          <w:lang w:val="en-ZA"/>
        </w:rPr>
      </w:pPr>
    </w:p>
    <w:p w:rsidR="003042F7" w:rsidRPr="00694D5B" w:rsidRDefault="003042F7" w:rsidP="003042F7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:rsidR="003042F7" w:rsidRDefault="003042F7" w:rsidP="003042F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3127AD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61824" behindDoc="0" locked="0" layoutInCell="1" allowOverlap="1" wp14:anchorId="364C68EF" wp14:editId="2C625E22">
                <wp:simplePos x="0" y="0"/>
                <wp:positionH relativeFrom="column">
                  <wp:posOffset>7822010</wp:posOffset>
                </wp:positionH>
                <wp:positionV relativeFrom="paragraph">
                  <wp:posOffset>-525813</wp:posOffset>
                </wp:positionV>
                <wp:extent cx="96840" cy="1392480"/>
                <wp:effectExtent l="38100" t="38100" r="36830" b="36830"/>
                <wp:wrapNone/>
                <wp:docPr id="83" name="Ink 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96840" cy="1392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24CFF3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83" o:spid="_x0000_s1026" type="#_x0000_t75" style="position:absolute;margin-left:615.8pt;margin-top:-41.5pt;width:7.9pt;height:109.9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">
                <v:imagedata r:id="rId12" o:title=""/>
              </v:shape>
            </w:pict>
          </mc:Fallback>
        </mc:AlternateContent>
      </w:r>
      <w:r w:rsidRPr="003127AD">
        <w:rPr>
          <w:rFonts w:ascii="Arial" w:hAnsi="Arial" w:cs="Arial"/>
          <w:b/>
          <w:sz w:val="22"/>
          <w:szCs w:val="22"/>
          <w:u w:val="single"/>
        </w:rPr>
        <w:t>QUESTION</w:t>
      </w:r>
      <w:r w:rsidRPr="003127AD">
        <w:rPr>
          <w:rFonts w:ascii="Arial" w:hAnsi="Arial" w:cs="Arial"/>
          <w:b/>
          <w:sz w:val="22"/>
          <w:szCs w:val="22"/>
        </w:rPr>
        <w:t>:</w:t>
      </w:r>
    </w:p>
    <w:p w:rsidR="00B37D9A" w:rsidRDefault="00B37D9A" w:rsidP="003042F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083713" w:rsidRDefault="00DD3FBE" w:rsidP="00DD3FB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  <w:lang w:val="en-ZA"/>
        </w:rPr>
      </w:pPr>
      <w:r w:rsidRPr="00DD3FBE">
        <w:rPr>
          <w:rFonts w:ascii="Arial" w:hAnsi="Arial" w:cs="Arial"/>
          <w:bCs/>
          <w:sz w:val="22"/>
          <w:szCs w:val="22"/>
        </w:rPr>
        <w:t xml:space="preserve">The Leader of the Opposition (DA) to ask the Minister of Public Enterprises: What are the </w:t>
      </w:r>
      <w:r>
        <w:rPr>
          <w:rFonts w:ascii="Arial" w:hAnsi="Arial" w:cs="Arial"/>
          <w:bCs/>
          <w:sz w:val="22"/>
          <w:szCs w:val="22"/>
        </w:rPr>
        <w:t>d</w:t>
      </w:r>
      <w:r w:rsidRPr="00DD3FBE">
        <w:rPr>
          <w:rFonts w:ascii="Arial" w:hAnsi="Arial" w:cs="Arial"/>
          <w:bCs/>
          <w:sz w:val="22"/>
          <w:szCs w:val="22"/>
        </w:rPr>
        <w:t>etails of the interest rates on all outstanding Eskom loans that are being repaid?          NW2806E</w:t>
      </w:r>
    </w:p>
    <w:p w:rsidR="00083713" w:rsidRPr="00083713" w:rsidRDefault="00083713" w:rsidP="0008371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042F7" w:rsidRDefault="003042F7" w:rsidP="00694D5B">
      <w:p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C37ADA">
        <w:rPr>
          <w:rFonts w:ascii="Arial" w:hAnsi="Arial" w:cs="Arial"/>
          <w:b/>
          <w:sz w:val="22"/>
          <w:szCs w:val="22"/>
          <w:u w:val="single"/>
        </w:rPr>
        <w:t>REPLY:</w:t>
      </w:r>
    </w:p>
    <w:p w:rsidR="003042F7" w:rsidRDefault="003042F7" w:rsidP="00DD3FBE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According to the information received from Eskom</w:t>
      </w:r>
    </w:p>
    <w:p w:rsidR="00C77618" w:rsidRPr="00333330" w:rsidRDefault="00C77618" w:rsidP="00DD3FBE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en-ZA"/>
        </w:rPr>
      </w:pPr>
      <w:r w:rsidRPr="00333330">
        <w:rPr>
          <w:rFonts w:ascii="Arial" w:hAnsi="Arial" w:cs="Arial"/>
          <w:bCs/>
          <w:sz w:val="22"/>
          <w:szCs w:val="22"/>
          <w:lang w:val="en-ZA"/>
        </w:rPr>
        <w:t xml:space="preserve">Details of the interest rates on all outstanding Eskom loans that are being repaid are published on pages 82 and 83 of the 2017/18 Annual Financial Statements. </w:t>
      </w:r>
    </w:p>
    <w:p w:rsidR="00C77618" w:rsidRPr="00333330" w:rsidRDefault="00C77618" w:rsidP="00DD3FBE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en-ZA"/>
        </w:rPr>
      </w:pPr>
    </w:p>
    <w:p w:rsidR="00333330" w:rsidRDefault="00C77618" w:rsidP="00DD3FBE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en-ZA"/>
        </w:rPr>
      </w:pPr>
      <w:r w:rsidRPr="00333330">
        <w:rPr>
          <w:rFonts w:ascii="Arial" w:hAnsi="Arial" w:cs="Arial"/>
          <w:bCs/>
          <w:sz w:val="22"/>
          <w:szCs w:val="22"/>
          <w:lang w:val="en-ZA"/>
        </w:rPr>
        <w:t>Annexure A is an extract of pages 82 and 83 of the 2017/18 Annual Financial Statements.</w:t>
      </w:r>
    </w:p>
    <w:p w:rsidR="00333330" w:rsidRDefault="00333330" w:rsidP="00333330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en-ZA"/>
        </w:rPr>
      </w:pPr>
    </w:p>
    <w:p w:rsidR="00333330" w:rsidRDefault="00333330" w:rsidP="00333330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en-ZA"/>
        </w:rPr>
      </w:pPr>
      <w:bookmarkStart w:id="0" w:name="_GoBack"/>
      <w:bookmarkEnd w:id="0"/>
    </w:p>
    <w:sectPr w:rsidR="00333330" w:rsidSect="00767C12">
      <w:pgSz w:w="12240" w:h="15840"/>
      <w:pgMar w:top="360" w:right="1800" w:bottom="29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959" w:rsidRDefault="004C6959" w:rsidP="006A43DE">
      <w:r>
        <w:separator/>
      </w:r>
    </w:p>
  </w:endnote>
  <w:endnote w:type="continuationSeparator" w:id="0">
    <w:p w:rsidR="004C6959" w:rsidRDefault="004C6959" w:rsidP="006A4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959" w:rsidRDefault="004C6959" w:rsidP="006A43DE">
      <w:r>
        <w:separator/>
      </w:r>
    </w:p>
  </w:footnote>
  <w:footnote w:type="continuationSeparator" w:id="0">
    <w:p w:rsidR="004C6959" w:rsidRDefault="004C6959" w:rsidP="006A4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7EF5"/>
    <w:multiLevelType w:val="hybridMultilevel"/>
    <w:tmpl w:val="54BC3006"/>
    <w:lvl w:ilvl="0" w:tplc="FDD4329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970EEE"/>
    <w:multiLevelType w:val="hybridMultilevel"/>
    <w:tmpl w:val="E6FE4B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614F2"/>
    <w:multiLevelType w:val="hybridMultilevel"/>
    <w:tmpl w:val="513AA356"/>
    <w:lvl w:ilvl="0" w:tplc="12C4579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B10970"/>
    <w:multiLevelType w:val="multilevel"/>
    <w:tmpl w:val="BF66423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0B48711C"/>
    <w:multiLevelType w:val="hybridMultilevel"/>
    <w:tmpl w:val="D020F726"/>
    <w:lvl w:ilvl="0" w:tplc="7E64200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F31305"/>
    <w:multiLevelType w:val="multilevel"/>
    <w:tmpl w:val="8FECF85E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6" w15:restartNumberingAfterBreak="0">
    <w:nsid w:val="2581102D"/>
    <w:multiLevelType w:val="hybridMultilevel"/>
    <w:tmpl w:val="722A2B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71B6D"/>
    <w:multiLevelType w:val="hybridMultilevel"/>
    <w:tmpl w:val="89F6066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16EEA"/>
    <w:multiLevelType w:val="multilevel"/>
    <w:tmpl w:val="98D6B8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7AC7B5D"/>
    <w:multiLevelType w:val="hybridMultilevel"/>
    <w:tmpl w:val="8372427E"/>
    <w:lvl w:ilvl="0" w:tplc="601EB6D4">
      <w:start w:val="1"/>
      <w:numFmt w:val="decimal"/>
      <w:lvlText w:val="(%1)"/>
      <w:lvlJc w:val="left"/>
      <w:pPr>
        <w:ind w:left="1152" w:hanging="79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D4790"/>
    <w:multiLevelType w:val="hybridMultilevel"/>
    <w:tmpl w:val="5868E36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6C878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9E254D"/>
    <w:multiLevelType w:val="hybridMultilevel"/>
    <w:tmpl w:val="BFD60542"/>
    <w:lvl w:ilvl="0" w:tplc="040A751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51083E8">
      <w:numFmt w:val="none"/>
      <w:lvlText w:val=""/>
      <w:lvlJc w:val="left"/>
      <w:pPr>
        <w:tabs>
          <w:tab w:val="num" w:pos="360"/>
        </w:tabs>
      </w:pPr>
    </w:lvl>
    <w:lvl w:ilvl="2" w:tplc="D8609072">
      <w:numFmt w:val="none"/>
      <w:lvlText w:val=""/>
      <w:lvlJc w:val="left"/>
      <w:pPr>
        <w:tabs>
          <w:tab w:val="num" w:pos="360"/>
        </w:tabs>
      </w:pPr>
    </w:lvl>
    <w:lvl w:ilvl="3" w:tplc="C8D6334C">
      <w:numFmt w:val="none"/>
      <w:lvlText w:val=""/>
      <w:lvlJc w:val="left"/>
      <w:pPr>
        <w:tabs>
          <w:tab w:val="num" w:pos="360"/>
        </w:tabs>
      </w:pPr>
    </w:lvl>
    <w:lvl w:ilvl="4" w:tplc="74D69A02">
      <w:numFmt w:val="none"/>
      <w:lvlText w:val=""/>
      <w:lvlJc w:val="left"/>
      <w:pPr>
        <w:tabs>
          <w:tab w:val="num" w:pos="360"/>
        </w:tabs>
      </w:pPr>
    </w:lvl>
    <w:lvl w:ilvl="5" w:tplc="D9122366">
      <w:numFmt w:val="none"/>
      <w:lvlText w:val=""/>
      <w:lvlJc w:val="left"/>
      <w:pPr>
        <w:tabs>
          <w:tab w:val="num" w:pos="360"/>
        </w:tabs>
      </w:pPr>
    </w:lvl>
    <w:lvl w:ilvl="6" w:tplc="88D612C4">
      <w:numFmt w:val="none"/>
      <w:lvlText w:val=""/>
      <w:lvlJc w:val="left"/>
      <w:pPr>
        <w:tabs>
          <w:tab w:val="num" w:pos="360"/>
        </w:tabs>
      </w:pPr>
    </w:lvl>
    <w:lvl w:ilvl="7" w:tplc="5366F3E2">
      <w:numFmt w:val="none"/>
      <w:lvlText w:val=""/>
      <w:lvlJc w:val="left"/>
      <w:pPr>
        <w:tabs>
          <w:tab w:val="num" w:pos="360"/>
        </w:tabs>
      </w:pPr>
    </w:lvl>
    <w:lvl w:ilvl="8" w:tplc="B588CDC2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54366BAB"/>
    <w:multiLevelType w:val="hybridMultilevel"/>
    <w:tmpl w:val="E390D00E"/>
    <w:lvl w:ilvl="0" w:tplc="CBCCEEFC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1A65B6"/>
    <w:multiLevelType w:val="hybridMultilevel"/>
    <w:tmpl w:val="D98EACE4"/>
    <w:lvl w:ilvl="0" w:tplc="327AC71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B25350"/>
    <w:multiLevelType w:val="hybridMultilevel"/>
    <w:tmpl w:val="B09E21EC"/>
    <w:lvl w:ilvl="0" w:tplc="DA129D3C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221D2C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F321DC5"/>
    <w:multiLevelType w:val="hybridMultilevel"/>
    <w:tmpl w:val="5C8A7BBE"/>
    <w:lvl w:ilvl="0" w:tplc="906271C8">
      <w:start w:val="1"/>
      <w:numFmt w:val="decimal"/>
      <w:lvlText w:val="%1."/>
      <w:lvlJc w:val="left"/>
      <w:pPr>
        <w:ind w:left="4329" w:hanging="360"/>
      </w:pPr>
      <w:rPr>
        <w:rFonts w:ascii="Tahoma" w:hAnsi="Tahoma" w:cs="Tahoma" w:hint="default"/>
        <w:b w:val="0"/>
        <w:strike w:val="0"/>
        <w:sz w:val="22"/>
        <w:szCs w:val="22"/>
      </w:rPr>
    </w:lvl>
    <w:lvl w:ilvl="1" w:tplc="1C090019">
      <w:start w:val="1"/>
      <w:numFmt w:val="lowerLetter"/>
      <w:lvlText w:val="%2."/>
      <w:lvlJc w:val="left"/>
      <w:pPr>
        <w:ind w:left="1724" w:hanging="360"/>
      </w:pPr>
    </w:lvl>
    <w:lvl w:ilvl="2" w:tplc="1C09001B">
      <w:start w:val="1"/>
      <w:numFmt w:val="lowerRoman"/>
      <w:lvlText w:val="%3."/>
      <w:lvlJc w:val="right"/>
      <w:pPr>
        <w:ind w:left="2444" w:hanging="180"/>
      </w:pPr>
    </w:lvl>
    <w:lvl w:ilvl="3" w:tplc="1C09000F">
      <w:start w:val="1"/>
      <w:numFmt w:val="decimal"/>
      <w:lvlText w:val="%4."/>
      <w:lvlJc w:val="left"/>
      <w:pPr>
        <w:ind w:left="3164" w:hanging="360"/>
      </w:pPr>
    </w:lvl>
    <w:lvl w:ilvl="4" w:tplc="1C090019" w:tentative="1">
      <w:start w:val="1"/>
      <w:numFmt w:val="lowerLetter"/>
      <w:lvlText w:val="%5."/>
      <w:lvlJc w:val="left"/>
      <w:pPr>
        <w:ind w:left="3884" w:hanging="360"/>
      </w:pPr>
    </w:lvl>
    <w:lvl w:ilvl="5" w:tplc="1C09001B" w:tentative="1">
      <w:start w:val="1"/>
      <w:numFmt w:val="lowerRoman"/>
      <w:lvlText w:val="%6."/>
      <w:lvlJc w:val="right"/>
      <w:pPr>
        <w:ind w:left="4604" w:hanging="180"/>
      </w:pPr>
    </w:lvl>
    <w:lvl w:ilvl="6" w:tplc="1C09000F" w:tentative="1">
      <w:start w:val="1"/>
      <w:numFmt w:val="decimal"/>
      <w:lvlText w:val="%7."/>
      <w:lvlJc w:val="left"/>
      <w:pPr>
        <w:ind w:left="5324" w:hanging="360"/>
      </w:pPr>
    </w:lvl>
    <w:lvl w:ilvl="7" w:tplc="1C090019" w:tentative="1">
      <w:start w:val="1"/>
      <w:numFmt w:val="lowerLetter"/>
      <w:lvlText w:val="%8."/>
      <w:lvlJc w:val="left"/>
      <w:pPr>
        <w:ind w:left="6044" w:hanging="360"/>
      </w:pPr>
    </w:lvl>
    <w:lvl w:ilvl="8" w:tplc="1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1EA0112"/>
    <w:multiLevelType w:val="hybridMultilevel"/>
    <w:tmpl w:val="0FA6B8E2"/>
    <w:lvl w:ilvl="0" w:tplc="29784592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828466B0">
      <w:numFmt w:val="none"/>
      <w:lvlText w:val=""/>
      <w:lvlJc w:val="left"/>
      <w:pPr>
        <w:tabs>
          <w:tab w:val="num" w:pos="360"/>
        </w:tabs>
      </w:pPr>
    </w:lvl>
    <w:lvl w:ilvl="2" w:tplc="E7288A08">
      <w:numFmt w:val="none"/>
      <w:lvlText w:val=""/>
      <w:lvlJc w:val="left"/>
      <w:pPr>
        <w:tabs>
          <w:tab w:val="num" w:pos="360"/>
        </w:tabs>
      </w:pPr>
    </w:lvl>
    <w:lvl w:ilvl="3" w:tplc="B6A08BBA">
      <w:numFmt w:val="none"/>
      <w:lvlText w:val=""/>
      <w:lvlJc w:val="left"/>
      <w:pPr>
        <w:tabs>
          <w:tab w:val="num" w:pos="360"/>
        </w:tabs>
      </w:pPr>
    </w:lvl>
    <w:lvl w:ilvl="4" w:tplc="E130962E">
      <w:numFmt w:val="none"/>
      <w:lvlText w:val=""/>
      <w:lvlJc w:val="left"/>
      <w:pPr>
        <w:tabs>
          <w:tab w:val="num" w:pos="360"/>
        </w:tabs>
      </w:pPr>
    </w:lvl>
    <w:lvl w:ilvl="5" w:tplc="04DA66E8">
      <w:numFmt w:val="none"/>
      <w:lvlText w:val=""/>
      <w:lvlJc w:val="left"/>
      <w:pPr>
        <w:tabs>
          <w:tab w:val="num" w:pos="360"/>
        </w:tabs>
      </w:pPr>
    </w:lvl>
    <w:lvl w:ilvl="6" w:tplc="4F888392">
      <w:numFmt w:val="none"/>
      <w:lvlText w:val=""/>
      <w:lvlJc w:val="left"/>
      <w:pPr>
        <w:tabs>
          <w:tab w:val="num" w:pos="360"/>
        </w:tabs>
      </w:pPr>
    </w:lvl>
    <w:lvl w:ilvl="7" w:tplc="FD206A8C">
      <w:numFmt w:val="none"/>
      <w:lvlText w:val=""/>
      <w:lvlJc w:val="left"/>
      <w:pPr>
        <w:tabs>
          <w:tab w:val="num" w:pos="360"/>
        </w:tabs>
      </w:pPr>
    </w:lvl>
    <w:lvl w:ilvl="8" w:tplc="03807ED2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788C6713"/>
    <w:multiLevelType w:val="hybridMultilevel"/>
    <w:tmpl w:val="20468CD0"/>
    <w:lvl w:ilvl="0" w:tplc="AC9C8BB4">
      <w:start w:val="1"/>
      <w:numFmt w:val="decimal"/>
      <w:lvlText w:val="(%1)"/>
      <w:lvlJc w:val="left"/>
      <w:pPr>
        <w:ind w:left="732" w:hanging="73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B9487C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FED0120"/>
    <w:multiLevelType w:val="hybridMultilevel"/>
    <w:tmpl w:val="A1A478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5"/>
  </w:num>
  <w:num w:numId="4">
    <w:abstractNumId w:val="14"/>
  </w:num>
  <w:num w:numId="5">
    <w:abstractNumId w:val="9"/>
  </w:num>
  <w:num w:numId="6">
    <w:abstractNumId w:val="4"/>
  </w:num>
  <w:num w:numId="7">
    <w:abstractNumId w:val="2"/>
  </w:num>
  <w:num w:numId="8">
    <w:abstractNumId w:val="13"/>
  </w:num>
  <w:num w:numId="9">
    <w:abstractNumId w:val="10"/>
  </w:num>
  <w:num w:numId="10">
    <w:abstractNumId w:val="0"/>
  </w:num>
  <w:num w:numId="11">
    <w:abstractNumId w:val="18"/>
  </w:num>
  <w:num w:numId="12">
    <w:abstractNumId w:val="7"/>
  </w:num>
  <w:num w:numId="13">
    <w:abstractNumId w:val="20"/>
  </w:num>
  <w:num w:numId="14">
    <w:abstractNumId w:val="3"/>
  </w:num>
  <w:num w:numId="15">
    <w:abstractNumId w:val="8"/>
  </w:num>
  <w:num w:numId="16">
    <w:abstractNumId w:val="19"/>
  </w:num>
  <w:num w:numId="17">
    <w:abstractNumId w:val="6"/>
  </w:num>
  <w:num w:numId="18">
    <w:abstractNumId w:val="1"/>
  </w:num>
  <w:num w:numId="19">
    <w:abstractNumId w:val="12"/>
  </w:num>
  <w:num w:numId="20">
    <w:abstractNumId w:val="16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503"/>
    <w:rsid w:val="00003B3F"/>
    <w:rsid w:val="00005888"/>
    <w:rsid w:val="000568B9"/>
    <w:rsid w:val="000629C6"/>
    <w:rsid w:val="00071BD8"/>
    <w:rsid w:val="00074EBD"/>
    <w:rsid w:val="0008029D"/>
    <w:rsid w:val="00083713"/>
    <w:rsid w:val="000B6791"/>
    <w:rsid w:val="000B75A2"/>
    <w:rsid w:val="000F6FB5"/>
    <w:rsid w:val="001204BE"/>
    <w:rsid w:val="00125D8E"/>
    <w:rsid w:val="00141EAA"/>
    <w:rsid w:val="00152E8D"/>
    <w:rsid w:val="00153347"/>
    <w:rsid w:val="00162952"/>
    <w:rsid w:val="00164073"/>
    <w:rsid w:val="00170AB9"/>
    <w:rsid w:val="00190B29"/>
    <w:rsid w:val="001B13C2"/>
    <w:rsid w:val="001C647A"/>
    <w:rsid w:val="001D28C7"/>
    <w:rsid w:val="001D4235"/>
    <w:rsid w:val="001E09A9"/>
    <w:rsid w:val="001E1264"/>
    <w:rsid w:val="00203FBE"/>
    <w:rsid w:val="00210533"/>
    <w:rsid w:val="00225771"/>
    <w:rsid w:val="00243068"/>
    <w:rsid w:val="00246DF8"/>
    <w:rsid w:val="00254818"/>
    <w:rsid w:val="0026770C"/>
    <w:rsid w:val="00271AFC"/>
    <w:rsid w:val="00282EB8"/>
    <w:rsid w:val="002C030C"/>
    <w:rsid w:val="002D411A"/>
    <w:rsid w:val="002E2DC3"/>
    <w:rsid w:val="002F1297"/>
    <w:rsid w:val="002F5F24"/>
    <w:rsid w:val="003042F7"/>
    <w:rsid w:val="00307D62"/>
    <w:rsid w:val="0032758C"/>
    <w:rsid w:val="0033077B"/>
    <w:rsid w:val="00333330"/>
    <w:rsid w:val="00335000"/>
    <w:rsid w:val="003468A9"/>
    <w:rsid w:val="00374B91"/>
    <w:rsid w:val="00374F17"/>
    <w:rsid w:val="00375913"/>
    <w:rsid w:val="003F2BC4"/>
    <w:rsid w:val="00403B84"/>
    <w:rsid w:val="004048A9"/>
    <w:rsid w:val="00420395"/>
    <w:rsid w:val="00435FE3"/>
    <w:rsid w:val="00450239"/>
    <w:rsid w:val="00454415"/>
    <w:rsid w:val="0046053A"/>
    <w:rsid w:val="004653BA"/>
    <w:rsid w:val="0047791E"/>
    <w:rsid w:val="004A4357"/>
    <w:rsid w:val="004C6935"/>
    <w:rsid w:val="004C6959"/>
    <w:rsid w:val="004D3B47"/>
    <w:rsid w:val="004E4E93"/>
    <w:rsid w:val="004F5833"/>
    <w:rsid w:val="004F6D7D"/>
    <w:rsid w:val="00500074"/>
    <w:rsid w:val="00500581"/>
    <w:rsid w:val="00512022"/>
    <w:rsid w:val="005206AC"/>
    <w:rsid w:val="00521620"/>
    <w:rsid w:val="00534DDF"/>
    <w:rsid w:val="0054518F"/>
    <w:rsid w:val="005703CE"/>
    <w:rsid w:val="005C2884"/>
    <w:rsid w:val="005C28EA"/>
    <w:rsid w:val="005D1885"/>
    <w:rsid w:val="005D4F0C"/>
    <w:rsid w:val="00612054"/>
    <w:rsid w:val="00614DA3"/>
    <w:rsid w:val="00647844"/>
    <w:rsid w:val="0065694F"/>
    <w:rsid w:val="0066527A"/>
    <w:rsid w:val="00665425"/>
    <w:rsid w:val="006807DC"/>
    <w:rsid w:val="00694D5B"/>
    <w:rsid w:val="00697CC8"/>
    <w:rsid w:val="006A43DE"/>
    <w:rsid w:val="006C5A5E"/>
    <w:rsid w:val="006C5C04"/>
    <w:rsid w:val="006D650A"/>
    <w:rsid w:val="006E226F"/>
    <w:rsid w:val="006E28F9"/>
    <w:rsid w:val="00716A5F"/>
    <w:rsid w:val="007410D8"/>
    <w:rsid w:val="00741768"/>
    <w:rsid w:val="00753188"/>
    <w:rsid w:val="00763854"/>
    <w:rsid w:val="00766B05"/>
    <w:rsid w:val="00767C12"/>
    <w:rsid w:val="00780828"/>
    <w:rsid w:val="007840BD"/>
    <w:rsid w:val="007A77D7"/>
    <w:rsid w:val="007B1C58"/>
    <w:rsid w:val="007B2942"/>
    <w:rsid w:val="007C48D9"/>
    <w:rsid w:val="00824E8E"/>
    <w:rsid w:val="00887188"/>
    <w:rsid w:val="00892DFB"/>
    <w:rsid w:val="008960B2"/>
    <w:rsid w:val="008968F5"/>
    <w:rsid w:val="008C4B6D"/>
    <w:rsid w:val="008D3A03"/>
    <w:rsid w:val="008D6B81"/>
    <w:rsid w:val="008D728C"/>
    <w:rsid w:val="008E1A9C"/>
    <w:rsid w:val="0090365F"/>
    <w:rsid w:val="00905B7B"/>
    <w:rsid w:val="00930D31"/>
    <w:rsid w:val="00942881"/>
    <w:rsid w:val="0095077D"/>
    <w:rsid w:val="00952742"/>
    <w:rsid w:val="009561E6"/>
    <w:rsid w:val="00956AE9"/>
    <w:rsid w:val="00957EA0"/>
    <w:rsid w:val="00961B9E"/>
    <w:rsid w:val="009A53BF"/>
    <w:rsid w:val="009B4F7B"/>
    <w:rsid w:val="009B6439"/>
    <w:rsid w:val="009C4542"/>
    <w:rsid w:val="009D531B"/>
    <w:rsid w:val="009E6C64"/>
    <w:rsid w:val="00A00E8D"/>
    <w:rsid w:val="00A164FA"/>
    <w:rsid w:val="00A207A4"/>
    <w:rsid w:val="00A21970"/>
    <w:rsid w:val="00A2660A"/>
    <w:rsid w:val="00A3548B"/>
    <w:rsid w:val="00A42DF5"/>
    <w:rsid w:val="00A45C08"/>
    <w:rsid w:val="00A77EA7"/>
    <w:rsid w:val="00A83BB5"/>
    <w:rsid w:val="00A9377A"/>
    <w:rsid w:val="00A96EFA"/>
    <w:rsid w:val="00AA1B7C"/>
    <w:rsid w:val="00AB620F"/>
    <w:rsid w:val="00AD433D"/>
    <w:rsid w:val="00AE07A0"/>
    <w:rsid w:val="00B143AB"/>
    <w:rsid w:val="00B15A06"/>
    <w:rsid w:val="00B34D01"/>
    <w:rsid w:val="00B37D9A"/>
    <w:rsid w:val="00B43A3C"/>
    <w:rsid w:val="00B62FA4"/>
    <w:rsid w:val="00B66A10"/>
    <w:rsid w:val="00B764B6"/>
    <w:rsid w:val="00B81C28"/>
    <w:rsid w:val="00B81C99"/>
    <w:rsid w:val="00BA517D"/>
    <w:rsid w:val="00BA5C62"/>
    <w:rsid w:val="00BA60D2"/>
    <w:rsid w:val="00BA7FA4"/>
    <w:rsid w:val="00BB2CDD"/>
    <w:rsid w:val="00BB480D"/>
    <w:rsid w:val="00BC24E0"/>
    <w:rsid w:val="00BC5A87"/>
    <w:rsid w:val="00BC60BD"/>
    <w:rsid w:val="00BD0503"/>
    <w:rsid w:val="00C037D2"/>
    <w:rsid w:val="00C11460"/>
    <w:rsid w:val="00C12A29"/>
    <w:rsid w:val="00C376CE"/>
    <w:rsid w:val="00C46606"/>
    <w:rsid w:val="00C53F6B"/>
    <w:rsid w:val="00C6140B"/>
    <w:rsid w:val="00C71A4E"/>
    <w:rsid w:val="00C76C58"/>
    <w:rsid w:val="00C77618"/>
    <w:rsid w:val="00CB5194"/>
    <w:rsid w:val="00CB7B00"/>
    <w:rsid w:val="00CC2B32"/>
    <w:rsid w:val="00CC6424"/>
    <w:rsid w:val="00CE72A9"/>
    <w:rsid w:val="00CF1AE8"/>
    <w:rsid w:val="00CF2CE3"/>
    <w:rsid w:val="00CF3A11"/>
    <w:rsid w:val="00D25359"/>
    <w:rsid w:val="00D31EBA"/>
    <w:rsid w:val="00D35463"/>
    <w:rsid w:val="00D53A9C"/>
    <w:rsid w:val="00D543BA"/>
    <w:rsid w:val="00D6168F"/>
    <w:rsid w:val="00D66B3A"/>
    <w:rsid w:val="00D7252A"/>
    <w:rsid w:val="00D7334D"/>
    <w:rsid w:val="00D80F16"/>
    <w:rsid w:val="00DA251F"/>
    <w:rsid w:val="00DB1776"/>
    <w:rsid w:val="00DB6521"/>
    <w:rsid w:val="00DD3FBE"/>
    <w:rsid w:val="00DE52C7"/>
    <w:rsid w:val="00DF2645"/>
    <w:rsid w:val="00E06376"/>
    <w:rsid w:val="00E25C2E"/>
    <w:rsid w:val="00E36A15"/>
    <w:rsid w:val="00E4134B"/>
    <w:rsid w:val="00E45886"/>
    <w:rsid w:val="00E46280"/>
    <w:rsid w:val="00E46F4E"/>
    <w:rsid w:val="00E51A0C"/>
    <w:rsid w:val="00E71093"/>
    <w:rsid w:val="00E73ABB"/>
    <w:rsid w:val="00E82E1D"/>
    <w:rsid w:val="00E83FF9"/>
    <w:rsid w:val="00EA2229"/>
    <w:rsid w:val="00EB2717"/>
    <w:rsid w:val="00EE5757"/>
    <w:rsid w:val="00EF35EA"/>
    <w:rsid w:val="00F31673"/>
    <w:rsid w:val="00F31D7B"/>
    <w:rsid w:val="00F34711"/>
    <w:rsid w:val="00F40076"/>
    <w:rsid w:val="00F45181"/>
    <w:rsid w:val="00F62BDA"/>
    <w:rsid w:val="00F63886"/>
    <w:rsid w:val="00F651DA"/>
    <w:rsid w:val="00F77706"/>
    <w:rsid w:val="00F861E9"/>
    <w:rsid w:val="00FA1518"/>
    <w:rsid w:val="00FA2EA9"/>
    <w:rsid w:val="00FB525C"/>
    <w:rsid w:val="00FD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0AE923E-8957-4624-8F72-0D7A484A2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12" w:lineRule="auto"/>
      <w:ind w:left="54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spacing w:line="312" w:lineRule="auto"/>
      <w:ind w:left="851"/>
      <w:outlineLvl w:val="1"/>
    </w:pPr>
    <w:rPr>
      <w:rFonts w:ascii="Arial" w:eastAsia="SimSun" w:hAnsi="Arial" w:cs="Arial"/>
      <w:b/>
      <w:bCs/>
      <w:sz w:val="32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spacing w:line="312" w:lineRule="auto"/>
      <w:ind w:left="1440" w:hanging="900"/>
      <w:outlineLvl w:val="2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widowControl w:val="0"/>
      <w:spacing w:line="312" w:lineRule="auto"/>
      <w:ind w:firstLine="851"/>
      <w:outlineLvl w:val="4"/>
    </w:pPr>
    <w:rPr>
      <w:rFonts w:ascii="Arial" w:eastAsia="Times" w:hAnsi="Arial" w:cs="Arial"/>
      <w:b/>
      <w:b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1">
    <w:name w:val="bold1"/>
    <w:basedOn w:val="DefaultParagraphFont"/>
    <w:rPr>
      <w:b/>
      <w:bCs/>
    </w:rPr>
  </w:style>
  <w:style w:type="paragraph" w:styleId="BalloonText">
    <w:name w:val="Balloon Text"/>
    <w:basedOn w:val="Normal"/>
    <w:semiHidden/>
    <w:rsid w:val="0016295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31673"/>
    <w:rPr>
      <w:b/>
      <w:bCs/>
      <w:i w:val="0"/>
      <w:iCs w:val="0"/>
    </w:rPr>
  </w:style>
  <w:style w:type="character" w:styleId="Hyperlink">
    <w:name w:val="Hyperlink"/>
    <w:basedOn w:val="DefaultParagraphFont"/>
    <w:unhideWhenUsed/>
    <w:rsid w:val="008960B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960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960B2"/>
    <w:rPr>
      <w:sz w:val="24"/>
      <w:szCs w:val="24"/>
    </w:rPr>
  </w:style>
  <w:style w:type="paragraph" w:styleId="NoSpacing">
    <w:name w:val="No Spacing"/>
    <w:qFormat/>
    <w:rsid w:val="008960B2"/>
    <w:rPr>
      <w:rFonts w:ascii="Calibri" w:hAnsi="Calibri"/>
      <w:sz w:val="22"/>
      <w:szCs w:val="22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8960B2"/>
    <w:pPr>
      <w:ind w:left="720"/>
      <w:contextualSpacing/>
    </w:pPr>
    <w:rPr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8960B2"/>
    <w:rPr>
      <w:sz w:val="24"/>
      <w:szCs w:val="24"/>
      <w:lang w:val="en-ZA"/>
    </w:rPr>
  </w:style>
  <w:style w:type="paragraph" w:styleId="Caption">
    <w:name w:val="caption"/>
    <w:basedOn w:val="Normal"/>
    <w:next w:val="Normal"/>
    <w:uiPriority w:val="35"/>
    <w:unhideWhenUsed/>
    <w:qFormat/>
    <w:rsid w:val="008960B2"/>
    <w:pPr>
      <w:spacing w:after="200"/>
    </w:pPr>
    <w:rPr>
      <w:i/>
      <w:iCs/>
      <w:color w:val="1F497D" w:themeColor="text2"/>
      <w:sz w:val="18"/>
      <w:szCs w:val="18"/>
      <w:lang w:val="en-ZA"/>
    </w:rPr>
  </w:style>
  <w:style w:type="table" w:styleId="TableGrid">
    <w:name w:val="Table Grid"/>
    <w:basedOn w:val="TableNormal"/>
    <w:uiPriority w:val="59"/>
    <w:rsid w:val="00420395"/>
    <w:rPr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6A43DE"/>
    <w:rPr>
      <w:sz w:val="20"/>
      <w:szCs w:val="20"/>
      <w:lang w:val="en-ZA"/>
    </w:rPr>
  </w:style>
  <w:style w:type="character" w:customStyle="1" w:styleId="FootnoteTextChar">
    <w:name w:val="Footnote Text Char"/>
    <w:basedOn w:val="DefaultParagraphFont"/>
    <w:link w:val="FootnoteText"/>
    <w:semiHidden/>
    <w:rsid w:val="006A43DE"/>
    <w:rPr>
      <w:lang w:val="en-ZA"/>
    </w:rPr>
  </w:style>
  <w:style w:type="character" w:styleId="FootnoteReference">
    <w:name w:val="footnote reference"/>
    <w:basedOn w:val="DefaultParagraphFont"/>
    <w:semiHidden/>
    <w:unhideWhenUsed/>
    <w:rsid w:val="006A43DE"/>
    <w:rPr>
      <w:vertAlign w:val="superscript"/>
    </w:rPr>
  </w:style>
  <w:style w:type="table" w:styleId="LightList-Accent5">
    <w:name w:val="Light List Accent 5"/>
    <w:basedOn w:val="TableNormal"/>
    <w:uiPriority w:val="61"/>
    <w:rsid w:val="006A43DE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s24">
    <w:name w:val="s24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5">
    <w:name w:val="s25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6">
    <w:name w:val="s26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7">
    <w:name w:val="s27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character" w:customStyle="1" w:styleId="bumpedfont15">
    <w:name w:val="bumpedfont15"/>
    <w:basedOn w:val="DefaultParagraphFont"/>
    <w:rsid w:val="005D4F0C"/>
  </w:style>
  <w:style w:type="paragraph" w:styleId="Header">
    <w:name w:val="header"/>
    <w:basedOn w:val="Normal"/>
    <w:link w:val="HeaderChar"/>
    <w:unhideWhenUsed/>
    <w:rsid w:val="004F58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F583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58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8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3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ink/ink1.xm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59.33852" units="1/cm"/>
          <inkml:channelProperty channel="Y" name="resolution" value="284.375" units="1/cm"/>
          <inkml:channelProperty channel="T" name="resolution" value="1" units="1/dev"/>
        </inkml:channelProperties>
      </inkml:inkSource>
      <inkml:timestamp xml:id="ts0" timeString="2015-02-16T09:11:20.498"/>
    </inkml:context>
    <inkml:brush xml:id="br0">
      <inkml:brushProperty name="width" value="0.00882" units="cm"/>
      <inkml:brushProperty name="height" value="0.00882" units="cm"/>
      <inkml:brushProperty name="color" value="#ED1C24"/>
      <inkml:brushProperty name="fitToCurve" value="1"/>
    </inkml:brush>
  </inkml:definitions>
  <inkml:trace contextRef="#ctx0" brushRef="#br0">271 0 0,'0'0'0,"0"0"16,0 0-16,0 0 15,0 0-15,0 0 16,-28 128 0,5-68-16,16 13 0,-14 63 15,-8 0-15,21-15 16,-6-57 0,7-16-16,7 12 15,-7 44-15,-7 73 16,14-41-16,-7-60 15,7-32-15,-8 12 0,-7 20 16,15 57 0,0-17-16,0-40 15,-7 0-15,7 45 16,-14 31-16,7-48 16,7-28-16,0-23 15,-7 3-15,-8 40 16,15 40-16,-7 5 15,-1-49-15,-6-16 16,14 36-16,0 8 16,0-23-16,0-45 15,0-12-15,0-4 16,14 0-16,-6 8 16,-8 16-16,7 16 15,8 17 1,-8-37-16,-7-12 0,0-44 31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AE65E-1F4E-47EC-B24B-59F540D86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MEMORANDUM</vt:lpstr>
    </vt:vector>
  </TitlesOfParts>
  <Company>DPE</Company>
  <LinksUpToDate>false</LinksUpToDate>
  <CharactersWithSpaces>623</CharactersWithSpaces>
  <SharedDoc>false</SharedDoc>
  <HLinks>
    <vt:vector size="6" baseType="variant">
      <vt:variant>
        <vt:i4>7798886</vt:i4>
      </vt:variant>
      <vt:variant>
        <vt:i4>-1</vt:i4>
      </vt:variant>
      <vt:variant>
        <vt:i4>1026</vt:i4>
      </vt:variant>
      <vt:variant>
        <vt:i4>1</vt:i4>
      </vt:variant>
      <vt:variant>
        <vt:lpwstr>DPE Stationery:DPE 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MEMORANDUM</dc:title>
  <dc:creator>mandiwanas</dc:creator>
  <cp:lastModifiedBy>Peter Hendrickse</cp:lastModifiedBy>
  <cp:revision>2</cp:revision>
  <cp:lastPrinted>2018-09-07T07:20:00Z</cp:lastPrinted>
  <dcterms:created xsi:type="dcterms:W3CDTF">2018-09-13T10:11:00Z</dcterms:created>
  <dcterms:modified xsi:type="dcterms:W3CDTF">2018-09-13T10:11:00Z</dcterms:modified>
</cp:coreProperties>
</file>