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707568" w:rsidRPr="003C5A76" w:rsidRDefault="00707568" w:rsidP="00707568">
      <w:pPr>
        <w:jc w:val="center"/>
        <w:rPr>
          <w:rFonts w:ascii="Arial" w:hAnsi="Arial" w:cs="Arial"/>
          <w:b/>
          <w:bCs/>
        </w:rPr>
      </w:pPr>
      <w:r w:rsidRPr="003C5A76">
        <w:rPr>
          <w:rFonts w:ascii="Arial" w:hAnsi="Arial" w:cs="Arial"/>
          <w:b/>
          <w:bCs/>
        </w:rPr>
        <w:t xml:space="preserve">QUESTION </w:t>
      </w:r>
      <w:r w:rsidR="005F5917">
        <w:rPr>
          <w:rFonts w:ascii="Arial" w:hAnsi="Arial" w:cs="Arial"/>
          <w:b/>
          <w:bCs/>
        </w:rPr>
        <w:t>2</w:t>
      </w:r>
      <w:r w:rsidR="00CF29D8">
        <w:rPr>
          <w:rFonts w:ascii="Arial" w:hAnsi="Arial" w:cs="Arial"/>
          <w:b/>
          <w:bCs/>
        </w:rPr>
        <w:t>514</w:t>
      </w:r>
    </w:p>
    <w:p w:rsidR="00707568" w:rsidRPr="003C5A76" w:rsidRDefault="00707568" w:rsidP="00707568">
      <w:pPr>
        <w:jc w:val="center"/>
        <w:rPr>
          <w:rFonts w:ascii="Arial" w:hAnsi="Arial" w:cs="Arial"/>
          <w:b/>
          <w:bCs/>
          <w:u w:val="single"/>
        </w:rPr>
      </w:pPr>
      <w:r w:rsidRPr="003C5A76">
        <w:rPr>
          <w:rFonts w:ascii="Arial" w:hAnsi="Arial" w:cs="Arial"/>
          <w:b/>
          <w:bCs/>
          <w:u w:val="single"/>
        </w:rPr>
        <w:t xml:space="preserve">DATE OF PUBLICATION OF INTERNAL QUESTION PAPER: </w:t>
      </w:r>
      <w:r w:rsidR="00915AD6">
        <w:rPr>
          <w:rFonts w:ascii="Arial" w:hAnsi="Arial" w:cs="Arial"/>
          <w:b/>
          <w:bCs/>
          <w:u w:val="single"/>
        </w:rPr>
        <w:t>26</w:t>
      </w:r>
      <w:r>
        <w:rPr>
          <w:rFonts w:ascii="Arial" w:hAnsi="Arial" w:cs="Arial"/>
          <w:b/>
          <w:bCs/>
          <w:u w:val="single"/>
        </w:rPr>
        <w:t>/0</w:t>
      </w:r>
      <w:r w:rsidR="005C763F">
        <w:rPr>
          <w:rFonts w:ascii="Arial" w:hAnsi="Arial" w:cs="Arial"/>
          <w:b/>
          <w:bCs/>
          <w:u w:val="single"/>
        </w:rPr>
        <w:t>6</w:t>
      </w:r>
      <w:r>
        <w:rPr>
          <w:rFonts w:ascii="Arial" w:hAnsi="Arial" w:cs="Arial"/>
          <w:b/>
          <w:bCs/>
          <w:u w:val="single"/>
        </w:rPr>
        <w:t>/2015</w:t>
      </w:r>
    </w:p>
    <w:p w:rsidR="00707568" w:rsidRPr="00417FD5" w:rsidRDefault="00707568" w:rsidP="00707568">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915AD6">
        <w:rPr>
          <w:rFonts w:ascii="Arial" w:hAnsi="Arial" w:cs="Arial"/>
          <w:b/>
          <w:bCs/>
          <w:u w:val="single"/>
        </w:rPr>
        <w:t>23</w:t>
      </w:r>
      <w:r>
        <w:rPr>
          <w:rFonts w:ascii="Arial" w:hAnsi="Arial" w:cs="Arial"/>
          <w:b/>
          <w:bCs/>
          <w:u w:val="single"/>
        </w:rPr>
        <w:t xml:space="preserve"> OF 2015</w:t>
      </w:r>
      <w:r w:rsidRPr="003C5A76">
        <w:rPr>
          <w:rFonts w:ascii="Arial" w:hAnsi="Arial" w:cs="Arial"/>
          <w:b/>
          <w:bCs/>
          <w:u w:val="single"/>
        </w:rPr>
        <w:t>)</w:t>
      </w:r>
    </w:p>
    <w:p w:rsidR="00CF29D8" w:rsidRPr="00CF29D8" w:rsidRDefault="00CF29D8" w:rsidP="00CF29D8">
      <w:pPr>
        <w:spacing w:before="100" w:beforeAutospacing="1" w:after="100" w:afterAutospacing="1"/>
        <w:rPr>
          <w:rFonts w:ascii="Arial" w:hAnsi="Arial" w:cs="Arial"/>
          <w:b/>
        </w:rPr>
      </w:pPr>
      <w:r w:rsidRPr="00CF29D8">
        <w:rPr>
          <w:rFonts w:ascii="Arial" w:hAnsi="Arial" w:cs="Arial"/>
          <w:b/>
        </w:rPr>
        <w:t>Prof B Bozzoli (DA) to ask the Minister of Higher Education and Training:</w:t>
      </w:r>
    </w:p>
    <w:p w:rsidR="00CF29D8" w:rsidRDefault="00CF29D8" w:rsidP="00CF29D8">
      <w:pPr>
        <w:pStyle w:val="BodyTextIndent2"/>
        <w:tabs>
          <w:tab w:val="clear" w:pos="864"/>
          <w:tab w:val="left" w:pos="720"/>
        </w:tabs>
        <w:spacing w:before="100" w:beforeAutospacing="1" w:after="100" w:afterAutospacing="1"/>
        <w:ind w:left="0" w:firstLine="0"/>
        <w:jc w:val="both"/>
        <w:rPr>
          <w:rFonts w:ascii="Arial" w:hAnsi="Arial" w:cs="Arial"/>
          <w:sz w:val="22"/>
          <w:szCs w:val="22"/>
          <w:lang w:val="en-ZA"/>
        </w:rPr>
      </w:pPr>
      <w:r w:rsidRPr="00CF29D8">
        <w:rPr>
          <w:rFonts w:ascii="Arial" w:hAnsi="Arial" w:cs="Arial"/>
          <w:sz w:val="22"/>
          <w:szCs w:val="22"/>
          <w:lang w:val="en-ZA"/>
        </w:rPr>
        <w:t>What are the (a) names and (b) details of companies that (i) won and (ii) lost all tenders issued by and through the University of Fort Hare in the (aa) 2013</w:t>
      </w:r>
      <w:r w:rsidRPr="00CF29D8">
        <w:rPr>
          <w:rFonts w:ascii="Arial" w:hAnsi="Arial" w:cs="Arial"/>
          <w:sz w:val="22"/>
          <w:szCs w:val="22"/>
          <w:lang w:val="en-ZA"/>
        </w:rPr>
        <w:noBreakHyphen/>
        <w:t>14 and (bb) 2014</w:t>
      </w:r>
      <w:r w:rsidRPr="00CF29D8">
        <w:rPr>
          <w:rFonts w:ascii="Arial" w:hAnsi="Arial" w:cs="Arial"/>
          <w:sz w:val="22"/>
          <w:szCs w:val="22"/>
          <w:lang w:val="en-ZA"/>
        </w:rPr>
        <w:noBreakHyphen/>
        <w:t>15 financial years</w:t>
      </w:r>
      <w:r>
        <w:rPr>
          <w:rFonts w:ascii="Arial" w:hAnsi="Arial" w:cs="Arial"/>
          <w:sz w:val="22"/>
          <w:szCs w:val="22"/>
          <w:lang w:val="en-ZA"/>
        </w:rPr>
        <w:t>?</w:t>
      </w:r>
    </w:p>
    <w:p w:rsidR="00CF29D8" w:rsidRPr="00CF29D8" w:rsidRDefault="00CF29D8" w:rsidP="00CF29D8">
      <w:pPr>
        <w:pStyle w:val="BodyTextIndent2"/>
        <w:tabs>
          <w:tab w:val="clear" w:pos="864"/>
          <w:tab w:val="left" w:pos="720"/>
        </w:tabs>
        <w:spacing w:before="100" w:beforeAutospacing="1" w:after="100" w:afterAutospacing="1"/>
        <w:ind w:left="720" w:firstLine="0"/>
        <w:jc w:val="right"/>
        <w:rPr>
          <w:rFonts w:ascii="Arial" w:hAnsi="Arial" w:cs="Arial"/>
          <w:b/>
          <w:sz w:val="22"/>
          <w:szCs w:val="22"/>
          <w:lang w:val="en-ZA"/>
        </w:rPr>
      </w:pPr>
      <w:r w:rsidRPr="00CF29D8">
        <w:rPr>
          <w:rFonts w:ascii="Arial" w:hAnsi="Arial" w:cs="Arial"/>
          <w:b/>
          <w:sz w:val="22"/>
          <w:szCs w:val="22"/>
          <w:lang w:val="en-ZA"/>
        </w:rPr>
        <w:t>NW2885E</w:t>
      </w:r>
    </w:p>
    <w:p w:rsidR="00C3677B" w:rsidRDefault="0068102B" w:rsidP="0068102B">
      <w:pPr>
        <w:pStyle w:val="BodyTextIndent2"/>
        <w:tabs>
          <w:tab w:val="clear" w:pos="864"/>
          <w:tab w:val="left" w:pos="720"/>
        </w:tabs>
        <w:spacing w:before="100" w:beforeAutospacing="1" w:after="100" w:afterAutospacing="1"/>
        <w:rPr>
          <w:rFonts w:ascii="Arial" w:hAnsi="Arial" w:cs="Arial"/>
          <w:b/>
          <w:sz w:val="22"/>
          <w:szCs w:val="22"/>
        </w:rPr>
      </w:pPr>
      <w:r>
        <w:rPr>
          <w:rFonts w:ascii="Arial" w:hAnsi="Arial" w:cs="Arial"/>
          <w:b/>
        </w:rPr>
        <w:br w:type="page"/>
      </w:r>
      <w:r w:rsidR="00B12389" w:rsidRPr="006A71AF">
        <w:rPr>
          <w:rFonts w:ascii="Arial" w:hAnsi="Arial" w:cs="Arial"/>
          <w:b/>
          <w:sz w:val="22"/>
          <w:szCs w:val="22"/>
        </w:rPr>
        <w:lastRenderedPageBreak/>
        <w:t>R</w:t>
      </w:r>
      <w:r w:rsidR="00FC1A3C" w:rsidRPr="006A71AF">
        <w:rPr>
          <w:rFonts w:ascii="Arial" w:hAnsi="Arial" w:cs="Arial"/>
          <w:b/>
          <w:sz w:val="22"/>
          <w:szCs w:val="22"/>
        </w:rPr>
        <w:t>EPLY:</w:t>
      </w:r>
    </w:p>
    <w:p w:rsidR="003A4160" w:rsidRDefault="003A4160" w:rsidP="004F1DF3">
      <w:pPr>
        <w:pStyle w:val="BodyTextIndent2"/>
        <w:tabs>
          <w:tab w:val="clear" w:pos="864"/>
          <w:tab w:val="left" w:pos="720"/>
        </w:tabs>
        <w:spacing w:before="100" w:beforeAutospacing="1" w:after="100" w:afterAutospacing="1"/>
        <w:ind w:left="0" w:firstLine="0"/>
        <w:jc w:val="both"/>
        <w:rPr>
          <w:rFonts w:ascii="Arial" w:hAnsi="Arial" w:cs="Arial"/>
          <w:sz w:val="22"/>
          <w:szCs w:val="22"/>
        </w:rPr>
      </w:pPr>
      <w:r w:rsidRPr="003A4160">
        <w:rPr>
          <w:rFonts w:ascii="Arial" w:hAnsi="Arial" w:cs="Arial"/>
          <w:sz w:val="22"/>
          <w:szCs w:val="22"/>
        </w:rPr>
        <w:t xml:space="preserve">Responses provided by the </w:t>
      </w:r>
      <w:r w:rsidR="00A53B8F">
        <w:rPr>
          <w:rFonts w:ascii="Arial" w:hAnsi="Arial" w:cs="Arial"/>
          <w:sz w:val="22"/>
          <w:szCs w:val="22"/>
        </w:rPr>
        <w:t xml:space="preserve">University of Fort Hare </w:t>
      </w:r>
      <w:r w:rsidRPr="003A4160">
        <w:rPr>
          <w:rFonts w:ascii="Arial" w:hAnsi="Arial" w:cs="Arial"/>
          <w:sz w:val="22"/>
          <w:szCs w:val="22"/>
        </w:rPr>
        <w:t xml:space="preserve">are </w:t>
      </w:r>
      <w:r w:rsidR="00F607A8">
        <w:rPr>
          <w:rFonts w:ascii="Arial" w:hAnsi="Arial" w:cs="Arial"/>
          <w:sz w:val="22"/>
          <w:szCs w:val="22"/>
        </w:rPr>
        <w:t>tabulated</w:t>
      </w:r>
      <w:r w:rsidRPr="003A4160">
        <w:rPr>
          <w:rFonts w:ascii="Arial" w:hAnsi="Arial" w:cs="Arial"/>
          <w:sz w:val="22"/>
          <w:szCs w:val="22"/>
        </w:rPr>
        <w:t xml:space="preserve"> below:</w:t>
      </w:r>
    </w:p>
    <w:p w:rsidR="00463D9B" w:rsidRPr="004F1DF3" w:rsidRDefault="00BB0FBB" w:rsidP="0078479B">
      <w:pPr>
        <w:pStyle w:val="BodyTextIndent2"/>
        <w:tabs>
          <w:tab w:val="clear" w:pos="864"/>
          <w:tab w:val="left" w:pos="720"/>
        </w:tabs>
        <w:spacing w:before="100" w:beforeAutospacing="1" w:after="100" w:afterAutospacing="1"/>
        <w:ind w:left="0" w:firstLine="0"/>
        <w:jc w:val="both"/>
        <w:rPr>
          <w:rFonts w:ascii="Arial" w:hAnsi="Arial" w:cs="Arial"/>
          <w:b/>
          <w:sz w:val="22"/>
          <w:szCs w:val="22"/>
          <w:lang w:val="en-ZA"/>
        </w:rPr>
      </w:pPr>
      <w:r>
        <w:rPr>
          <w:rFonts w:ascii="Arial" w:hAnsi="Arial" w:cs="Arial"/>
          <w:b/>
          <w:sz w:val="22"/>
          <w:szCs w:val="22"/>
        </w:rPr>
        <w:t xml:space="preserve"> </w:t>
      </w:r>
      <w:r w:rsidR="003A4160">
        <w:rPr>
          <w:rFonts w:ascii="Arial" w:hAnsi="Arial" w:cs="Arial"/>
          <w:b/>
          <w:sz w:val="22"/>
          <w:szCs w:val="22"/>
        </w:rPr>
        <w:t xml:space="preserve">(aa) </w:t>
      </w:r>
      <w:r w:rsidR="00172E05" w:rsidRPr="004F1DF3">
        <w:rPr>
          <w:rFonts w:ascii="Arial" w:hAnsi="Arial" w:cs="Arial"/>
          <w:b/>
          <w:sz w:val="22"/>
          <w:szCs w:val="22"/>
        </w:rPr>
        <w:t>Tenders issued in the 2013-14</w:t>
      </w:r>
      <w:r w:rsidR="00E021C2">
        <w:rPr>
          <w:rFonts w:ascii="Arial" w:hAnsi="Arial" w:cs="Arial"/>
          <w:b/>
          <w:sz w:val="22"/>
          <w:szCs w:val="22"/>
        </w:rPr>
        <w:t xml:space="preserve"> financial year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3510"/>
        <w:gridCol w:w="3543"/>
      </w:tblGrid>
      <w:tr w:rsidR="00901FDE" w:rsidRPr="006A71AF" w:rsidTr="00901FDE">
        <w:trPr>
          <w:trHeight w:val="335"/>
          <w:tblHeader/>
        </w:trPr>
        <w:tc>
          <w:tcPr>
            <w:tcW w:w="2586" w:type="dxa"/>
            <w:vMerge w:val="restart"/>
            <w:shd w:val="clear" w:color="auto" w:fill="auto"/>
            <w:vAlign w:val="center"/>
          </w:tcPr>
          <w:p w:rsidR="00901FDE" w:rsidRPr="006A71AF" w:rsidRDefault="00901FDE" w:rsidP="00927A0B">
            <w:pPr>
              <w:spacing w:before="60" w:after="60" w:line="240" w:lineRule="auto"/>
              <w:jc w:val="center"/>
              <w:rPr>
                <w:rFonts w:ascii="Arial" w:eastAsia="Times New Roman" w:hAnsi="Arial" w:cs="Arial"/>
                <w:b/>
                <w:bCs/>
                <w:lang w:val="en-ZA" w:eastAsia="en-ZA"/>
              </w:rPr>
            </w:pPr>
            <w:r w:rsidRPr="006A71AF">
              <w:rPr>
                <w:rFonts w:ascii="Arial" w:eastAsia="Times New Roman" w:hAnsi="Arial" w:cs="Arial"/>
                <w:b/>
                <w:bCs/>
                <w:lang w:val="en-ZA" w:eastAsia="en-ZA"/>
              </w:rPr>
              <w:t>Contract Reference number</w:t>
            </w:r>
          </w:p>
        </w:tc>
        <w:tc>
          <w:tcPr>
            <w:tcW w:w="7053" w:type="dxa"/>
            <w:gridSpan w:val="2"/>
            <w:shd w:val="clear" w:color="auto" w:fill="auto"/>
          </w:tcPr>
          <w:p w:rsidR="00901FDE" w:rsidRPr="006A71AF" w:rsidRDefault="00901FDE" w:rsidP="00927A0B">
            <w:pPr>
              <w:spacing w:before="60" w:after="60" w:line="240" w:lineRule="auto"/>
              <w:rPr>
                <w:rFonts w:ascii="Arial" w:eastAsia="Times New Roman" w:hAnsi="Arial" w:cs="Arial"/>
                <w:b/>
                <w:bCs/>
                <w:lang w:val="en-ZA" w:eastAsia="en-ZA"/>
              </w:rPr>
            </w:pPr>
            <w:r w:rsidRPr="006A71AF">
              <w:rPr>
                <w:rFonts w:ascii="Arial" w:eastAsia="Times New Roman" w:hAnsi="Arial" w:cs="Arial"/>
                <w:b/>
                <w:bCs/>
                <w:lang w:val="en-ZA" w:eastAsia="en-ZA"/>
              </w:rPr>
              <w:t xml:space="preserve">(a) </w:t>
            </w:r>
            <w:r>
              <w:rPr>
                <w:rFonts w:ascii="Arial" w:eastAsia="Times New Roman" w:hAnsi="Arial" w:cs="Arial"/>
                <w:b/>
                <w:bCs/>
                <w:lang w:val="en-ZA" w:eastAsia="en-ZA"/>
              </w:rPr>
              <w:t xml:space="preserve">and </w:t>
            </w:r>
            <w:r w:rsidRPr="006A71AF">
              <w:rPr>
                <w:rFonts w:ascii="Arial" w:eastAsia="Times New Roman" w:hAnsi="Arial" w:cs="Arial"/>
                <w:b/>
                <w:bCs/>
                <w:lang w:val="en-ZA" w:eastAsia="en-ZA"/>
              </w:rPr>
              <w:t>(b) Name</w:t>
            </w:r>
            <w:r>
              <w:rPr>
                <w:rFonts w:ascii="Arial" w:eastAsia="Times New Roman" w:hAnsi="Arial" w:cs="Arial"/>
                <w:b/>
                <w:bCs/>
                <w:lang w:val="en-ZA" w:eastAsia="en-ZA"/>
              </w:rPr>
              <w:t>s and details of companies</w:t>
            </w:r>
            <w:r w:rsidRPr="006A71AF">
              <w:rPr>
                <w:rFonts w:ascii="Arial" w:eastAsia="Times New Roman" w:hAnsi="Arial" w:cs="Arial"/>
                <w:b/>
                <w:bCs/>
                <w:lang w:val="en-ZA" w:eastAsia="en-ZA"/>
              </w:rPr>
              <w:t xml:space="preserve"> </w:t>
            </w:r>
          </w:p>
        </w:tc>
      </w:tr>
      <w:tr w:rsidR="00901FDE" w:rsidRPr="006A71AF" w:rsidTr="00901FDE">
        <w:trPr>
          <w:trHeight w:val="682"/>
          <w:tblHeader/>
        </w:trPr>
        <w:tc>
          <w:tcPr>
            <w:tcW w:w="2586" w:type="dxa"/>
            <w:vMerge/>
            <w:shd w:val="clear" w:color="auto" w:fill="auto"/>
          </w:tcPr>
          <w:p w:rsidR="00901FDE" w:rsidRPr="006A71AF" w:rsidRDefault="00901FDE" w:rsidP="00927A0B">
            <w:pPr>
              <w:spacing w:before="60" w:after="60" w:line="240" w:lineRule="auto"/>
              <w:rPr>
                <w:rFonts w:ascii="Arial" w:eastAsia="Times New Roman" w:hAnsi="Arial" w:cs="Arial"/>
                <w:b/>
                <w:bCs/>
                <w:lang w:val="en-ZA" w:eastAsia="en-ZA"/>
              </w:rPr>
            </w:pPr>
          </w:p>
        </w:tc>
        <w:tc>
          <w:tcPr>
            <w:tcW w:w="3510" w:type="dxa"/>
            <w:shd w:val="clear" w:color="auto" w:fill="auto"/>
            <w:vAlign w:val="center"/>
          </w:tcPr>
          <w:p w:rsidR="00901FDE" w:rsidRDefault="00901FDE" w:rsidP="00927A0B">
            <w:pPr>
              <w:spacing w:before="60" w:after="60" w:line="240" w:lineRule="auto"/>
              <w:rPr>
                <w:rFonts w:ascii="Arial" w:eastAsia="Times New Roman" w:hAnsi="Arial" w:cs="Arial"/>
                <w:b/>
                <w:bCs/>
                <w:lang w:val="en-ZA" w:eastAsia="en-ZA"/>
              </w:rPr>
            </w:pPr>
            <w:r>
              <w:rPr>
                <w:rFonts w:ascii="Arial" w:eastAsia="Times New Roman" w:hAnsi="Arial" w:cs="Arial"/>
                <w:b/>
                <w:bCs/>
                <w:lang w:val="en-ZA" w:eastAsia="en-ZA"/>
              </w:rPr>
              <w:t>(i) s</w:t>
            </w:r>
            <w:r w:rsidRPr="006A71AF">
              <w:rPr>
                <w:rFonts w:ascii="Arial" w:eastAsia="Times New Roman" w:hAnsi="Arial" w:cs="Arial"/>
                <w:b/>
                <w:bCs/>
                <w:lang w:val="en-ZA" w:eastAsia="en-ZA"/>
              </w:rPr>
              <w:t xml:space="preserve">uccessful </w:t>
            </w:r>
          </w:p>
          <w:p w:rsidR="00901FDE" w:rsidRPr="006A71AF" w:rsidRDefault="00901FDE" w:rsidP="00927A0B">
            <w:pPr>
              <w:spacing w:before="60" w:after="60" w:line="240" w:lineRule="auto"/>
              <w:rPr>
                <w:rFonts w:ascii="Arial" w:eastAsia="Times New Roman" w:hAnsi="Arial" w:cs="Arial"/>
                <w:b/>
                <w:bCs/>
                <w:lang w:val="en-ZA" w:eastAsia="en-ZA"/>
              </w:rPr>
            </w:pPr>
            <w:r>
              <w:rPr>
                <w:rFonts w:ascii="Arial" w:eastAsia="Times New Roman" w:hAnsi="Arial" w:cs="Arial"/>
                <w:b/>
                <w:bCs/>
                <w:lang w:val="en-ZA" w:eastAsia="en-ZA"/>
              </w:rPr>
              <w:t xml:space="preserve">     </w:t>
            </w:r>
            <w:r w:rsidRPr="006A71AF">
              <w:rPr>
                <w:rFonts w:ascii="Arial" w:eastAsia="Times New Roman" w:hAnsi="Arial" w:cs="Arial"/>
                <w:b/>
                <w:bCs/>
                <w:lang w:val="en-ZA" w:eastAsia="en-ZA"/>
              </w:rPr>
              <w:t>bidder/contractor</w:t>
            </w:r>
          </w:p>
        </w:tc>
        <w:tc>
          <w:tcPr>
            <w:tcW w:w="3543" w:type="dxa"/>
            <w:shd w:val="clear" w:color="auto" w:fill="auto"/>
            <w:vAlign w:val="center"/>
          </w:tcPr>
          <w:p w:rsidR="00901FDE" w:rsidRDefault="00901FDE" w:rsidP="00927A0B">
            <w:pPr>
              <w:spacing w:before="60" w:after="60" w:line="240" w:lineRule="auto"/>
              <w:rPr>
                <w:rFonts w:ascii="Arial" w:eastAsia="Times New Roman" w:hAnsi="Arial" w:cs="Arial"/>
                <w:b/>
                <w:bCs/>
                <w:lang w:val="en-ZA" w:eastAsia="en-ZA"/>
              </w:rPr>
            </w:pPr>
            <w:r>
              <w:rPr>
                <w:rFonts w:ascii="Arial" w:eastAsia="Times New Roman" w:hAnsi="Arial" w:cs="Arial"/>
                <w:b/>
                <w:bCs/>
                <w:lang w:val="en-ZA" w:eastAsia="en-ZA"/>
              </w:rPr>
              <w:t xml:space="preserve">(ii) </w:t>
            </w:r>
            <w:r w:rsidRPr="006A71AF">
              <w:rPr>
                <w:rFonts w:ascii="Arial" w:eastAsia="Times New Roman" w:hAnsi="Arial" w:cs="Arial"/>
                <w:b/>
                <w:bCs/>
                <w:lang w:val="en-ZA" w:eastAsia="en-ZA"/>
              </w:rPr>
              <w:t xml:space="preserve">bidders who lost the </w:t>
            </w:r>
          </w:p>
          <w:p w:rsidR="00901FDE" w:rsidRPr="006A71AF" w:rsidRDefault="00901FDE" w:rsidP="00927A0B">
            <w:pPr>
              <w:spacing w:before="60" w:after="60" w:line="240" w:lineRule="auto"/>
              <w:rPr>
                <w:rFonts w:ascii="Arial" w:eastAsia="Times New Roman" w:hAnsi="Arial" w:cs="Arial"/>
                <w:b/>
                <w:bCs/>
                <w:lang w:val="en-ZA" w:eastAsia="en-ZA"/>
              </w:rPr>
            </w:pPr>
            <w:r>
              <w:rPr>
                <w:rFonts w:ascii="Arial" w:eastAsia="Times New Roman" w:hAnsi="Arial" w:cs="Arial"/>
                <w:b/>
                <w:bCs/>
                <w:lang w:val="en-ZA" w:eastAsia="en-ZA"/>
              </w:rPr>
              <w:t xml:space="preserve">      </w:t>
            </w:r>
            <w:r w:rsidRPr="006A71AF">
              <w:rPr>
                <w:rFonts w:ascii="Arial" w:eastAsia="Times New Roman" w:hAnsi="Arial" w:cs="Arial"/>
                <w:b/>
                <w:bCs/>
                <w:lang w:val="en-ZA" w:eastAsia="en-ZA"/>
              </w:rPr>
              <w:t>tender</w:t>
            </w:r>
          </w:p>
        </w:tc>
      </w:tr>
      <w:tr w:rsidR="00901FDE" w:rsidRPr="006A71AF" w:rsidTr="00901FDE">
        <w:trPr>
          <w:trHeight w:val="472"/>
        </w:trPr>
        <w:tc>
          <w:tcPr>
            <w:tcW w:w="2586" w:type="dxa"/>
            <w:shd w:val="clear" w:color="auto" w:fill="auto"/>
          </w:tcPr>
          <w:p w:rsidR="00901FDE" w:rsidRPr="006A71AF" w:rsidRDefault="00901FDE" w:rsidP="00927A0B">
            <w:pPr>
              <w:numPr>
                <w:ilvl w:val="0"/>
                <w:numId w:val="13"/>
              </w:numPr>
              <w:spacing w:before="60" w:after="60" w:line="240" w:lineRule="auto"/>
              <w:ind w:left="314" w:hanging="314"/>
              <w:rPr>
                <w:rFonts w:ascii="Arial" w:eastAsia="Times New Roman" w:hAnsi="Arial" w:cs="Arial"/>
                <w:lang w:val="en-ZA" w:eastAsia="en-ZA"/>
              </w:rPr>
            </w:pPr>
            <w:r w:rsidRPr="006A71AF">
              <w:rPr>
                <w:rFonts w:ascii="Arial" w:eastAsia="Times New Roman" w:hAnsi="Arial" w:cs="Arial"/>
                <w:lang w:val="en-ZA" w:eastAsia="en-ZA"/>
              </w:rPr>
              <w:t>UFH-SCM02/2013</w:t>
            </w:r>
          </w:p>
        </w:tc>
        <w:tc>
          <w:tcPr>
            <w:tcW w:w="3510" w:type="dxa"/>
            <w:shd w:val="clear" w:color="auto" w:fill="auto"/>
          </w:tcPr>
          <w:p w:rsidR="00901FDE" w:rsidRPr="006A71AF" w:rsidRDefault="00901FDE" w:rsidP="00927A0B">
            <w:pPr>
              <w:numPr>
                <w:ilvl w:val="0"/>
                <w:numId w:val="12"/>
              </w:numPr>
              <w:spacing w:before="60" w:after="60" w:line="240" w:lineRule="auto"/>
              <w:ind w:left="176" w:hanging="176"/>
              <w:rPr>
                <w:rFonts w:ascii="Arial" w:eastAsia="Times New Roman" w:hAnsi="Arial" w:cs="Arial"/>
                <w:lang w:val="en-ZA" w:eastAsia="en-ZA"/>
              </w:rPr>
            </w:pPr>
            <w:r w:rsidRPr="006A71AF">
              <w:rPr>
                <w:rFonts w:ascii="Arial" w:eastAsia="Times New Roman" w:hAnsi="Arial" w:cs="Arial"/>
                <w:lang w:val="en-ZA" w:eastAsia="en-ZA"/>
              </w:rPr>
              <w:t xml:space="preserve">Dimension Data (Pty) Ltd                                  </w:t>
            </w:r>
          </w:p>
        </w:tc>
        <w:tc>
          <w:tcPr>
            <w:tcW w:w="3543" w:type="dxa"/>
            <w:shd w:val="clear" w:color="auto" w:fill="auto"/>
          </w:tcPr>
          <w:p w:rsidR="00901FDE" w:rsidRPr="006A71AF" w:rsidRDefault="00901FDE" w:rsidP="00927A0B">
            <w:pPr>
              <w:numPr>
                <w:ilvl w:val="0"/>
                <w:numId w:val="14"/>
              </w:numPr>
              <w:spacing w:before="60" w:after="60" w:line="240" w:lineRule="auto"/>
              <w:ind w:left="176" w:hanging="176"/>
              <w:rPr>
                <w:rFonts w:ascii="Arial" w:eastAsia="Times New Roman" w:hAnsi="Arial" w:cs="Arial"/>
                <w:lang w:val="en-ZA" w:eastAsia="en-ZA"/>
              </w:rPr>
            </w:pPr>
            <w:r w:rsidRPr="006A71AF">
              <w:rPr>
                <w:rFonts w:ascii="Arial" w:eastAsia="Times New Roman" w:hAnsi="Arial" w:cs="Arial"/>
                <w:lang w:val="en-ZA" w:eastAsia="en-ZA"/>
              </w:rPr>
              <w:t>VX Telecom</w:t>
            </w:r>
          </w:p>
        </w:tc>
      </w:tr>
      <w:tr w:rsidR="00901FDE" w:rsidRPr="006A71AF" w:rsidTr="00901FDE">
        <w:trPr>
          <w:trHeight w:val="795"/>
        </w:trPr>
        <w:tc>
          <w:tcPr>
            <w:tcW w:w="2586" w:type="dxa"/>
            <w:shd w:val="clear" w:color="auto" w:fill="auto"/>
          </w:tcPr>
          <w:p w:rsidR="00901FDE" w:rsidRPr="006A71AF" w:rsidRDefault="00901FDE" w:rsidP="00927A0B">
            <w:pPr>
              <w:numPr>
                <w:ilvl w:val="0"/>
                <w:numId w:val="13"/>
              </w:numPr>
              <w:spacing w:before="60" w:after="60" w:line="240" w:lineRule="auto"/>
              <w:ind w:left="314" w:hanging="314"/>
              <w:rPr>
                <w:rFonts w:ascii="Arial" w:eastAsia="Times New Roman" w:hAnsi="Arial" w:cs="Arial"/>
                <w:lang w:val="en-ZA" w:eastAsia="en-ZA"/>
              </w:rPr>
            </w:pPr>
            <w:r w:rsidRPr="006A71AF">
              <w:rPr>
                <w:rFonts w:ascii="Arial" w:eastAsia="Times New Roman" w:hAnsi="Arial" w:cs="Arial"/>
                <w:lang w:val="en-ZA" w:eastAsia="en-ZA"/>
              </w:rPr>
              <w:t>UFH-SCM03/2013</w:t>
            </w:r>
          </w:p>
        </w:tc>
        <w:tc>
          <w:tcPr>
            <w:tcW w:w="3510" w:type="dxa"/>
            <w:shd w:val="clear" w:color="auto" w:fill="auto"/>
          </w:tcPr>
          <w:p w:rsidR="00901FDE" w:rsidRPr="006A71AF" w:rsidRDefault="00901FDE" w:rsidP="00927A0B">
            <w:pPr>
              <w:numPr>
                <w:ilvl w:val="0"/>
                <w:numId w:val="12"/>
              </w:numPr>
              <w:spacing w:before="60" w:after="60" w:line="240" w:lineRule="auto"/>
              <w:ind w:left="176" w:hanging="176"/>
              <w:rPr>
                <w:rFonts w:ascii="Arial" w:eastAsia="Times New Roman" w:hAnsi="Arial" w:cs="Arial"/>
                <w:lang w:val="en-ZA" w:eastAsia="en-ZA"/>
              </w:rPr>
            </w:pPr>
            <w:r w:rsidRPr="006A71AF">
              <w:rPr>
                <w:rFonts w:ascii="Arial" w:eastAsia="Times New Roman" w:hAnsi="Arial" w:cs="Arial"/>
                <w:lang w:val="en-ZA" w:eastAsia="en-ZA"/>
              </w:rPr>
              <w:t xml:space="preserve">Simo Solutions CC &amp; Dimension Data (Pty) Ltd </w:t>
            </w:r>
            <w:r>
              <w:rPr>
                <w:rFonts w:ascii="Arial" w:eastAsia="Times New Roman" w:hAnsi="Arial" w:cs="Arial"/>
                <w:lang w:val="en-ZA" w:eastAsia="en-ZA"/>
              </w:rPr>
              <w:t>(</w:t>
            </w:r>
            <w:r w:rsidRPr="006A71AF">
              <w:rPr>
                <w:rFonts w:ascii="Arial" w:eastAsia="Times New Roman" w:hAnsi="Arial" w:cs="Arial"/>
                <w:lang w:val="en-ZA" w:eastAsia="en-ZA"/>
              </w:rPr>
              <w:t>Joint Venture</w:t>
            </w:r>
            <w:r>
              <w:rPr>
                <w:rFonts w:ascii="Arial" w:eastAsia="Times New Roman" w:hAnsi="Arial" w:cs="Arial"/>
                <w:lang w:val="en-ZA" w:eastAsia="en-ZA"/>
              </w:rPr>
              <w:t>)</w:t>
            </w:r>
            <w:r w:rsidRPr="006A71AF">
              <w:rPr>
                <w:rFonts w:ascii="Arial" w:eastAsia="Times New Roman" w:hAnsi="Arial" w:cs="Arial"/>
                <w:lang w:val="en-ZA" w:eastAsia="en-ZA"/>
              </w:rPr>
              <w:t xml:space="preserve">                                                           </w:t>
            </w:r>
          </w:p>
        </w:tc>
        <w:tc>
          <w:tcPr>
            <w:tcW w:w="3543" w:type="dxa"/>
            <w:shd w:val="clear" w:color="auto" w:fill="auto"/>
          </w:tcPr>
          <w:p w:rsidR="00901FDE" w:rsidRPr="006A71AF" w:rsidRDefault="00901FDE" w:rsidP="00927A0B">
            <w:pPr>
              <w:numPr>
                <w:ilvl w:val="0"/>
                <w:numId w:val="12"/>
              </w:numPr>
              <w:spacing w:before="60" w:after="60" w:line="240" w:lineRule="auto"/>
              <w:ind w:left="176" w:hanging="176"/>
              <w:rPr>
                <w:rFonts w:ascii="Arial" w:eastAsia="Times New Roman" w:hAnsi="Arial" w:cs="Arial"/>
                <w:lang w:val="en-ZA" w:eastAsia="en-ZA"/>
              </w:rPr>
            </w:pPr>
            <w:r>
              <w:rPr>
                <w:rFonts w:ascii="Arial" w:eastAsia="Times New Roman" w:hAnsi="Arial" w:cs="Arial"/>
                <w:lang w:val="en-ZA" w:eastAsia="en-ZA"/>
              </w:rPr>
              <w:t>Gijima</w:t>
            </w:r>
          </w:p>
          <w:p w:rsidR="00901FDE" w:rsidRPr="006A71AF" w:rsidRDefault="00901FDE" w:rsidP="00927A0B">
            <w:pPr>
              <w:numPr>
                <w:ilvl w:val="0"/>
                <w:numId w:val="12"/>
              </w:numPr>
              <w:spacing w:before="60" w:after="60" w:line="240" w:lineRule="auto"/>
              <w:ind w:left="176" w:hanging="176"/>
              <w:rPr>
                <w:rFonts w:ascii="Arial" w:eastAsia="Times New Roman" w:hAnsi="Arial" w:cs="Arial"/>
                <w:lang w:val="en-ZA" w:eastAsia="en-ZA"/>
              </w:rPr>
            </w:pPr>
            <w:r>
              <w:rPr>
                <w:rFonts w:ascii="Arial" w:eastAsia="Times New Roman" w:hAnsi="Arial" w:cs="Arial"/>
                <w:lang w:val="en-ZA" w:eastAsia="en-ZA"/>
              </w:rPr>
              <w:t>Datacentrix</w:t>
            </w:r>
          </w:p>
          <w:p w:rsidR="00901FDE" w:rsidRPr="006A71AF" w:rsidRDefault="00901FDE" w:rsidP="00927A0B">
            <w:pPr>
              <w:numPr>
                <w:ilvl w:val="0"/>
                <w:numId w:val="12"/>
              </w:numPr>
              <w:spacing w:before="60" w:after="60" w:line="240" w:lineRule="auto"/>
              <w:ind w:left="176" w:hanging="176"/>
              <w:rPr>
                <w:rFonts w:ascii="Arial" w:eastAsia="Times New Roman" w:hAnsi="Arial" w:cs="Arial"/>
                <w:lang w:val="en-ZA" w:eastAsia="en-ZA"/>
              </w:rPr>
            </w:pPr>
            <w:r w:rsidRPr="006A71AF">
              <w:rPr>
                <w:rFonts w:ascii="Arial" w:eastAsia="Times New Roman" w:hAnsi="Arial" w:cs="Arial"/>
                <w:lang w:val="en-ZA" w:eastAsia="en-ZA"/>
              </w:rPr>
              <w:t>Business Connexion</w:t>
            </w:r>
          </w:p>
        </w:tc>
      </w:tr>
      <w:tr w:rsidR="00901FDE" w:rsidRPr="006A71AF" w:rsidTr="00901FDE">
        <w:trPr>
          <w:trHeight w:val="804"/>
        </w:trPr>
        <w:tc>
          <w:tcPr>
            <w:tcW w:w="2586" w:type="dxa"/>
            <w:shd w:val="clear" w:color="auto" w:fill="auto"/>
          </w:tcPr>
          <w:p w:rsidR="00901FDE" w:rsidRPr="006A71AF" w:rsidRDefault="00901FDE" w:rsidP="00927A0B">
            <w:pPr>
              <w:numPr>
                <w:ilvl w:val="0"/>
                <w:numId w:val="13"/>
              </w:numPr>
              <w:spacing w:before="60" w:after="60" w:line="240" w:lineRule="auto"/>
              <w:ind w:left="314" w:hanging="314"/>
              <w:rPr>
                <w:rFonts w:ascii="Arial" w:eastAsia="Times New Roman" w:hAnsi="Arial" w:cs="Arial"/>
                <w:lang w:val="en-ZA" w:eastAsia="en-ZA"/>
              </w:rPr>
            </w:pPr>
            <w:r w:rsidRPr="006A71AF">
              <w:rPr>
                <w:rFonts w:ascii="Arial" w:eastAsia="Times New Roman" w:hAnsi="Arial" w:cs="Arial"/>
                <w:lang w:val="en-ZA" w:eastAsia="en-ZA"/>
              </w:rPr>
              <w:t>UFH-SCM09/2013</w:t>
            </w:r>
          </w:p>
        </w:tc>
        <w:tc>
          <w:tcPr>
            <w:tcW w:w="3510" w:type="dxa"/>
            <w:shd w:val="clear" w:color="auto" w:fill="auto"/>
          </w:tcPr>
          <w:p w:rsidR="00901FDE" w:rsidRPr="006A71AF" w:rsidRDefault="00901FDE" w:rsidP="00927A0B">
            <w:pPr>
              <w:numPr>
                <w:ilvl w:val="0"/>
                <w:numId w:val="12"/>
              </w:numPr>
              <w:spacing w:before="60" w:after="60" w:line="240" w:lineRule="auto"/>
              <w:ind w:left="176" w:hanging="176"/>
              <w:rPr>
                <w:rFonts w:ascii="Arial" w:eastAsia="Times New Roman" w:hAnsi="Arial" w:cs="Arial"/>
                <w:lang w:val="en-ZA" w:eastAsia="en-ZA"/>
              </w:rPr>
            </w:pPr>
            <w:r w:rsidRPr="006A71AF">
              <w:rPr>
                <w:rFonts w:ascii="Arial" w:eastAsia="Times New Roman" w:hAnsi="Arial" w:cs="Arial"/>
                <w:lang w:val="en-ZA" w:eastAsia="en-ZA"/>
              </w:rPr>
              <w:t xml:space="preserve">Ntinga Projects Managers                                        </w:t>
            </w:r>
          </w:p>
        </w:tc>
        <w:tc>
          <w:tcPr>
            <w:tcW w:w="3543" w:type="dxa"/>
            <w:shd w:val="clear" w:color="auto" w:fill="auto"/>
          </w:tcPr>
          <w:p w:rsidR="00901FDE" w:rsidRPr="006A71AF" w:rsidRDefault="00901FDE" w:rsidP="00927A0B">
            <w:pPr>
              <w:numPr>
                <w:ilvl w:val="0"/>
                <w:numId w:val="12"/>
              </w:numPr>
              <w:spacing w:before="60" w:after="60" w:line="240" w:lineRule="auto"/>
              <w:ind w:left="176" w:hanging="176"/>
              <w:rPr>
                <w:rFonts w:ascii="Arial" w:eastAsia="Times New Roman" w:hAnsi="Arial" w:cs="Arial"/>
                <w:lang w:val="en-ZA" w:eastAsia="en-ZA"/>
              </w:rPr>
            </w:pPr>
            <w:r>
              <w:rPr>
                <w:rFonts w:ascii="Arial" w:eastAsia="Times New Roman" w:hAnsi="Arial" w:cs="Arial"/>
                <w:lang w:val="en-ZA" w:eastAsia="en-ZA"/>
              </w:rPr>
              <w:t>DPV Quantity Surveyors</w:t>
            </w:r>
          </w:p>
          <w:p w:rsidR="00901FDE" w:rsidRPr="006A71AF" w:rsidRDefault="00901FDE" w:rsidP="00927A0B">
            <w:pPr>
              <w:numPr>
                <w:ilvl w:val="0"/>
                <w:numId w:val="12"/>
              </w:numPr>
              <w:spacing w:before="60" w:after="60" w:line="240" w:lineRule="auto"/>
              <w:ind w:left="176" w:hanging="176"/>
              <w:rPr>
                <w:rFonts w:ascii="Arial" w:eastAsia="Times New Roman" w:hAnsi="Arial" w:cs="Arial"/>
                <w:lang w:val="en-ZA" w:eastAsia="en-ZA"/>
              </w:rPr>
            </w:pPr>
            <w:r>
              <w:rPr>
                <w:rFonts w:ascii="Arial" w:eastAsia="Times New Roman" w:hAnsi="Arial" w:cs="Arial"/>
                <w:lang w:val="en-ZA" w:eastAsia="en-ZA"/>
              </w:rPr>
              <w:t>Lurco Trading 307</w:t>
            </w:r>
          </w:p>
          <w:p w:rsidR="00901FDE" w:rsidRPr="006A71AF" w:rsidRDefault="00901FDE" w:rsidP="00927A0B">
            <w:pPr>
              <w:numPr>
                <w:ilvl w:val="0"/>
                <w:numId w:val="12"/>
              </w:numPr>
              <w:spacing w:before="60" w:after="60" w:line="240" w:lineRule="auto"/>
              <w:ind w:left="176" w:hanging="176"/>
              <w:rPr>
                <w:rFonts w:ascii="Arial" w:eastAsia="Times New Roman" w:hAnsi="Arial" w:cs="Arial"/>
                <w:lang w:val="en-ZA" w:eastAsia="en-ZA"/>
              </w:rPr>
            </w:pPr>
            <w:r>
              <w:rPr>
                <w:rFonts w:ascii="Arial" w:eastAsia="Times New Roman" w:hAnsi="Arial" w:cs="Arial"/>
                <w:lang w:val="en-ZA" w:eastAsia="en-ZA"/>
              </w:rPr>
              <w:t>Indwe Quantity Surveyors</w:t>
            </w:r>
          </w:p>
          <w:p w:rsidR="00901FDE" w:rsidRPr="006A71AF" w:rsidRDefault="00901FDE" w:rsidP="00927A0B">
            <w:pPr>
              <w:numPr>
                <w:ilvl w:val="0"/>
                <w:numId w:val="12"/>
              </w:numPr>
              <w:spacing w:before="60" w:after="60" w:line="240" w:lineRule="auto"/>
              <w:ind w:left="176" w:hanging="176"/>
              <w:rPr>
                <w:rFonts w:ascii="Arial" w:eastAsia="Times New Roman" w:hAnsi="Arial" w:cs="Arial"/>
                <w:lang w:val="en-ZA" w:eastAsia="en-ZA"/>
              </w:rPr>
            </w:pPr>
            <w:r>
              <w:rPr>
                <w:rFonts w:ascii="Arial" w:eastAsia="Times New Roman" w:hAnsi="Arial" w:cs="Arial"/>
                <w:lang w:val="en-ZA" w:eastAsia="en-ZA"/>
              </w:rPr>
              <w:t>Ntlonzi Investments</w:t>
            </w:r>
          </w:p>
          <w:p w:rsidR="00901FDE" w:rsidRPr="006A71AF" w:rsidRDefault="00901FDE" w:rsidP="00927A0B">
            <w:pPr>
              <w:numPr>
                <w:ilvl w:val="0"/>
                <w:numId w:val="12"/>
              </w:numPr>
              <w:spacing w:before="60" w:after="60" w:line="240" w:lineRule="auto"/>
              <w:ind w:left="176" w:hanging="176"/>
              <w:rPr>
                <w:rFonts w:ascii="Arial" w:eastAsia="Times New Roman" w:hAnsi="Arial" w:cs="Arial"/>
                <w:lang w:val="en-ZA" w:eastAsia="en-ZA"/>
              </w:rPr>
            </w:pPr>
            <w:r>
              <w:rPr>
                <w:rFonts w:ascii="Arial" w:eastAsia="Times New Roman" w:hAnsi="Arial" w:cs="Arial"/>
                <w:lang w:val="en-ZA" w:eastAsia="en-ZA"/>
              </w:rPr>
              <w:t>Aurecon SA</w:t>
            </w:r>
          </w:p>
          <w:p w:rsidR="00901FDE" w:rsidRPr="006A71AF" w:rsidRDefault="00901FDE" w:rsidP="00927A0B">
            <w:pPr>
              <w:numPr>
                <w:ilvl w:val="0"/>
                <w:numId w:val="12"/>
              </w:numPr>
              <w:spacing w:before="60" w:after="60" w:line="240" w:lineRule="auto"/>
              <w:ind w:left="176" w:hanging="176"/>
              <w:rPr>
                <w:rFonts w:ascii="Arial" w:eastAsia="Times New Roman" w:hAnsi="Arial" w:cs="Arial"/>
                <w:lang w:val="en-ZA" w:eastAsia="en-ZA"/>
              </w:rPr>
            </w:pPr>
            <w:r>
              <w:rPr>
                <w:rFonts w:ascii="Arial" w:eastAsia="Times New Roman" w:hAnsi="Arial" w:cs="Arial"/>
                <w:lang w:val="en-ZA" w:eastAsia="en-ZA"/>
              </w:rPr>
              <w:t>Bigen Africa</w:t>
            </w:r>
          </w:p>
          <w:p w:rsidR="00901FDE" w:rsidRPr="006A71AF" w:rsidRDefault="00901FDE" w:rsidP="00927A0B">
            <w:pPr>
              <w:numPr>
                <w:ilvl w:val="0"/>
                <w:numId w:val="12"/>
              </w:numPr>
              <w:spacing w:before="60" w:after="60" w:line="240" w:lineRule="auto"/>
              <w:ind w:left="176" w:hanging="176"/>
              <w:rPr>
                <w:rFonts w:ascii="Arial" w:eastAsia="Times New Roman" w:hAnsi="Arial" w:cs="Arial"/>
                <w:lang w:val="en-ZA" w:eastAsia="en-ZA"/>
              </w:rPr>
            </w:pPr>
            <w:r w:rsidRPr="006A71AF">
              <w:rPr>
                <w:rFonts w:ascii="Arial" w:eastAsia="Times New Roman" w:hAnsi="Arial" w:cs="Arial"/>
                <w:lang w:val="en-ZA" w:eastAsia="en-ZA"/>
              </w:rPr>
              <w:t xml:space="preserve">PD Naidoo &amp; </w:t>
            </w:r>
            <w:r>
              <w:rPr>
                <w:rFonts w:ascii="Arial" w:eastAsia="Times New Roman" w:hAnsi="Arial" w:cs="Arial"/>
                <w:lang w:val="en-ZA" w:eastAsia="en-ZA"/>
              </w:rPr>
              <w:t>Associates Consulting Engineers</w:t>
            </w:r>
          </w:p>
          <w:p w:rsidR="00901FDE" w:rsidRPr="006A71AF" w:rsidRDefault="00901FDE" w:rsidP="00927A0B">
            <w:pPr>
              <w:numPr>
                <w:ilvl w:val="0"/>
                <w:numId w:val="12"/>
              </w:numPr>
              <w:spacing w:before="60" w:after="60" w:line="240" w:lineRule="auto"/>
              <w:ind w:left="176" w:hanging="176"/>
              <w:rPr>
                <w:rFonts w:ascii="Arial" w:eastAsia="Times New Roman" w:hAnsi="Arial" w:cs="Arial"/>
                <w:lang w:val="en-ZA" w:eastAsia="en-ZA"/>
              </w:rPr>
            </w:pPr>
            <w:r>
              <w:rPr>
                <w:rFonts w:ascii="Arial" w:eastAsia="Times New Roman" w:hAnsi="Arial" w:cs="Arial"/>
                <w:lang w:val="en-ZA" w:eastAsia="en-ZA"/>
              </w:rPr>
              <w:t>Ngonyama Okpanum</w:t>
            </w:r>
          </w:p>
          <w:p w:rsidR="00901FDE" w:rsidRDefault="00901FDE" w:rsidP="00927A0B">
            <w:pPr>
              <w:numPr>
                <w:ilvl w:val="0"/>
                <w:numId w:val="12"/>
              </w:numPr>
              <w:spacing w:before="60" w:after="60" w:line="240" w:lineRule="auto"/>
              <w:ind w:left="176" w:hanging="176"/>
              <w:rPr>
                <w:rFonts w:ascii="Arial" w:eastAsia="Times New Roman" w:hAnsi="Arial" w:cs="Arial"/>
                <w:lang w:val="en-ZA" w:eastAsia="en-ZA"/>
              </w:rPr>
            </w:pPr>
            <w:r>
              <w:rPr>
                <w:rFonts w:ascii="Arial" w:eastAsia="Times New Roman" w:hAnsi="Arial" w:cs="Arial"/>
                <w:lang w:val="en-ZA" w:eastAsia="en-ZA"/>
              </w:rPr>
              <w:t>Zintle's Rural Development</w:t>
            </w:r>
          </w:p>
          <w:p w:rsidR="00901FDE" w:rsidRDefault="00901FDE" w:rsidP="00927A0B">
            <w:pPr>
              <w:numPr>
                <w:ilvl w:val="0"/>
                <w:numId w:val="12"/>
              </w:numPr>
              <w:spacing w:before="60" w:after="60" w:line="240" w:lineRule="auto"/>
              <w:ind w:left="176" w:hanging="176"/>
              <w:rPr>
                <w:rFonts w:ascii="Arial" w:eastAsia="Times New Roman" w:hAnsi="Arial" w:cs="Arial"/>
                <w:lang w:val="en-ZA" w:eastAsia="en-ZA"/>
              </w:rPr>
            </w:pPr>
            <w:r>
              <w:rPr>
                <w:rFonts w:ascii="Arial" w:eastAsia="Times New Roman" w:hAnsi="Arial" w:cs="Arial"/>
                <w:lang w:val="en-ZA" w:eastAsia="en-ZA"/>
              </w:rPr>
              <w:t>EOH Mthombo</w:t>
            </w:r>
          </w:p>
          <w:p w:rsidR="00901FDE" w:rsidRPr="00901FDE" w:rsidRDefault="00901FDE" w:rsidP="00901FDE">
            <w:pPr>
              <w:numPr>
                <w:ilvl w:val="0"/>
                <w:numId w:val="12"/>
              </w:numPr>
              <w:spacing w:before="60" w:after="60" w:line="240" w:lineRule="auto"/>
              <w:ind w:left="176" w:hanging="176"/>
              <w:rPr>
                <w:rFonts w:ascii="Arial" w:eastAsia="Times New Roman" w:hAnsi="Arial" w:cs="Arial"/>
                <w:lang w:val="en-ZA" w:eastAsia="en-ZA"/>
              </w:rPr>
            </w:pPr>
            <w:r w:rsidRPr="00C61BA7">
              <w:rPr>
                <w:rFonts w:ascii="Arial" w:eastAsia="Times New Roman" w:hAnsi="Arial" w:cs="Arial"/>
                <w:lang w:val="en-ZA" w:eastAsia="en-ZA"/>
              </w:rPr>
              <w:t>Dimension Data</w:t>
            </w:r>
          </w:p>
        </w:tc>
      </w:tr>
      <w:tr w:rsidR="00901FDE" w:rsidRPr="006A71AF" w:rsidTr="00901FDE">
        <w:trPr>
          <w:trHeight w:val="870"/>
        </w:trPr>
        <w:tc>
          <w:tcPr>
            <w:tcW w:w="2586" w:type="dxa"/>
            <w:shd w:val="clear" w:color="auto" w:fill="auto"/>
          </w:tcPr>
          <w:p w:rsidR="00901FDE" w:rsidRPr="006A71AF" w:rsidRDefault="00901FDE" w:rsidP="00927A0B">
            <w:pPr>
              <w:numPr>
                <w:ilvl w:val="0"/>
                <w:numId w:val="13"/>
              </w:numPr>
              <w:spacing w:before="60" w:after="60" w:line="240" w:lineRule="auto"/>
              <w:ind w:left="314" w:hanging="314"/>
              <w:rPr>
                <w:rFonts w:ascii="Arial" w:eastAsia="Times New Roman" w:hAnsi="Arial" w:cs="Arial"/>
                <w:lang w:val="en-ZA" w:eastAsia="en-ZA"/>
              </w:rPr>
            </w:pPr>
            <w:r w:rsidRPr="006A71AF">
              <w:rPr>
                <w:rFonts w:ascii="Arial" w:eastAsia="Times New Roman" w:hAnsi="Arial" w:cs="Arial"/>
                <w:lang w:val="en-ZA" w:eastAsia="en-ZA"/>
              </w:rPr>
              <w:t>UFH-SCM10/2013</w:t>
            </w:r>
          </w:p>
        </w:tc>
        <w:tc>
          <w:tcPr>
            <w:tcW w:w="3510" w:type="dxa"/>
            <w:shd w:val="clear" w:color="auto" w:fill="auto"/>
          </w:tcPr>
          <w:p w:rsidR="00901FDE" w:rsidRPr="006A71AF" w:rsidRDefault="00901FDE" w:rsidP="00927A0B">
            <w:pPr>
              <w:numPr>
                <w:ilvl w:val="0"/>
                <w:numId w:val="12"/>
              </w:numPr>
              <w:spacing w:before="60" w:after="60" w:line="240" w:lineRule="auto"/>
              <w:ind w:left="176" w:hanging="176"/>
              <w:rPr>
                <w:rFonts w:ascii="Arial" w:eastAsia="Times New Roman" w:hAnsi="Arial" w:cs="Arial"/>
                <w:lang w:val="en-ZA" w:eastAsia="en-ZA"/>
              </w:rPr>
            </w:pPr>
            <w:r w:rsidRPr="006A71AF">
              <w:rPr>
                <w:rFonts w:ascii="Arial" w:eastAsia="Times New Roman" w:hAnsi="Arial" w:cs="Arial"/>
                <w:lang w:val="en-ZA" w:eastAsia="en-ZA"/>
              </w:rPr>
              <w:t xml:space="preserve">SFM Electrical and Refrigeration CC                       </w:t>
            </w:r>
          </w:p>
        </w:tc>
        <w:tc>
          <w:tcPr>
            <w:tcW w:w="3543" w:type="dxa"/>
            <w:shd w:val="clear" w:color="auto" w:fill="auto"/>
          </w:tcPr>
          <w:p w:rsidR="00901FDE" w:rsidRPr="006A71AF" w:rsidRDefault="00901FDE" w:rsidP="00927A0B">
            <w:pPr>
              <w:numPr>
                <w:ilvl w:val="0"/>
                <w:numId w:val="12"/>
              </w:numPr>
              <w:spacing w:before="60" w:after="60" w:line="240" w:lineRule="auto"/>
              <w:ind w:left="176" w:hanging="176"/>
              <w:rPr>
                <w:rFonts w:ascii="Arial" w:eastAsia="Times New Roman" w:hAnsi="Arial" w:cs="Arial"/>
                <w:lang w:val="en-ZA" w:eastAsia="en-ZA"/>
              </w:rPr>
            </w:pPr>
            <w:r>
              <w:rPr>
                <w:rFonts w:ascii="Arial" w:eastAsia="Times New Roman" w:hAnsi="Arial" w:cs="Arial"/>
                <w:lang w:val="en-ZA" w:eastAsia="en-ZA"/>
              </w:rPr>
              <w:t>Interpro Trading cc</w:t>
            </w:r>
          </w:p>
          <w:p w:rsidR="00901FDE" w:rsidRPr="006A71AF" w:rsidRDefault="00901FDE" w:rsidP="00927A0B">
            <w:pPr>
              <w:numPr>
                <w:ilvl w:val="0"/>
                <w:numId w:val="12"/>
              </w:numPr>
              <w:spacing w:before="60" w:after="60" w:line="240" w:lineRule="auto"/>
              <w:ind w:left="176" w:hanging="176"/>
              <w:rPr>
                <w:rFonts w:ascii="Arial" w:eastAsia="Times New Roman" w:hAnsi="Arial" w:cs="Arial"/>
                <w:lang w:val="en-ZA" w:eastAsia="en-ZA"/>
              </w:rPr>
            </w:pPr>
            <w:r>
              <w:rPr>
                <w:rFonts w:ascii="Arial" w:eastAsia="Times New Roman" w:hAnsi="Arial" w:cs="Arial"/>
                <w:lang w:val="en-ZA" w:eastAsia="en-ZA"/>
              </w:rPr>
              <w:t>Amatola Airconditioning</w:t>
            </w:r>
          </w:p>
          <w:p w:rsidR="00901FDE" w:rsidRPr="006A71AF" w:rsidRDefault="00901FDE" w:rsidP="00927A0B">
            <w:pPr>
              <w:numPr>
                <w:ilvl w:val="0"/>
                <w:numId w:val="12"/>
              </w:numPr>
              <w:spacing w:before="60" w:after="60" w:line="240" w:lineRule="auto"/>
              <w:ind w:left="176" w:hanging="176"/>
              <w:rPr>
                <w:rFonts w:ascii="Arial" w:eastAsia="Times New Roman" w:hAnsi="Arial" w:cs="Arial"/>
                <w:lang w:val="en-ZA" w:eastAsia="en-ZA"/>
              </w:rPr>
            </w:pPr>
            <w:r>
              <w:rPr>
                <w:rFonts w:ascii="Arial" w:eastAsia="Times New Roman" w:hAnsi="Arial" w:cs="Arial"/>
                <w:lang w:val="en-ZA" w:eastAsia="en-ZA"/>
              </w:rPr>
              <w:t>Electric Link</w:t>
            </w:r>
          </w:p>
          <w:p w:rsidR="00901FDE" w:rsidRPr="006A71AF" w:rsidRDefault="00901FDE" w:rsidP="00927A0B">
            <w:pPr>
              <w:numPr>
                <w:ilvl w:val="0"/>
                <w:numId w:val="12"/>
              </w:numPr>
              <w:spacing w:before="60" w:after="60" w:line="240" w:lineRule="auto"/>
              <w:ind w:left="176" w:hanging="176"/>
              <w:rPr>
                <w:rFonts w:ascii="Arial" w:eastAsia="Times New Roman" w:hAnsi="Arial" w:cs="Arial"/>
                <w:lang w:val="en-ZA" w:eastAsia="en-ZA"/>
              </w:rPr>
            </w:pPr>
            <w:r w:rsidRPr="006A71AF">
              <w:rPr>
                <w:rFonts w:ascii="Arial" w:eastAsia="Times New Roman" w:hAnsi="Arial" w:cs="Arial"/>
                <w:lang w:val="en-ZA" w:eastAsia="en-ZA"/>
              </w:rPr>
              <w:t>Flat-Foot Air conditioners</w:t>
            </w:r>
          </w:p>
        </w:tc>
      </w:tr>
      <w:tr w:rsidR="00901FDE" w:rsidRPr="006A71AF" w:rsidTr="00901FDE">
        <w:trPr>
          <w:trHeight w:val="780"/>
        </w:trPr>
        <w:tc>
          <w:tcPr>
            <w:tcW w:w="2586" w:type="dxa"/>
            <w:shd w:val="clear" w:color="auto" w:fill="auto"/>
          </w:tcPr>
          <w:p w:rsidR="00901FDE" w:rsidRPr="006A71AF" w:rsidRDefault="00901FDE" w:rsidP="00927A0B">
            <w:pPr>
              <w:numPr>
                <w:ilvl w:val="0"/>
                <w:numId w:val="13"/>
              </w:numPr>
              <w:spacing w:before="60" w:after="60" w:line="240" w:lineRule="auto"/>
              <w:ind w:left="314" w:hanging="314"/>
              <w:rPr>
                <w:rFonts w:ascii="Arial" w:eastAsia="Times New Roman" w:hAnsi="Arial" w:cs="Arial"/>
                <w:lang w:val="en-ZA" w:eastAsia="en-ZA"/>
              </w:rPr>
            </w:pPr>
            <w:r w:rsidRPr="006A71AF">
              <w:rPr>
                <w:rFonts w:ascii="Arial" w:eastAsia="Times New Roman" w:hAnsi="Arial" w:cs="Arial"/>
                <w:lang w:val="en-ZA" w:eastAsia="en-ZA"/>
              </w:rPr>
              <w:t>UFH-SCM13/2013</w:t>
            </w:r>
          </w:p>
        </w:tc>
        <w:tc>
          <w:tcPr>
            <w:tcW w:w="3510" w:type="dxa"/>
            <w:shd w:val="clear" w:color="auto" w:fill="auto"/>
          </w:tcPr>
          <w:p w:rsidR="00901FDE" w:rsidRPr="006A71AF" w:rsidRDefault="00901FDE" w:rsidP="00927A0B">
            <w:pPr>
              <w:numPr>
                <w:ilvl w:val="0"/>
                <w:numId w:val="12"/>
              </w:numPr>
              <w:spacing w:before="60" w:after="60" w:line="240" w:lineRule="auto"/>
              <w:ind w:left="176" w:hanging="176"/>
              <w:rPr>
                <w:rFonts w:ascii="Arial" w:eastAsia="Times New Roman" w:hAnsi="Arial" w:cs="Arial"/>
                <w:lang w:val="en-ZA" w:eastAsia="en-ZA"/>
              </w:rPr>
            </w:pPr>
            <w:r w:rsidRPr="006A71AF">
              <w:rPr>
                <w:rFonts w:ascii="Arial" w:eastAsia="Times New Roman" w:hAnsi="Arial" w:cs="Arial"/>
                <w:lang w:val="en-ZA" w:eastAsia="en-ZA"/>
              </w:rPr>
              <w:t xml:space="preserve">First Technology (Pty) Ltd                                    </w:t>
            </w:r>
          </w:p>
        </w:tc>
        <w:tc>
          <w:tcPr>
            <w:tcW w:w="3543" w:type="dxa"/>
            <w:shd w:val="clear" w:color="auto" w:fill="auto"/>
          </w:tcPr>
          <w:p w:rsidR="00901FDE" w:rsidRDefault="00901FDE" w:rsidP="00927A0B">
            <w:pPr>
              <w:numPr>
                <w:ilvl w:val="0"/>
                <w:numId w:val="12"/>
              </w:numPr>
              <w:spacing w:before="60" w:after="60" w:line="240" w:lineRule="auto"/>
              <w:ind w:left="176" w:hanging="176"/>
              <w:rPr>
                <w:rFonts w:ascii="Arial" w:eastAsia="Times New Roman" w:hAnsi="Arial" w:cs="Arial"/>
                <w:lang w:val="en-ZA" w:eastAsia="en-ZA"/>
              </w:rPr>
            </w:pPr>
            <w:r w:rsidRPr="006A71AF">
              <w:rPr>
                <w:rFonts w:ascii="Arial" w:eastAsia="Times New Roman" w:hAnsi="Arial" w:cs="Arial"/>
                <w:lang w:val="en-ZA" w:eastAsia="en-ZA"/>
              </w:rPr>
              <w:t>Aloe</w:t>
            </w:r>
            <w:r>
              <w:rPr>
                <w:rFonts w:ascii="Arial" w:eastAsia="Times New Roman" w:hAnsi="Arial" w:cs="Arial"/>
                <w:lang w:val="en-ZA" w:eastAsia="en-ZA"/>
              </w:rPr>
              <w:t xml:space="preserve"> Office and Business Equipment</w:t>
            </w:r>
          </w:p>
          <w:p w:rsidR="00901FDE" w:rsidRPr="006A71AF" w:rsidRDefault="00901FDE" w:rsidP="00927A0B">
            <w:pPr>
              <w:numPr>
                <w:ilvl w:val="0"/>
                <w:numId w:val="12"/>
              </w:numPr>
              <w:spacing w:before="60" w:after="60" w:line="240" w:lineRule="auto"/>
              <w:ind w:left="176" w:hanging="176"/>
              <w:rPr>
                <w:rFonts w:ascii="Arial" w:eastAsia="Times New Roman" w:hAnsi="Arial" w:cs="Arial"/>
                <w:lang w:val="en-ZA" w:eastAsia="en-ZA"/>
              </w:rPr>
            </w:pPr>
            <w:r>
              <w:rPr>
                <w:rFonts w:ascii="Arial" w:eastAsia="Times New Roman" w:hAnsi="Arial" w:cs="Arial"/>
                <w:lang w:val="en-ZA" w:eastAsia="en-ZA"/>
              </w:rPr>
              <w:t>Allied Business Solutions</w:t>
            </w:r>
          </w:p>
          <w:p w:rsidR="00901FDE" w:rsidRPr="006A71AF" w:rsidRDefault="00901FDE" w:rsidP="00927A0B">
            <w:pPr>
              <w:numPr>
                <w:ilvl w:val="0"/>
                <w:numId w:val="12"/>
              </w:numPr>
              <w:spacing w:before="60" w:after="60" w:line="240" w:lineRule="auto"/>
              <w:ind w:left="176" w:hanging="176"/>
              <w:rPr>
                <w:rFonts w:ascii="Arial" w:eastAsia="Times New Roman" w:hAnsi="Arial" w:cs="Arial"/>
                <w:lang w:val="en-ZA" w:eastAsia="en-ZA"/>
              </w:rPr>
            </w:pPr>
            <w:r>
              <w:rPr>
                <w:rFonts w:ascii="Arial" w:eastAsia="Times New Roman" w:hAnsi="Arial" w:cs="Arial"/>
                <w:lang w:val="en-ZA" w:eastAsia="en-ZA"/>
              </w:rPr>
              <w:t>Dimension Data</w:t>
            </w:r>
          </w:p>
          <w:p w:rsidR="00901FDE" w:rsidRPr="006A71AF" w:rsidRDefault="00901FDE" w:rsidP="00927A0B">
            <w:pPr>
              <w:numPr>
                <w:ilvl w:val="0"/>
                <w:numId w:val="12"/>
              </w:numPr>
              <w:spacing w:before="60" w:after="60" w:line="240" w:lineRule="auto"/>
              <w:ind w:left="176" w:hanging="176"/>
              <w:rPr>
                <w:rFonts w:ascii="Arial" w:eastAsia="Times New Roman" w:hAnsi="Arial" w:cs="Arial"/>
                <w:lang w:val="en-ZA" w:eastAsia="en-ZA"/>
              </w:rPr>
            </w:pPr>
            <w:r>
              <w:rPr>
                <w:rFonts w:ascii="Arial" w:eastAsia="Times New Roman" w:hAnsi="Arial" w:cs="Arial"/>
                <w:lang w:val="en-ZA" w:eastAsia="en-ZA"/>
              </w:rPr>
              <w:t>Datacentrix</w:t>
            </w:r>
          </w:p>
        </w:tc>
      </w:tr>
      <w:tr w:rsidR="00901FDE" w:rsidRPr="006A71AF" w:rsidTr="00901FDE">
        <w:trPr>
          <w:trHeight w:val="645"/>
        </w:trPr>
        <w:tc>
          <w:tcPr>
            <w:tcW w:w="2586" w:type="dxa"/>
            <w:shd w:val="clear" w:color="auto" w:fill="auto"/>
          </w:tcPr>
          <w:p w:rsidR="00901FDE" w:rsidRPr="006A71AF" w:rsidRDefault="00901FDE" w:rsidP="00927A0B">
            <w:pPr>
              <w:numPr>
                <w:ilvl w:val="0"/>
                <w:numId w:val="13"/>
              </w:numPr>
              <w:spacing w:before="60" w:after="60" w:line="240" w:lineRule="auto"/>
              <w:ind w:left="314" w:hanging="314"/>
              <w:rPr>
                <w:rFonts w:ascii="Arial" w:eastAsia="Times New Roman" w:hAnsi="Arial" w:cs="Arial"/>
                <w:lang w:val="en-ZA" w:eastAsia="en-ZA"/>
              </w:rPr>
            </w:pPr>
            <w:r w:rsidRPr="006A71AF">
              <w:rPr>
                <w:rFonts w:ascii="Arial" w:eastAsia="Times New Roman" w:hAnsi="Arial" w:cs="Arial"/>
                <w:lang w:val="en-ZA" w:eastAsia="en-ZA"/>
              </w:rPr>
              <w:t>UFH-SCM14/2013</w:t>
            </w:r>
          </w:p>
        </w:tc>
        <w:tc>
          <w:tcPr>
            <w:tcW w:w="3510" w:type="dxa"/>
            <w:shd w:val="clear" w:color="auto" w:fill="auto"/>
          </w:tcPr>
          <w:p w:rsidR="00901FDE" w:rsidRPr="006A71AF" w:rsidRDefault="00901FDE" w:rsidP="00927A0B">
            <w:pPr>
              <w:numPr>
                <w:ilvl w:val="0"/>
                <w:numId w:val="12"/>
              </w:numPr>
              <w:spacing w:before="60" w:after="60" w:line="240" w:lineRule="auto"/>
              <w:ind w:left="176" w:hanging="176"/>
              <w:rPr>
                <w:rFonts w:ascii="Arial" w:eastAsia="Times New Roman" w:hAnsi="Arial" w:cs="Arial"/>
                <w:lang w:val="en-ZA" w:eastAsia="en-ZA"/>
              </w:rPr>
            </w:pPr>
            <w:r w:rsidRPr="006A71AF">
              <w:rPr>
                <w:rFonts w:ascii="Arial" w:eastAsia="Times New Roman" w:hAnsi="Arial" w:cs="Arial"/>
                <w:lang w:val="en-ZA" w:eastAsia="en-ZA"/>
              </w:rPr>
              <w:t xml:space="preserve">Dimension Data (Pty) Ltd                                     </w:t>
            </w:r>
          </w:p>
        </w:tc>
        <w:tc>
          <w:tcPr>
            <w:tcW w:w="3543" w:type="dxa"/>
            <w:shd w:val="clear" w:color="auto" w:fill="auto"/>
          </w:tcPr>
          <w:p w:rsidR="00901FDE" w:rsidRPr="006A71AF" w:rsidRDefault="00901FDE" w:rsidP="00927A0B">
            <w:pPr>
              <w:numPr>
                <w:ilvl w:val="0"/>
                <w:numId w:val="12"/>
              </w:numPr>
              <w:spacing w:before="60" w:after="60" w:line="240" w:lineRule="auto"/>
              <w:ind w:left="176" w:hanging="176"/>
              <w:rPr>
                <w:rFonts w:ascii="Arial" w:eastAsia="Times New Roman" w:hAnsi="Arial" w:cs="Arial"/>
                <w:lang w:val="en-ZA" w:eastAsia="en-ZA"/>
              </w:rPr>
            </w:pPr>
            <w:r>
              <w:rPr>
                <w:rFonts w:ascii="Arial" w:eastAsia="Times New Roman" w:hAnsi="Arial" w:cs="Arial"/>
                <w:lang w:val="en-ZA" w:eastAsia="en-ZA"/>
              </w:rPr>
              <w:t>First Technology</w:t>
            </w:r>
          </w:p>
          <w:p w:rsidR="00901FDE" w:rsidRPr="006A71AF" w:rsidRDefault="00901FDE" w:rsidP="00927A0B">
            <w:pPr>
              <w:numPr>
                <w:ilvl w:val="0"/>
                <w:numId w:val="12"/>
              </w:numPr>
              <w:spacing w:before="60" w:after="60" w:line="240" w:lineRule="auto"/>
              <w:ind w:left="176" w:hanging="176"/>
              <w:rPr>
                <w:rFonts w:ascii="Arial" w:eastAsia="Times New Roman" w:hAnsi="Arial" w:cs="Arial"/>
                <w:lang w:val="en-ZA" w:eastAsia="en-ZA"/>
              </w:rPr>
            </w:pPr>
            <w:r>
              <w:rPr>
                <w:rFonts w:ascii="Arial" w:eastAsia="Times New Roman" w:hAnsi="Arial" w:cs="Arial"/>
                <w:lang w:val="en-ZA" w:eastAsia="en-ZA"/>
              </w:rPr>
              <w:t>Ubuntu Technologies</w:t>
            </w:r>
          </w:p>
          <w:p w:rsidR="00901FDE" w:rsidRPr="006A71AF" w:rsidRDefault="00901FDE" w:rsidP="00927A0B">
            <w:pPr>
              <w:numPr>
                <w:ilvl w:val="0"/>
                <w:numId w:val="12"/>
              </w:numPr>
              <w:spacing w:before="60" w:after="60" w:line="240" w:lineRule="auto"/>
              <w:ind w:left="176" w:hanging="176"/>
              <w:rPr>
                <w:rFonts w:ascii="Arial" w:eastAsia="Times New Roman" w:hAnsi="Arial" w:cs="Arial"/>
                <w:lang w:val="en-ZA" w:eastAsia="en-ZA"/>
              </w:rPr>
            </w:pPr>
            <w:r>
              <w:rPr>
                <w:rFonts w:ascii="Arial" w:eastAsia="Times New Roman" w:hAnsi="Arial" w:cs="Arial"/>
                <w:lang w:val="en-ZA" w:eastAsia="en-ZA"/>
              </w:rPr>
              <w:t>Datacentrix</w:t>
            </w:r>
          </w:p>
          <w:p w:rsidR="00901FDE" w:rsidRPr="006A71AF" w:rsidRDefault="00901FDE" w:rsidP="00927A0B">
            <w:pPr>
              <w:numPr>
                <w:ilvl w:val="0"/>
                <w:numId w:val="12"/>
              </w:numPr>
              <w:spacing w:before="60" w:after="60" w:line="240" w:lineRule="auto"/>
              <w:ind w:left="176" w:hanging="176"/>
              <w:rPr>
                <w:rFonts w:ascii="Arial" w:eastAsia="Times New Roman" w:hAnsi="Arial" w:cs="Arial"/>
                <w:lang w:val="en-ZA" w:eastAsia="en-ZA"/>
              </w:rPr>
            </w:pPr>
            <w:r>
              <w:rPr>
                <w:rFonts w:ascii="Arial" w:eastAsia="Times New Roman" w:hAnsi="Arial" w:cs="Arial"/>
                <w:lang w:val="en-ZA" w:eastAsia="en-ZA"/>
              </w:rPr>
              <w:lastRenderedPageBreak/>
              <w:t>Store Tech</w:t>
            </w:r>
          </w:p>
          <w:p w:rsidR="00901FDE" w:rsidRPr="006A71AF" w:rsidRDefault="00901FDE" w:rsidP="00927A0B">
            <w:pPr>
              <w:numPr>
                <w:ilvl w:val="0"/>
                <w:numId w:val="12"/>
              </w:numPr>
              <w:spacing w:before="60" w:after="60" w:line="240" w:lineRule="auto"/>
              <w:ind w:left="176" w:hanging="176"/>
              <w:rPr>
                <w:rFonts w:ascii="Arial" w:eastAsia="Times New Roman" w:hAnsi="Arial" w:cs="Arial"/>
                <w:lang w:val="en-ZA" w:eastAsia="en-ZA"/>
              </w:rPr>
            </w:pPr>
            <w:r w:rsidRPr="006A71AF">
              <w:rPr>
                <w:rFonts w:ascii="Arial" w:eastAsia="Times New Roman" w:hAnsi="Arial" w:cs="Arial"/>
                <w:lang w:val="en-ZA" w:eastAsia="en-ZA"/>
              </w:rPr>
              <w:t>Business Connexion</w:t>
            </w:r>
          </w:p>
        </w:tc>
      </w:tr>
      <w:tr w:rsidR="00901FDE" w:rsidRPr="006A71AF" w:rsidTr="00901FDE">
        <w:trPr>
          <w:trHeight w:val="705"/>
        </w:trPr>
        <w:tc>
          <w:tcPr>
            <w:tcW w:w="2586" w:type="dxa"/>
            <w:shd w:val="clear" w:color="auto" w:fill="auto"/>
          </w:tcPr>
          <w:p w:rsidR="00901FDE" w:rsidRPr="006A71AF" w:rsidRDefault="00901FDE" w:rsidP="00927A0B">
            <w:pPr>
              <w:numPr>
                <w:ilvl w:val="0"/>
                <w:numId w:val="13"/>
              </w:numPr>
              <w:spacing w:before="60" w:after="60" w:line="240" w:lineRule="auto"/>
              <w:ind w:left="314" w:hanging="314"/>
              <w:rPr>
                <w:rFonts w:ascii="Arial" w:eastAsia="Times New Roman" w:hAnsi="Arial" w:cs="Arial"/>
                <w:lang w:val="en-ZA" w:eastAsia="en-ZA"/>
              </w:rPr>
            </w:pPr>
            <w:r w:rsidRPr="006A71AF">
              <w:rPr>
                <w:rFonts w:ascii="Arial" w:eastAsia="Times New Roman" w:hAnsi="Arial" w:cs="Arial"/>
                <w:lang w:val="en-ZA" w:eastAsia="en-ZA"/>
              </w:rPr>
              <w:lastRenderedPageBreak/>
              <w:t>UFH-SCM15/2013</w:t>
            </w:r>
          </w:p>
        </w:tc>
        <w:tc>
          <w:tcPr>
            <w:tcW w:w="3510" w:type="dxa"/>
            <w:shd w:val="clear" w:color="auto" w:fill="auto"/>
          </w:tcPr>
          <w:p w:rsidR="00901FDE" w:rsidRPr="006A71AF" w:rsidRDefault="00901FDE" w:rsidP="00927A0B">
            <w:pPr>
              <w:numPr>
                <w:ilvl w:val="0"/>
                <w:numId w:val="12"/>
              </w:numPr>
              <w:spacing w:before="60" w:after="60" w:line="240" w:lineRule="auto"/>
              <w:ind w:left="176" w:hanging="176"/>
              <w:rPr>
                <w:rFonts w:ascii="Arial" w:eastAsia="Times New Roman" w:hAnsi="Arial" w:cs="Arial"/>
                <w:lang w:val="en-ZA" w:eastAsia="en-ZA"/>
              </w:rPr>
            </w:pPr>
            <w:r w:rsidRPr="006A71AF">
              <w:rPr>
                <w:rFonts w:ascii="Arial" w:eastAsia="Times New Roman" w:hAnsi="Arial" w:cs="Arial"/>
                <w:lang w:val="en-ZA" w:eastAsia="en-ZA"/>
              </w:rPr>
              <w:t xml:space="preserve">Business Connexion (Pty) Ltd                                </w:t>
            </w:r>
          </w:p>
        </w:tc>
        <w:tc>
          <w:tcPr>
            <w:tcW w:w="3543" w:type="dxa"/>
            <w:shd w:val="clear" w:color="auto" w:fill="auto"/>
          </w:tcPr>
          <w:p w:rsidR="00901FDE" w:rsidRPr="006A71AF" w:rsidRDefault="00901FDE" w:rsidP="00927A0B">
            <w:pPr>
              <w:numPr>
                <w:ilvl w:val="0"/>
                <w:numId w:val="12"/>
              </w:numPr>
              <w:spacing w:before="60" w:after="60" w:line="240" w:lineRule="auto"/>
              <w:ind w:left="176" w:hanging="176"/>
              <w:rPr>
                <w:rFonts w:ascii="Arial" w:eastAsia="Times New Roman" w:hAnsi="Arial" w:cs="Arial"/>
                <w:lang w:val="en-ZA" w:eastAsia="en-ZA"/>
              </w:rPr>
            </w:pPr>
            <w:r>
              <w:rPr>
                <w:rFonts w:ascii="Arial" w:eastAsia="Times New Roman" w:hAnsi="Arial" w:cs="Arial"/>
                <w:lang w:val="en-ZA" w:eastAsia="en-ZA"/>
              </w:rPr>
              <w:t>Datacentrix</w:t>
            </w:r>
          </w:p>
          <w:p w:rsidR="00901FDE" w:rsidRPr="006A71AF" w:rsidRDefault="00901FDE" w:rsidP="00927A0B">
            <w:pPr>
              <w:numPr>
                <w:ilvl w:val="0"/>
                <w:numId w:val="12"/>
              </w:numPr>
              <w:spacing w:before="60" w:after="60" w:line="240" w:lineRule="auto"/>
              <w:ind w:left="176" w:hanging="176"/>
              <w:rPr>
                <w:rFonts w:ascii="Arial" w:eastAsia="Times New Roman" w:hAnsi="Arial" w:cs="Arial"/>
                <w:lang w:val="en-ZA" w:eastAsia="en-ZA"/>
              </w:rPr>
            </w:pPr>
            <w:r>
              <w:rPr>
                <w:rFonts w:ascii="Arial" w:eastAsia="Times New Roman" w:hAnsi="Arial" w:cs="Arial"/>
                <w:lang w:val="en-ZA" w:eastAsia="en-ZA"/>
              </w:rPr>
              <w:t>Dimension Data</w:t>
            </w:r>
          </w:p>
          <w:p w:rsidR="00901FDE" w:rsidRPr="006A71AF" w:rsidRDefault="00901FDE" w:rsidP="00927A0B">
            <w:pPr>
              <w:numPr>
                <w:ilvl w:val="0"/>
                <w:numId w:val="12"/>
              </w:numPr>
              <w:spacing w:before="60" w:after="60" w:line="240" w:lineRule="auto"/>
              <w:ind w:left="176" w:hanging="176"/>
              <w:rPr>
                <w:rFonts w:ascii="Arial" w:eastAsia="Times New Roman" w:hAnsi="Arial" w:cs="Arial"/>
                <w:lang w:val="en-ZA" w:eastAsia="en-ZA"/>
              </w:rPr>
            </w:pPr>
            <w:r>
              <w:rPr>
                <w:rFonts w:ascii="Arial" w:eastAsia="Times New Roman" w:hAnsi="Arial" w:cs="Arial"/>
                <w:lang w:val="en-ZA" w:eastAsia="en-ZA"/>
              </w:rPr>
              <w:t>First Technology</w:t>
            </w:r>
          </w:p>
          <w:p w:rsidR="00901FDE" w:rsidRPr="006A71AF" w:rsidRDefault="00901FDE" w:rsidP="00927A0B">
            <w:pPr>
              <w:numPr>
                <w:ilvl w:val="0"/>
                <w:numId w:val="12"/>
              </w:numPr>
              <w:spacing w:before="60" w:after="60" w:line="240" w:lineRule="auto"/>
              <w:ind w:left="176" w:hanging="176"/>
              <w:rPr>
                <w:rFonts w:ascii="Arial" w:eastAsia="Times New Roman" w:hAnsi="Arial" w:cs="Arial"/>
                <w:lang w:val="en-ZA" w:eastAsia="en-ZA"/>
              </w:rPr>
            </w:pPr>
            <w:r w:rsidRPr="006A71AF">
              <w:rPr>
                <w:rFonts w:ascii="Arial" w:eastAsia="Times New Roman" w:hAnsi="Arial" w:cs="Arial"/>
                <w:lang w:val="en-ZA" w:eastAsia="en-ZA"/>
              </w:rPr>
              <w:t>Ceos Technologies</w:t>
            </w:r>
          </w:p>
        </w:tc>
      </w:tr>
      <w:tr w:rsidR="00901FDE" w:rsidRPr="006A71AF" w:rsidTr="00901FDE">
        <w:trPr>
          <w:trHeight w:val="663"/>
        </w:trPr>
        <w:tc>
          <w:tcPr>
            <w:tcW w:w="2586" w:type="dxa"/>
            <w:shd w:val="clear" w:color="auto" w:fill="auto"/>
          </w:tcPr>
          <w:p w:rsidR="00901FDE" w:rsidRPr="006A71AF" w:rsidRDefault="00901FDE" w:rsidP="00927A0B">
            <w:pPr>
              <w:numPr>
                <w:ilvl w:val="0"/>
                <w:numId w:val="13"/>
              </w:numPr>
              <w:spacing w:before="60" w:after="60" w:line="240" w:lineRule="auto"/>
              <w:ind w:left="314" w:hanging="314"/>
              <w:rPr>
                <w:rFonts w:ascii="Arial" w:eastAsia="Times New Roman" w:hAnsi="Arial" w:cs="Arial"/>
                <w:lang w:val="en-ZA" w:eastAsia="en-ZA"/>
              </w:rPr>
            </w:pPr>
            <w:r w:rsidRPr="006A71AF">
              <w:rPr>
                <w:rFonts w:ascii="Arial" w:eastAsia="Times New Roman" w:hAnsi="Arial" w:cs="Arial"/>
                <w:lang w:val="en-ZA" w:eastAsia="en-ZA"/>
              </w:rPr>
              <w:t>UFH-SCM17/2013</w:t>
            </w:r>
          </w:p>
        </w:tc>
        <w:tc>
          <w:tcPr>
            <w:tcW w:w="3510" w:type="dxa"/>
            <w:shd w:val="clear" w:color="auto" w:fill="auto"/>
          </w:tcPr>
          <w:p w:rsidR="00901FDE" w:rsidRPr="006A71AF" w:rsidRDefault="00901FDE" w:rsidP="00927A0B">
            <w:pPr>
              <w:numPr>
                <w:ilvl w:val="0"/>
                <w:numId w:val="12"/>
              </w:numPr>
              <w:spacing w:before="60" w:after="60" w:line="240" w:lineRule="auto"/>
              <w:ind w:left="176" w:hanging="176"/>
              <w:rPr>
                <w:rFonts w:ascii="Arial" w:eastAsia="Times New Roman" w:hAnsi="Arial" w:cs="Arial"/>
                <w:lang w:val="en-ZA" w:eastAsia="en-ZA"/>
              </w:rPr>
            </w:pPr>
            <w:r w:rsidRPr="006A71AF">
              <w:rPr>
                <w:rFonts w:ascii="Arial" w:eastAsia="Times New Roman" w:hAnsi="Arial" w:cs="Arial"/>
                <w:lang w:val="en-ZA" w:eastAsia="en-ZA"/>
              </w:rPr>
              <w:t xml:space="preserve">KPMG Incorporated                                                  </w:t>
            </w:r>
          </w:p>
        </w:tc>
        <w:tc>
          <w:tcPr>
            <w:tcW w:w="3543" w:type="dxa"/>
            <w:shd w:val="clear" w:color="auto" w:fill="auto"/>
          </w:tcPr>
          <w:p w:rsidR="00901FDE" w:rsidRPr="006A71AF" w:rsidRDefault="00901FDE" w:rsidP="00927A0B">
            <w:pPr>
              <w:numPr>
                <w:ilvl w:val="0"/>
                <w:numId w:val="12"/>
              </w:numPr>
              <w:spacing w:before="60" w:after="60" w:line="240" w:lineRule="auto"/>
              <w:ind w:left="176" w:hanging="176"/>
              <w:rPr>
                <w:rFonts w:ascii="Arial" w:eastAsia="Times New Roman" w:hAnsi="Arial" w:cs="Arial"/>
                <w:lang w:val="en-ZA" w:eastAsia="en-ZA"/>
              </w:rPr>
            </w:pPr>
            <w:r>
              <w:rPr>
                <w:rFonts w:ascii="Arial" w:eastAsia="Times New Roman" w:hAnsi="Arial" w:cs="Arial"/>
                <w:lang w:val="en-ZA" w:eastAsia="en-ZA"/>
              </w:rPr>
              <w:t>Aza Kopano</w:t>
            </w:r>
          </w:p>
          <w:p w:rsidR="00901FDE" w:rsidRPr="006A71AF" w:rsidRDefault="00901FDE" w:rsidP="00927A0B">
            <w:pPr>
              <w:numPr>
                <w:ilvl w:val="0"/>
                <w:numId w:val="12"/>
              </w:numPr>
              <w:spacing w:before="60" w:after="60" w:line="240" w:lineRule="auto"/>
              <w:ind w:left="176" w:hanging="176"/>
              <w:rPr>
                <w:rFonts w:ascii="Arial" w:eastAsia="Times New Roman" w:hAnsi="Arial" w:cs="Arial"/>
                <w:lang w:val="en-ZA" w:eastAsia="en-ZA"/>
              </w:rPr>
            </w:pPr>
            <w:r>
              <w:rPr>
                <w:rFonts w:ascii="Arial" w:eastAsia="Times New Roman" w:hAnsi="Arial" w:cs="Arial"/>
                <w:lang w:val="en-ZA" w:eastAsia="en-ZA"/>
              </w:rPr>
              <w:t>Rakoma &amp; Associates</w:t>
            </w:r>
          </w:p>
          <w:p w:rsidR="00901FDE" w:rsidRPr="006A71AF" w:rsidRDefault="00901FDE" w:rsidP="00927A0B">
            <w:pPr>
              <w:numPr>
                <w:ilvl w:val="0"/>
                <w:numId w:val="12"/>
              </w:numPr>
              <w:spacing w:before="60" w:after="60" w:line="240" w:lineRule="auto"/>
              <w:ind w:left="176" w:hanging="176"/>
              <w:rPr>
                <w:rFonts w:ascii="Arial" w:eastAsia="Times New Roman" w:hAnsi="Arial" w:cs="Arial"/>
                <w:lang w:val="en-ZA" w:eastAsia="en-ZA"/>
              </w:rPr>
            </w:pPr>
            <w:r>
              <w:rPr>
                <w:rFonts w:ascii="Arial" w:eastAsia="Times New Roman" w:hAnsi="Arial" w:cs="Arial"/>
                <w:lang w:val="en-ZA" w:eastAsia="en-ZA"/>
              </w:rPr>
              <w:t>Sizwe Ntsaluba Gobodo</w:t>
            </w:r>
          </w:p>
          <w:p w:rsidR="00901FDE" w:rsidRPr="006A71AF" w:rsidRDefault="00901FDE" w:rsidP="00927A0B">
            <w:pPr>
              <w:numPr>
                <w:ilvl w:val="0"/>
                <w:numId w:val="12"/>
              </w:numPr>
              <w:spacing w:before="60" w:after="60" w:line="240" w:lineRule="auto"/>
              <w:ind w:left="176" w:hanging="176"/>
              <w:rPr>
                <w:rFonts w:ascii="Arial" w:eastAsia="Times New Roman" w:hAnsi="Arial" w:cs="Arial"/>
                <w:lang w:val="en-ZA" w:eastAsia="en-ZA"/>
              </w:rPr>
            </w:pPr>
            <w:r>
              <w:rPr>
                <w:rFonts w:ascii="Arial" w:eastAsia="Times New Roman" w:hAnsi="Arial" w:cs="Arial"/>
                <w:lang w:val="en-ZA" w:eastAsia="en-ZA"/>
              </w:rPr>
              <w:t>PWC</w:t>
            </w:r>
          </w:p>
          <w:p w:rsidR="00901FDE" w:rsidRPr="006A71AF" w:rsidRDefault="00901FDE" w:rsidP="00927A0B">
            <w:pPr>
              <w:numPr>
                <w:ilvl w:val="0"/>
                <w:numId w:val="12"/>
              </w:numPr>
              <w:spacing w:before="60" w:after="60" w:line="240" w:lineRule="auto"/>
              <w:ind w:left="176" w:hanging="176"/>
              <w:rPr>
                <w:rFonts w:ascii="Arial" w:eastAsia="Times New Roman" w:hAnsi="Arial" w:cs="Arial"/>
                <w:lang w:val="en-ZA" w:eastAsia="en-ZA"/>
              </w:rPr>
            </w:pPr>
            <w:r>
              <w:rPr>
                <w:rFonts w:ascii="Arial" w:eastAsia="Times New Roman" w:hAnsi="Arial" w:cs="Arial"/>
                <w:lang w:val="en-ZA" w:eastAsia="en-ZA"/>
              </w:rPr>
              <w:t>Marais and Smith</w:t>
            </w:r>
          </w:p>
          <w:p w:rsidR="00901FDE" w:rsidRPr="006A71AF" w:rsidRDefault="00901FDE" w:rsidP="00927A0B">
            <w:pPr>
              <w:numPr>
                <w:ilvl w:val="0"/>
                <w:numId w:val="12"/>
              </w:numPr>
              <w:spacing w:before="60" w:after="60" w:line="240" w:lineRule="auto"/>
              <w:ind w:left="176" w:hanging="176"/>
              <w:rPr>
                <w:rFonts w:ascii="Arial" w:eastAsia="Times New Roman" w:hAnsi="Arial" w:cs="Arial"/>
                <w:lang w:val="en-ZA" w:eastAsia="en-ZA"/>
              </w:rPr>
            </w:pPr>
            <w:r>
              <w:rPr>
                <w:rFonts w:ascii="Arial" w:eastAsia="Times New Roman" w:hAnsi="Arial" w:cs="Arial"/>
                <w:lang w:val="en-ZA" w:eastAsia="en-ZA"/>
              </w:rPr>
              <w:t>Delloite &amp; Touche</w:t>
            </w:r>
          </w:p>
          <w:p w:rsidR="00901FDE" w:rsidRPr="006A71AF" w:rsidRDefault="00901FDE" w:rsidP="00927A0B">
            <w:pPr>
              <w:numPr>
                <w:ilvl w:val="0"/>
                <w:numId w:val="12"/>
              </w:numPr>
              <w:spacing w:before="60" w:after="60" w:line="240" w:lineRule="auto"/>
              <w:ind w:left="176" w:hanging="176"/>
              <w:rPr>
                <w:rFonts w:ascii="Arial" w:eastAsia="Times New Roman" w:hAnsi="Arial" w:cs="Arial"/>
                <w:lang w:val="en-ZA" w:eastAsia="en-ZA"/>
              </w:rPr>
            </w:pPr>
            <w:smartTag w:uri="urn:schemas-microsoft-com:office:smarttags" w:element="City">
              <w:smartTag w:uri="urn:schemas-microsoft-com:office:smarttags" w:element="place">
                <w:r>
                  <w:rPr>
                    <w:rFonts w:ascii="Arial" w:eastAsia="Times New Roman" w:hAnsi="Arial" w:cs="Arial"/>
                    <w:lang w:val="en-ZA" w:eastAsia="en-ZA"/>
                  </w:rPr>
                  <w:t>Moore</w:t>
                </w:r>
              </w:smartTag>
            </w:smartTag>
            <w:r>
              <w:rPr>
                <w:rFonts w:ascii="Arial" w:eastAsia="Times New Roman" w:hAnsi="Arial" w:cs="Arial"/>
                <w:lang w:val="en-ZA" w:eastAsia="en-ZA"/>
              </w:rPr>
              <w:t xml:space="preserve"> Stephens</w:t>
            </w:r>
          </w:p>
          <w:p w:rsidR="00901FDE" w:rsidRPr="006A71AF" w:rsidRDefault="00901FDE" w:rsidP="00927A0B">
            <w:pPr>
              <w:numPr>
                <w:ilvl w:val="0"/>
                <w:numId w:val="12"/>
              </w:numPr>
              <w:spacing w:before="60" w:after="60" w:line="240" w:lineRule="auto"/>
              <w:ind w:left="176" w:hanging="176"/>
              <w:rPr>
                <w:rFonts w:ascii="Arial" w:eastAsia="Times New Roman" w:hAnsi="Arial" w:cs="Arial"/>
                <w:lang w:val="en-ZA" w:eastAsia="en-ZA"/>
              </w:rPr>
            </w:pPr>
            <w:r w:rsidRPr="006A71AF">
              <w:rPr>
                <w:rFonts w:ascii="Arial" w:eastAsia="Times New Roman" w:hAnsi="Arial" w:cs="Arial"/>
                <w:lang w:val="en-ZA" w:eastAsia="en-ZA"/>
              </w:rPr>
              <w:t>Nexi</w:t>
            </w:r>
            <w:r>
              <w:rPr>
                <w:rFonts w:ascii="Arial" w:eastAsia="Times New Roman" w:hAnsi="Arial" w:cs="Arial"/>
                <w:lang w:val="en-ZA" w:eastAsia="en-ZA"/>
              </w:rPr>
              <w:t>a Sabat</w:t>
            </w:r>
          </w:p>
          <w:p w:rsidR="00901FDE" w:rsidRPr="006A71AF" w:rsidRDefault="00901FDE" w:rsidP="00927A0B">
            <w:pPr>
              <w:numPr>
                <w:ilvl w:val="0"/>
                <w:numId w:val="12"/>
              </w:numPr>
              <w:spacing w:before="60" w:after="60" w:line="240" w:lineRule="auto"/>
              <w:ind w:left="176" w:hanging="176"/>
              <w:rPr>
                <w:rFonts w:ascii="Arial" w:eastAsia="Times New Roman" w:hAnsi="Arial" w:cs="Arial"/>
                <w:lang w:val="en-ZA" w:eastAsia="en-ZA"/>
              </w:rPr>
            </w:pPr>
            <w:r w:rsidRPr="006A71AF">
              <w:rPr>
                <w:rFonts w:ascii="Arial" w:eastAsia="Times New Roman" w:hAnsi="Arial" w:cs="Arial"/>
                <w:lang w:val="en-ZA" w:eastAsia="en-ZA"/>
              </w:rPr>
              <w:t>Umnotho Business Consultant</w:t>
            </w:r>
          </w:p>
        </w:tc>
      </w:tr>
    </w:tbl>
    <w:p w:rsidR="00901FDE" w:rsidRDefault="00AD0FEF" w:rsidP="00901FDE">
      <w:pPr>
        <w:spacing w:after="0" w:line="360" w:lineRule="auto"/>
        <w:rPr>
          <w:rFonts w:ascii="Arial" w:hAnsi="Arial" w:cs="Arial"/>
          <w:b/>
        </w:rPr>
      </w:pPr>
      <w:r w:rsidRPr="00C33D7D">
        <w:rPr>
          <w:rFonts w:ascii="Arial" w:hAnsi="Arial" w:cs="Arial"/>
          <w:b/>
        </w:rPr>
        <w:tab/>
      </w:r>
    </w:p>
    <w:p w:rsidR="00901FDE" w:rsidRDefault="00901FDE" w:rsidP="00901FDE">
      <w:pPr>
        <w:spacing w:after="0" w:line="360" w:lineRule="auto"/>
        <w:rPr>
          <w:rFonts w:ascii="Arial" w:hAnsi="Arial" w:cs="Arial"/>
          <w:b/>
        </w:rPr>
      </w:pPr>
    </w:p>
    <w:p w:rsidR="00901FDE" w:rsidRDefault="00901FDE" w:rsidP="00901FDE">
      <w:pPr>
        <w:spacing w:after="0" w:line="360" w:lineRule="auto"/>
        <w:rPr>
          <w:rFonts w:ascii="Arial" w:hAnsi="Arial" w:cs="Arial"/>
          <w:b/>
        </w:rPr>
      </w:pPr>
    </w:p>
    <w:p w:rsidR="00901FDE" w:rsidRDefault="00901FDE" w:rsidP="00901FDE">
      <w:pPr>
        <w:spacing w:after="0" w:line="360" w:lineRule="auto"/>
        <w:rPr>
          <w:rFonts w:ascii="Arial" w:hAnsi="Arial" w:cs="Arial"/>
          <w:b/>
        </w:rPr>
      </w:pPr>
    </w:p>
    <w:p w:rsidR="00901FDE" w:rsidRDefault="00901FDE" w:rsidP="00901FDE">
      <w:pPr>
        <w:spacing w:after="0" w:line="360" w:lineRule="auto"/>
        <w:rPr>
          <w:rFonts w:ascii="Arial" w:hAnsi="Arial" w:cs="Arial"/>
          <w:b/>
        </w:rPr>
      </w:pPr>
    </w:p>
    <w:p w:rsidR="00901FDE" w:rsidRDefault="00901FDE" w:rsidP="00901FDE">
      <w:pPr>
        <w:spacing w:after="0" w:line="360" w:lineRule="auto"/>
        <w:rPr>
          <w:rFonts w:ascii="Arial" w:hAnsi="Arial" w:cs="Arial"/>
          <w:b/>
        </w:rPr>
      </w:pPr>
    </w:p>
    <w:p w:rsidR="00901FDE" w:rsidRDefault="00901FDE" w:rsidP="00901FDE">
      <w:pPr>
        <w:spacing w:after="0" w:line="360" w:lineRule="auto"/>
        <w:rPr>
          <w:rFonts w:ascii="Arial" w:hAnsi="Arial" w:cs="Arial"/>
          <w:b/>
        </w:rPr>
      </w:pPr>
    </w:p>
    <w:p w:rsidR="00901FDE" w:rsidRDefault="00901FDE" w:rsidP="00901FDE">
      <w:pPr>
        <w:spacing w:after="0" w:line="360" w:lineRule="auto"/>
        <w:rPr>
          <w:rFonts w:ascii="Arial" w:hAnsi="Arial" w:cs="Arial"/>
          <w:b/>
        </w:rPr>
      </w:pPr>
    </w:p>
    <w:p w:rsidR="00901FDE" w:rsidRDefault="00901FDE" w:rsidP="00901FDE">
      <w:pPr>
        <w:spacing w:after="0" w:line="360" w:lineRule="auto"/>
        <w:rPr>
          <w:rFonts w:ascii="Arial" w:hAnsi="Arial" w:cs="Arial"/>
          <w:b/>
        </w:rPr>
      </w:pPr>
    </w:p>
    <w:p w:rsidR="00901FDE" w:rsidRDefault="00901FDE" w:rsidP="00901FDE">
      <w:pPr>
        <w:spacing w:after="0" w:line="360" w:lineRule="auto"/>
        <w:rPr>
          <w:rFonts w:ascii="Arial" w:hAnsi="Arial" w:cs="Arial"/>
          <w:b/>
        </w:rPr>
      </w:pPr>
    </w:p>
    <w:p w:rsidR="00901FDE" w:rsidRDefault="00901FDE" w:rsidP="00901FDE">
      <w:pPr>
        <w:spacing w:after="0" w:line="360" w:lineRule="auto"/>
        <w:rPr>
          <w:rFonts w:ascii="Arial" w:hAnsi="Arial" w:cs="Arial"/>
          <w:b/>
        </w:rPr>
      </w:pPr>
    </w:p>
    <w:p w:rsidR="00901FDE" w:rsidRDefault="00901FDE" w:rsidP="00901FDE">
      <w:pPr>
        <w:spacing w:after="0" w:line="360" w:lineRule="auto"/>
        <w:rPr>
          <w:rFonts w:ascii="Arial" w:hAnsi="Arial" w:cs="Arial"/>
          <w:b/>
        </w:rPr>
      </w:pPr>
    </w:p>
    <w:p w:rsidR="00901FDE" w:rsidRDefault="00901FDE" w:rsidP="00901FDE">
      <w:pPr>
        <w:spacing w:after="0" w:line="360" w:lineRule="auto"/>
        <w:rPr>
          <w:rFonts w:ascii="Arial" w:hAnsi="Arial" w:cs="Arial"/>
          <w:b/>
        </w:rPr>
      </w:pPr>
    </w:p>
    <w:p w:rsidR="00901FDE" w:rsidRDefault="00901FDE" w:rsidP="00901FDE">
      <w:pPr>
        <w:spacing w:after="0" w:line="360" w:lineRule="auto"/>
        <w:rPr>
          <w:rFonts w:ascii="Arial" w:hAnsi="Arial" w:cs="Arial"/>
          <w:b/>
        </w:rPr>
      </w:pPr>
    </w:p>
    <w:p w:rsidR="00901FDE" w:rsidRDefault="00901FDE" w:rsidP="00901FDE">
      <w:pPr>
        <w:spacing w:after="0" w:line="360" w:lineRule="auto"/>
        <w:rPr>
          <w:rFonts w:ascii="Arial" w:hAnsi="Arial" w:cs="Arial"/>
          <w:b/>
        </w:rPr>
      </w:pPr>
    </w:p>
    <w:p w:rsidR="00901FDE" w:rsidRDefault="00901FDE" w:rsidP="00901FDE">
      <w:pPr>
        <w:spacing w:after="0" w:line="360" w:lineRule="auto"/>
        <w:rPr>
          <w:rFonts w:ascii="Arial" w:hAnsi="Arial" w:cs="Arial"/>
          <w:b/>
        </w:rPr>
      </w:pPr>
    </w:p>
    <w:p w:rsidR="00901FDE" w:rsidRDefault="00901FDE" w:rsidP="00901FDE">
      <w:pPr>
        <w:spacing w:after="0" w:line="360" w:lineRule="auto"/>
        <w:rPr>
          <w:rFonts w:ascii="Arial" w:hAnsi="Arial" w:cs="Arial"/>
          <w:b/>
        </w:rPr>
      </w:pPr>
    </w:p>
    <w:p w:rsidR="00AD0FEF" w:rsidRPr="00C33D7D" w:rsidRDefault="003A4160" w:rsidP="00901FDE">
      <w:pPr>
        <w:spacing w:after="0" w:line="360" w:lineRule="auto"/>
        <w:rPr>
          <w:rFonts w:ascii="Arial" w:hAnsi="Arial" w:cs="Arial"/>
          <w:b/>
        </w:rPr>
      </w:pPr>
      <w:r>
        <w:rPr>
          <w:rFonts w:ascii="Arial" w:hAnsi="Arial" w:cs="Arial"/>
          <w:b/>
        </w:rPr>
        <w:lastRenderedPageBreak/>
        <w:t xml:space="preserve">(bb) </w:t>
      </w:r>
      <w:r w:rsidR="00172E05" w:rsidRPr="00C33D7D">
        <w:rPr>
          <w:rFonts w:ascii="Arial" w:hAnsi="Arial" w:cs="Arial"/>
          <w:b/>
        </w:rPr>
        <w:t xml:space="preserve">Tenders issued in the </w:t>
      </w:r>
      <w:r w:rsidR="00AD0FEF" w:rsidRPr="00C33D7D">
        <w:rPr>
          <w:rFonts w:ascii="Arial" w:hAnsi="Arial" w:cs="Arial"/>
          <w:b/>
        </w:rPr>
        <w:t>2014</w:t>
      </w:r>
      <w:r w:rsidR="00172E05" w:rsidRPr="00C33D7D">
        <w:rPr>
          <w:rFonts w:ascii="Arial" w:hAnsi="Arial" w:cs="Arial"/>
          <w:b/>
        </w:rPr>
        <w:t>-</w:t>
      </w:r>
      <w:r w:rsidR="00AD0FEF" w:rsidRPr="00C33D7D">
        <w:rPr>
          <w:rFonts w:ascii="Arial" w:hAnsi="Arial" w:cs="Arial"/>
          <w:b/>
        </w:rPr>
        <w:t>15</w:t>
      </w:r>
      <w:r w:rsidR="00E021C2">
        <w:rPr>
          <w:rFonts w:ascii="Arial" w:hAnsi="Arial" w:cs="Arial"/>
          <w:b/>
        </w:rPr>
        <w:t xml:space="preserve"> financial year</w:t>
      </w:r>
    </w:p>
    <w:tbl>
      <w:tblPr>
        <w:tblW w:w="9404" w:type="dxa"/>
        <w:jc w:val="center"/>
        <w:tblInd w:w="-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3"/>
        <w:gridCol w:w="3542"/>
        <w:gridCol w:w="3289"/>
      </w:tblGrid>
      <w:tr w:rsidR="00901FDE" w:rsidRPr="006A71AF" w:rsidTr="00901FDE">
        <w:trPr>
          <w:trHeight w:val="450"/>
          <w:jc w:val="center"/>
        </w:trPr>
        <w:tc>
          <w:tcPr>
            <w:tcW w:w="2573" w:type="dxa"/>
            <w:vMerge w:val="restart"/>
            <w:shd w:val="clear" w:color="auto" w:fill="auto"/>
            <w:vAlign w:val="center"/>
          </w:tcPr>
          <w:p w:rsidR="00901FDE" w:rsidRPr="006A71AF" w:rsidRDefault="00901FDE" w:rsidP="00927A0B">
            <w:pPr>
              <w:spacing w:before="60" w:after="60" w:line="240" w:lineRule="auto"/>
              <w:jc w:val="center"/>
              <w:rPr>
                <w:rFonts w:ascii="Arial" w:eastAsia="Times New Roman" w:hAnsi="Arial" w:cs="Arial"/>
                <w:b/>
                <w:bCs/>
                <w:lang w:val="en-ZA" w:eastAsia="en-ZA"/>
              </w:rPr>
            </w:pPr>
            <w:r w:rsidRPr="006A71AF">
              <w:rPr>
                <w:rFonts w:ascii="Arial" w:eastAsia="Times New Roman" w:hAnsi="Arial" w:cs="Arial"/>
                <w:b/>
                <w:bCs/>
                <w:lang w:val="en-ZA" w:eastAsia="en-ZA"/>
              </w:rPr>
              <w:t>Contract Reference number</w:t>
            </w:r>
          </w:p>
        </w:tc>
        <w:tc>
          <w:tcPr>
            <w:tcW w:w="6831" w:type="dxa"/>
            <w:gridSpan w:val="2"/>
            <w:shd w:val="clear" w:color="auto" w:fill="auto"/>
            <w:vAlign w:val="center"/>
          </w:tcPr>
          <w:p w:rsidR="00901FDE" w:rsidRPr="006A71AF" w:rsidRDefault="00901FDE" w:rsidP="00927A0B">
            <w:pPr>
              <w:spacing w:before="60" w:after="60" w:line="240" w:lineRule="auto"/>
              <w:jc w:val="center"/>
              <w:rPr>
                <w:rFonts w:ascii="Arial" w:eastAsia="Times New Roman" w:hAnsi="Arial" w:cs="Arial"/>
                <w:b/>
                <w:bCs/>
                <w:lang w:val="en-ZA" w:eastAsia="en-ZA"/>
              </w:rPr>
            </w:pPr>
            <w:r w:rsidRPr="006A71AF">
              <w:rPr>
                <w:rFonts w:ascii="Arial" w:eastAsia="Times New Roman" w:hAnsi="Arial" w:cs="Arial"/>
                <w:b/>
                <w:bCs/>
                <w:lang w:val="en-ZA" w:eastAsia="en-ZA"/>
              </w:rPr>
              <w:t xml:space="preserve">(a) </w:t>
            </w:r>
            <w:r>
              <w:rPr>
                <w:rFonts w:ascii="Arial" w:eastAsia="Times New Roman" w:hAnsi="Arial" w:cs="Arial"/>
                <w:b/>
                <w:bCs/>
                <w:lang w:val="en-ZA" w:eastAsia="en-ZA"/>
              </w:rPr>
              <w:t xml:space="preserve">and </w:t>
            </w:r>
            <w:r w:rsidRPr="006A71AF">
              <w:rPr>
                <w:rFonts w:ascii="Arial" w:eastAsia="Times New Roman" w:hAnsi="Arial" w:cs="Arial"/>
                <w:b/>
                <w:bCs/>
                <w:lang w:val="en-ZA" w:eastAsia="en-ZA"/>
              </w:rPr>
              <w:t>(b) Name</w:t>
            </w:r>
            <w:r>
              <w:rPr>
                <w:rFonts w:ascii="Arial" w:eastAsia="Times New Roman" w:hAnsi="Arial" w:cs="Arial"/>
                <w:b/>
                <w:bCs/>
                <w:lang w:val="en-ZA" w:eastAsia="en-ZA"/>
              </w:rPr>
              <w:t>s and details of companies</w:t>
            </w:r>
          </w:p>
        </w:tc>
      </w:tr>
      <w:tr w:rsidR="00901FDE" w:rsidRPr="006A71AF" w:rsidTr="00901FDE">
        <w:trPr>
          <w:trHeight w:val="765"/>
          <w:jc w:val="center"/>
        </w:trPr>
        <w:tc>
          <w:tcPr>
            <w:tcW w:w="2573" w:type="dxa"/>
            <w:vMerge/>
            <w:shd w:val="clear" w:color="auto" w:fill="auto"/>
            <w:vAlign w:val="center"/>
          </w:tcPr>
          <w:p w:rsidR="00901FDE" w:rsidRPr="006A71AF" w:rsidRDefault="00901FDE" w:rsidP="00927A0B">
            <w:pPr>
              <w:spacing w:before="60" w:after="60" w:line="240" w:lineRule="auto"/>
              <w:jc w:val="center"/>
              <w:rPr>
                <w:rFonts w:ascii="Arial" w:eastAsia="Times New Roman" w:hAnsi="Arial" w:cs="Arial"/>
                <w:b/>
                <w:bCs/>
                <w:lang w:val="en-ZA" w:eastAsia="en-ZA"/>
              </w:rPr>
            </w:pPr>
          </w:p>
        </w:tc>
        <w:tc>
          <w:tcPr>
            <w:tcW w:w="3542" w:type="dxa"/>
            <w:shd w:val="clear" w:color="auto" w:fill="auto"/>
            <w:vAlign w:val="center"/>
          </w:tcPr>
          <w:p w:rsidR="00901FDE" w:rsidRDefault="00901FDE" w:rsidP="009B570D">
            <w:pPr>
              <w:spacing w:before="60" w:after="60" w:line="240" w:lineRule="auto"/>
              <w:rPr>
                <w:rFonts w:ascii="Arial" w:eastAsia="Times New Roman" w:hAnsi="Arial" w:cs="Arial"/>
                <w:b/>
                <w:bCs/>
                <w:lang w:val="en-ZA" w:eastAsia="en-ZA"/>
              </w:rPr>
            </w:pPr>
            <w:r>
              <w:rPr>
                <w:rFonts w:ascii="Arial" w:eastAsia="Times New Roman" w:hAnsi="Arial" w:cs="Arial"/>
                <w:b/>
                <w:bCs/>
                <w:lang w:val="en-ZA" w:eastAsia="en-ZA"/>
              </w:rPr>
              <w:t>(i) s</w:t>
            </w:r>
            <w:r w:rsidRPr="006A71AF">
              <w:rPr>
                <w:rFonts w:ascii="Arial" w:eastAsia="Times New Roman" w:hAnsi="Arial" w:cs="Arial"/>
                <w:b/>
                <w:bCs/>
                <w:lang w:val="en-ZA" w:eastAsia="en-ZA"/>
              </w:rPr>
              <w:t xml:space="preserve">uccessful </w:t>
            </w:r>
          </w:p>
          <w:p w:rsidR="00901FDE" w:rsidRPr="006A71AF" w:rsidRDefault="00901FDE" w:rsidP="009B570D">
            <w:pPr>
              <w:spacing w:before="60" w:after="60" w:line="240" w:lineRule="auto"/>
              <w:rPr>
                <w:rFonts w:ascii="Arial" w:eastAsia="Times New Roman" w:hAnsi="Arial" w:cs="Arial"/>
                <w:b/>
                <w:bCs/>
                <w:lang w:val="en-ZA" w:eastAsia="en-ZA"/>
              </w:rPr>
            </w:pPr>
            <w:r>
              <w:rPr>
                <w:rFonts w:ascii="Arial" w:eastAsia="Times New Roman" w:hAnsi="Arial" w:cs="Arial"/>
                <w:b/>
                <w:bCs/>
                <w:lang w:val="en-ZA" w:eastAsia="en-ZA"/>
              </w:rPr>
              <w:t xml:space="preserve">     </w:t>
            </w:r>
            <w:r w:rsidRPr="006A71AF">
              <w:rPr>
                <w:rFonts w:ascii="Arial" w:eastAsia="Times New Roman" w:hAnsi="Arial" w:cs="Arial"/>
                <w:b/>
                <w:bCs/>
                <w:lang w:val="en-ZA" w:eastAsia="en-ZA"/>
              </w:rPr>
              <w:t>bidder/contractor</w:t>
            </w:r>
          </w:p>
        </w:tc>
        <w:tc>
          <w:tcPr>
            <w:tcW w:w="3289" w:type="dxa"/>
            <w:shd w:val="clear" w:color="auto" w:fill="auto"/>
            <w:vAlign w:val="center"/>
          </w:tcPr>
          <w:p w:rsidR="00901FDE" w:rsidRDefault="00901FDE" w:rsidP="009B570D">
            <w:pPr>
              <w:spacing w:before="60" w:after="60" w:line="240" w:lineRule="auto"/>
              <w:rPr>
                <w:rFonts w:ascii="Arial" w:eastAsia="Times New Roman" w:hAnsi="Arial" w:cs="Arial"/>
                <w:b/>
                <w:bCs/>
                <w:lang w:val="en-ZA" w:eastAsia="en-ZA"/>
              </w:rPr>
            </w:pPr>
            <w:r>
              <w:rPr>
                <w:rFonts w:ascii="Arial" w:eastAsia="Times New Roman" w:hAnsi="Arial" w:cs="Arial"/>
                <w:b/>
                <w:bCs/>
                <w:lang w:val="en-ZA" w:eastAsia="en-ZA"/>
              </w:rPr>
              <w:t xml:space="preserve">(ii) </w:t>
            </w:r>
            <w:r w:rsidRPr="006A71AF">
              <w:rPr>
                <w:rFonts w:ascii="Arial" w:eastAsia="Times New Roman" w:hAnsi="Arial" w:cs="Arial"/>
                <w:b/>
                <w:bCs/>
                <w:lang w:val="en-ZA" w:eastAsia="en-ZA"/>
              </w:rPr>
              <w:t xml:space="preserve">bidders who lost the </w:t>
            </w:r>
          </w:p>
          <w:p w:rsidR="00901FDE" w:rsidRPr="006A71AF" w:rsidRDefault="00901FDE" w:rsidP="009B570D">
            <w:pPr>
              <w:spacing w:before="60" w:after="60" w:line="240" w:lineRule="auto"/>
              <w:rPr>
                <w:rFonts w:ascii="Arial" w:eastAsia="Times New Roman" w:hAnsi="Arial" w:cs="Arial"/>
                <w:b/>
                <w:bCs/>
                <w:lang w:val="en-ZA" w:eastAsia="en-ZA"/>
              </w:rPr>
            </w:pPr>
            <w:r>
              <w:rPr>
                <w:rFonts w:ascii="Arial" w:eastAsia="Times New Roman" w:hAnsi="Arial" w:cs="Arial"/>
                <w:b/>
                <w:bCs/>
                <w:lang w:val="en-ZA" w:eastAsia="en-ZA"/>
              </w:rPr>
              <w:t xml:space="preserve">      </w:t>
            </w:r>
            <w:r w:rsidRPr="006A71AF">
              <w:rPr>
                <w:rFonts w:ascii="Arial" w:eastAsia="Times New Roman" w:hAnsi="Arial" w:cs="Arial"/>
                <w:b/>
                <w:bCs/>
                <w:lang w:val="en-ZA" w:eastAsia="en-ZA"/>
              </w:rPr>
              <w:t>tender</w:t>
            </w:r>
          </w:p>
        </w:tc>
      </w:tr>
      <w:tr w:rsidR="00901FDE" w:rsidRPr="006A71AF" w:rsidTr="00901FDE">
        <w:trPr>
          <w:trHeight w:val="1396"/>
          <w:jc w:val="center"/>
        </w:trPr>
        <w:tc>
          <w:tcPr>
            <w:tcW w:w="2573" w:type="dxa"/>
            <w:shd w:val="clear" w:color="auto" w:fill="auto"/>
          </w:tcPr>
          <w:p w:rsidR="00901FDE" w:rsidRPr="006A71AF" w:rsidRDefault="00901FDE" w:rsidP="00927A0B">
            <w:pPr>
              <w:numPr>
                <w:ilvl w:val="0"/>
                <w:numId w:val="15"/>
              </w:numPr>
              <w:spacing w:before="60" w:after="60" w:line="240" w:lineRule="auto"/>
              <w:ind w:left="303" w:hanging="303"/>
              <w:rPr>
                <w:rFonts w:ascii="Arial" w:eastAsia="Times New Roman" w:hAnsi="Arial" w:cs="Arial"/>
                <w:color w:val="000000"/>
                <w:lang w:val="en-ZA" w:eastAsia="en-ZA"/>
              </w:rPr>
            </w:pPr>
            <w:r w:rsidRPr="006A71AF">
              <w:rPr>
                <w:rFonts w:ascii="Arial" w:eastAsia="Times New Roman" w:hAnsi="Arial" w:cs="Arial"/>
                <w:color w:val="000000"/>
                <w:lang w:val="en-ZA" w:eastAsia="en-ZA"/>
              </w:rPr>
              <w:t>UFH-SCM02/2014</w:t>
            </w:r>
          </w:p>
        </w:tc>
        <w:tc>
          <w:tcPr>
            <w:tcW w:w="3542" w:type="dxa"/>
            <w:shd w:val="clear" w:color="auto" w:fill="auto"/>
          </w:tcPr>
          <w:p w:rsidR="00901FDE" w:rsidRPr="006A71AF" w:rsidRDefault="00901FDE" w:rsidP="00927A0B">
            <w:pPr>
              <w:numPr>
                <w:ilvl w:val="0"/>
                <w:numId w:val="12"/>
              </w:numPr>
              <w:spacing w:before="60" w:after="60" w:line="240" w:lineRule="auto"/>
              <w:ind w:left="186" w:hanging="186"/>
              <w:rPr>
                <w:rFonts w:ascii="Arial" w:hAnsi="Arial" w:cs="Arial"/>
                <w:lang w:val="en-ZA" w:eastAsia="en-ZA"/>
              </w:rPr>
            </w:pPr>
            <w:r w:rsidRPr="001A5247">
              <w:rPr>
                <w:rFonts w:ascii="Arial" w:eastAsia="Times New Roman" w:hAnsi="Arial" w:cs="Arial"/>
                <w:lang w:val="en-ZA" w:eastAsia="en-ZA"/>
              </w:rPr>
              <w:t>Kamo Construction (Pty) Ltd</w:t>
            </w:r>
          </w:p>
        </w:tc>
        <w:tc>
          <w:tcPr>
            <w:tcW w:w="3289" w:type="dxa"/>
            <w:shd w:val="clear" w:color="auto" w:fill="auto"/>
          </w:tcPr>
          <w:p w:rsidR="00901FDE" w:rsidRPr="00C61BA7" w:rsidRDefault="00901FDE" w:rsidP="00927A0B">
            <w:pPr>
              <w:numPr>
                <w:ilvl w:val="0"/>
                <w:numId w:val="12"/>
              </w:numPr>
              <w:spacing w:before="60" w:after="60" w:line="240" w:lineRule="auto"/>
              <w:ind w:left="186" w:hanging="186"/>
              <w:rPr>
                <w:rFonts w:ascii="Arial" w:eastAsia="Times New Roman" w:hAnsi="Arial" w:cs="Arial"/>
                <w:lang w:val="en-ZA" w:eastAsia="en-ZA"/>
              </w:rPr>
            </w:pPr>
            <w:r>
              <w:rPr>
                <w:rFonts w:ascii="Arial" w:eastAsia="Times New Roman" w:hAnsi="Arial" w:cs="Arial"/>
                <w:lang w:val="en-ZA" w:eastAsia="en-ZA"/>
              </w:rPr>
              <w:t>Thalami Consortium</w:t>
            </w:r>
          </w:p>
          <w:p w:rsidR="00901FDE" w:rsidRPr="00C61BA7" w:rsidRDefault="00901FDE" w:rsidP="00927A0B">
            <w:pPr>
              <w:numPr>
                <w:ilvl w:val="0"/>
                <w:numId w:val="12"/>
              </w:numPr>
              <w:spacing w:before="60" w:after="60" w:line="240" w:lineRule="auto"/>
              <w:ind w:left="186" w:hanging="186"/>
              <w:rPr>
                <w:rFonts w:ascii="Arial" w:eastAsia="Times New Roman" w:hAnsi="Arial" w:cs="Arial"/>
                <w:lang w:val="en-ZA" w:eastAsia="en-ZA"/>
              </w:rPr>
            </w:pPr>
            <w:r>
              <w:rPr>
                <w:rFonts w:ascii="Arial" w:eastAsia="Times New Roman" w:hAnsi="Arial" w:cs="Arial"/>
                <w:lang w:val="en-ZA" w:eastAsia="en-ZA"/>
              </w:rPr>
              <w:t>Golden Rewards cc</w:t>
            </w:r>
          </w:p>
          <w:p w:rsidR="00901FDE" w:rsidRPr="00C61BA7" w:rsidRDefault="00901FDE" w:rsidP="00927A0B">
            <w:pPr>
              <w:numPr>
                <w:ilvl w:val="0"/>
                <w:numId w:val="12"/>
              </w:numPr>
              <w:spacing w:before="60" w:after="60" w:line="240" w:lineRule="auto"/>
              <w:ind w:left="186" w:hanging="186"/>
              <w:rPr>
                <w:rFonts w:ascii="Arial" w:eastAsia="Times New Roman" w:hAnsi="Arial" w:cs="Arial"/>
                <w:lang w:val="en-ZA" w:eastAsia="en-ZA"/>
              </w:rPr>
            </w:pPr>
            <w:r w:rsidRPr="00901FDE">
              <w:rPr>
                <w:rFonts w:ascii="Arial" w:eastAsia="Times New Roman" w:hAnsi="Arial" w:cs="Arial"/>
                <w:lang w:val="en-ZA" w:eastAsia="en-ZA"/>
              </w:rPr>
              <w:t xml:space="preserve">Impelelo </w:t>
            </w:r>
            <w:r>
              <w:rPr>
                <w:rFonts w:ascii="Arial" w:eastAsia="Times New Roman" w:hAnsi="Arial" w:cs="Arial"/>
                <w:lang w:val="en-ZA" w:eastAsia="en-ZA"/>
              </w:rPr>
              <w:t>Construction cc</w:t>
            </w:r>
          </w:p>
          <w:p w:rsidR="00901FDE" w:rsidRPr="006A71AF" w:rsidRDefault="00901FDE" w:rsidP="00927A0B">
            <w:pPr>
              <w:numPr>
                <w:ilvl w:val="0"/>
                <w:numId w:val="12"/>
              </w:numPr>
              <w:spacing w:before="60" w:after="60" w:line="240" w:lineRule="auto"/>
              <w:ind w:left="186" w:hanging="186"/>
              <w:rPr>
                <w:rFonts w:ascii="Arial" w:hAnsi="Arial" w:cs="Arial"/>
                <w:lang w:val="en-ZA" w:eastAsia="en-ZA"/>
              </w:rPr>
            </w:pPr>
            <w:r w:rsidRPr="00C61BA7">
              <w:rPr>
                <w:rFonts w:ascii="Arial" w:eastAsia="Times New Roman" w:hAnsi="Arial" w:cs="Arial"/>
                <w:lang w:val="en-ZA" w:eastAsia="en-ZA"/>
              </w:rPr>
              <w:t>MIS Maintenance</w:t>
            </w:r>
          </w:p>
        </w:tc>
      </w:tr>
      <w:tr w:rsidR="00901FDE" w:rsidRPr="006A71AF" w:rsidTr="00901FDE">
        <w:trPr>
          <w:trHeight w:val="1477"/>
          <w:jc w:val="center"/>
        </w:trPr>
        <w:tc>
          <w:tcPr>
            <w:tcW w:w="2573" w:type="dxa"/>
            <w:shd w:val="clear" w:color="auto" w:fill="auto"/>
          </w:tcPr>
          <w:p w:rsidR="00901FDE" w:rsidRPr="006A71AF" w:rsidRDefault="00901FDE" w:rsidP="00927A0B">
            <w:pPr>
              <w:numPr>
                <w:ilvl w:val="0"/>
                <w:numId w:val="15"/>
              </w:numPr>
              <w:spacing w:before="60" w:after="60" w:line="240" w:lineRule="auto"/>
              <w:ind w:left="303" w:hanging="303"/>
              <w:rPr>
                <w:rFonts w:ascii="Arial" w:eastAsia="Times New Roman" w:hAnsi="Arial" w:cs="Arial"/>
                <w:color w:val="000000"/>
                <w:lang w:val="en-ZA" w:eastAsia="en-ZA"/>
              </w:rPr>
            </w:pPr>
            <w:r w:rsidRPr="006A71AF">
              <w:rPr>
                <w:rFonts w:ascii="Arial" w:eastAsia="Times New Roman" w:hAnsi="Arial" w:cs="Arial"/>
                <w:color w:val="000000"/>
                <w:lang w:val="en-ZA" w:eastAsia="en-ZA"/>
              </w:rPr>
              <w:t>UFH-SCM16/2013</w:t>
            </w:r>
          </w:p>
        </w:tc>
        <w:tc>
          <w:tcPr>
            <w:tcW w:w="3542" w:type="dxa"/>
            <w:shd w:val="clear" w:color="auto" w:fill="auto"/>
          </w:tcPr>
          <w:p w:rsidR="00901FDE" w:rsidRPr="001A5247" w:rsidRDefault="00901FDE" w:rsidP="00927A0B">
            <w:pPr>
              <w:numPr>
                <w:ilvl w:val="0"/>
                <w:numId w:val="12"/>
              </w:numPr>
              <w:spacing w:before="60" w:after="60" w:line="240" w:lineRule="auto"/>
              <w:ind w:left="186" w:hanging="186"/>
              <w:rPr>
                <w:rFonts w:ascii="Arial" w:eastAsia="Times New Roman" w:hAnsi="Arial" w:cs="Arial"/>
                <w:lang w:val="en-ZA" w:eastAsia="en-ZA"/>
              </w:rPr>
            </w:pPr>
            <w:r>
              <w:rPr>
                <w:rFonts w:ascii="Arial" w:eastAsia="Times New Roman" w:hAnsi="Arial" w:cs="Arial"/>
                <w:lang w:val="en-ZA" w:eastAsia="en-ZA"/>
              </w:rPr>
              <w:t xml:space="preserve">Itec East </w:t>
            </w:r>
            <w:smartTag w:uri="urn:schemas-microsoft-com:office:smarttags" w:element="place">
              <w:r>
                <w:rPr>
                  <w:rFonts w:ascii="Arial" w:eastAsia="Times New Roman" w:hAnsi="Arial" w:cs="Arial"/>
                  <w:lang w:val="en-ZA" w:eastAsia="en-ZA"/>
                </w:rPr>
                <w:t>Cape</w:t>
              </w:r>
            </w:smartTag>
            <w:r>
              <w:rPr>
                <w:rFonts w:ascii="Arial" w:eastAsia="Times New Roman" w:hAnsi="Arial" w:cs="Arial"/>
                <w:lang w:val="en-ZA" w:eastAsia="en-ZA"/>
              </w:rPr>
              <w:t xml:space="preserve"> (Pty) Ltd</w:t>
            </w:r>
          </w:p>
          <w:p w:rsidR="00901FDE" w:rsidRPr="006A71AF" w:rsidRDefault="00901FDE" w:rsidP="00927A0B">
            <w:pPr>
              <w:numPr>
                <w:ilvl w:val="0"/>
                <w:numId w:val="12"/>
              </w:numPr>
              <w:spacing w:before="60" w:after="60" w:line="240" w:lineRule="auto"/>
              <w:ind w:left="186" w:hanging="186"/>
              <w:rPr>
                <w:rFonts w:ascii="Arial" w:eastAsia="Times New Roman" w:hAnsi="Arial" w:cs="Arial"/>
                <w:color w:val="000000"/>
                <w:lang w:val="en-ZA" w:eastAsia="en-ZA"/>
              </w:rPr>
            </w:pPr>
            <w:r w:rsidRPr="001A5247">
              <w:rPr>
                <w:rFonts w:ascii="Arial" w:eastAsia="Times New Roman" w:hAnsi="Arial" w:cs="Arial"/>
                <w:lang w:val="en-ZA" w:eastAsia="en-ZA"/>
              </w:rPr>
              <w:t>Aloe Office and business equipment t/a Xerox</w:t>
            </w:r>
          </w:p>
        </w:tc>
        <w:tc>
          <w:tcPr>
            <w:tcW w:w="3289" w:type="dxa"/>
            <w:shd w:val="clear" w:color="auto" w:fill="auto"/>
          </w:tcPr>
          <w:p w:rsidR="00901FDE" w:rsidRPr="00C61BA7" w:rsidRDefault="00901FDE" w:rsidP="00927A0B">
            <w:pPr>
              <w:numPr>
                <w:ilvl w:val="0"/>
                <w:numId w:val="12"/>
              </w:numPr>
              <w:spacing w:before="60" w:after="60" w:line="240" w:lineRule="auto"/>
              <w:ind w:left="186" w:hanging="186"/>
              <w:rPr>
                <w:rFonts w:ascii="Arial" w:eastAsia="Times New Roman" w:hAnsi="Arial" w:cs="Arial"/>
                <w:lang w:val="en-ZA" w:eastAsia="en-ZA"/>
              </w:rPr>
            </w:pPr>
            <w:r w:rsidRPr="00C61BA7">
              <w:rPr>
                <w:rFonts w:ascii="Arial" w:eastAsia="Times New Roman" w:hAnsi="Arial" w:cs="Arial"/>
                <w:lang w:val="en-ZA" w:eastAsia="en-ZA"/>
              </w:rPr>
              <w:t>No</w:t>
            </w:r>
            <w:r>
              <w:rPr>
                <w:rFonts w:ascii="Arial" w:eastAsia="Times New Roman" w:hAnsi="Arial" w:cs="Arial"/>
                <w:lang w:val="en-ZA" w:eastAsia="en-ZA"/>
              </w:rPr>
              <w:t>r</w:t>
            </w:r>
            <w:r w:rsidRPr="00C61BA7">
              <w:rPr>
                <w:rFonts w:ascii="Arial" w:eastAsia="Times New Roman" w:hAnsi="Arial" w:cs="Arial"/>
                <w:lang w:val="en-ZA" w:eastAsia="en-ZA"/>
              </w:rPr>
              <w:t>t</w:t>
            </w:r>
            <w:r>
              <w:rPr>
                <w:rFonts w:ascii="Arial" w:eastAsia="Times New Roman" w:hAnsi="Arial" w:cs="Arial"/>
                <w:lang w:val="en-ZA" w:eastAsia="en-ZA"/>
              </w:rPr>
              <w:t xml:space="preserve">hern </w:t>
            </w:r>
            <w:smartTag w:uri="urn:schemas-microsoft-com:office:smarttags" w:element="place">
              <w:smartTag w:uri="urn:schemas-microsoft-com:office:smarttags" w:element="PlaceType">
                <w:r>
                  <w:rPr>
                    <w:rFonts w:ascii="Arial" w:eastAsia="Times New Roman" w:hAnsi="Arial" w:cs="Arial"/>
                    <w:lang w:val="en-ZA" w:eastAsia="en-ZA"/>
                  </w:rPr>
                  <w:t>Cape</w:t>
                </w:r>
              </w:smartTag>
              <w:r>
                <w:rPr>
                  <w:rFonts w:ascii="Arial" w:eastAsia="Times New Roman" w:hAnsi="Arial" w:cs="Arial"/>
                  <w:lang w:val="en-ZA" w:eastAsia="en-ZA"/>
                </w:rPr>
                <w:t xml:space="preserve"> </w:t>
              </w:r>
              <w:smartTag w:uri="urn:schemas-microsoft-com:office:smarttags" w:element="PlaceName">
                <w:r>
                  <w:rPr>
                    <w:rFonts w:ascii="Arial" w:eastAsia="Times New Roman" w:hAnsi="Arial" w:cs="Arial"/>
                    <w:lang w:val="en-ZA" w:eastAsia="en-ZA"/>
                  </w:rPr>
                  <w:t>Printing</w:t>
                </w:r>
              </w:smartTag>
            </w:smartTag>
            <w:r>
              <w:rPr>
                <w:rFonts w:ascii="Arial" w:eastAsia="Times New Roman" w:hAnsi="Arial" w:cs="Arial"/>
                <w:lang w:val="en-ZA" w:eastAsia="en-ZA"/>
              </w:rPr>
              <w:t xml:space="preserve"> &amp; Stationery</w:t>
            </w:r>
          </w:p>
          <w:p w:rsidR="00901FDE" w:rsidRPr="00C61BA7" w:rsidRDefault="00901FDE" w:rsidP="00927A0B">
            <w:pPr>
              <w:numPr>
                <w:ilvl w:val="0"/>
                <w:numId w:val="12"/>
              </w:numPr>
              <w:spacing w:before="60" w:after="60" w:line="240" w:lineRule="auto"/>
              <w:ind w:left="186" w:hanging="186"/>
              <w:rPr>
                <w:rFonts w:ascii="Arial" w:eastAsia="Times New Roman" w:hAnsi="Arial" w:cs="Arial"/>
                <w:lang w:val="en-ZA" w:eastAsia="en-ZA"/>
              </w:rPr>
            </w:pPr>
            <w:r>
              <w:rPr>
                <w:rFonts w:ascii="Arial" w:eastAsia="Times New Roman" w:hAnsi="Arial" w:cs="Arial"/>
                <w:lang w:val="en-ZA" w:eastAsia="en-ZA"/>
              </w:rPr>
              <w:t>Vitom Technologies</w:t>
            </w:r>
          </w:p>
          <w:p w:rsidR="00901FDE" w:rsidRPr="00C61BA7" w:rsidRDefault="00901FDE" w:rsidP="00927A0B">
            <w:pPr>
              <w:numPr>
                <w:ilvl w:val="0"/>
                <w:numId w:val="12"/>
              </w:numPr>
              <w:spacing w:before="60" w:after="60" w:line="240" w:lineRule="auto"/>
              <w:ind w:left="186" w:hanging="186"/>
              <w:rPr>
                <w:rFonts w:ascii="Arial" w:eastAsia="Times New Roman" w:hAnsi="Arial" w:cs="Arial"/>
                <w:lang w:val="en-ZA" w:eastAsia="en-ZA"/>
              </w:rPr>
            </w:pPr>
            <w:r>
              <w:rPr>
                <w:rFonts w:ascii="Arial" w:eastAsia="Times New Roman" w:hAnsi="Arial" w:cs="Arial"/>
                <w:lang w:val="en-ZA" w:eastAsia="en-ZA"/>
              </w:rPr>
              <w:t>Penit Printing &amp; Stationery</w:t>
            </w:r>
          </w:p>
          <w:p w:rsidR="00901FDE" w:rsidRPr="00C61BA7" w:rsidRDefault="00901FDE" w:rsidP="00927A0B">
            <w:pPr>
              <w:numPr>
                <w:ilvl w:val="0"/>
                <w:numId w:val="12"/>
              </w:numPr>
              <w:spacing w:before="60" w:after="60" w:line="240" w:lineRule="auto"/>
              <w:ind w:left="186" w:hanging="186"/>
              <w:rPr>
                <w:rFonts w:ascii="Arial" w:eastAsia="Times New Roman" w:hAnsi="Arial" w:cs="Arial"/>
                <w:lang w:val="en-ZA" w:eastAsia="en-ZA"/>
              </w:rPr>
            </w:pPr>
            <w:r>
              <w:rPr>
                <w:rFonts w:ascii="Arial" w:eastAsia="Times New Roman" w:hAnsi="Arial" w:cs="Arial"/>
                <w:lang w:val="en-ZA" w:eastAsia="en-ZA"/>
              </w:rPr>
              <w:t>NRG Office Solutions</w:t>
            </w:r>
          </w:p>
          <w:p w:rsidR="00901FDE" w:rsidRPr="00C61BA7" w:rsidRDefault="00901FDE" w:rsidP="00927A0B">
            <w:pPr>
              <w:numPr>
                <w:ilvl w:val="0"/>
                <w:numId w:val="12"/>
              </w:numPr>
              <w:spacing w:before="60" w:after="60" w:line="240" w:lineRule="auto"/>
              <w:ind w:left="186" w:hanging="186"/>
              <w:rPr>
                <w:rFonts w:ascii="Arial" w:eastAsia="Times New Roman" w:hAnsi="Arial" w:cs="Arial"/>
                <w:lang w:val="en-ZA" w:eastAsia="en-ZA"/>
              </w:rPr>
            </w:pPr>
            <w:r>
              <w:rPr>
                <w:rFonts w:ascii="Arial" w:eastAsia="Times New Roman" w:hAnsi="Arial" w:cs="Arial"/>
                <w:lang w:val="en-ZA" w:eastAsia="en-ZA"/>
              </w:rPr>
              <w:t>Morvest Eratis</w:t>
            </w:r>
          </w:p>
          <w:p w:rsidR="00901FDE" w:rsidRPr="006A71AF" w:rsidRDefault="00901FDE" w:rsidP="00927A0B">
            <w:pPr>
              <w:numPr>
                <w:ilvl w:val="0"/>
                <w:numId w:val="12"/>
              </w:numPr>
              <w:spacing w:before="60" w:after="60" w:line="240" w:lineRule="auto"/>
              <w:ind w:left="186" w:hanging="186"/>
              <w:rPr>
                <w:rFonts w:ascii="Arial" w:eastAsia="Times New Roman" w:hAnsi="Arial" w:cs="Arial"/>
                <w:color w:val="000000"/>
                <w:lang w:val="en-ZA" w:eastAsia="en-ZA"/>
              </w:rPr>
            </w:pPr>
            <w:r w:rsidRPr="00C61BA7">
              <w:rPr>
                <w:rFonts w:ascii="Arial" w:eastAsia="Times New Roman" w:hAnsi="Arial" w:cs="Arial"/>
                <w:lang w:val="en-ZA" w:eastAsia="en-ZA"/>
              </w:rPr>
              <w:t>Pinnacle Business Solutions</w:t>
            </w:r>
          </w:p>
        </w:tc>
      </w:tr>
      <w:tr w:rsidR="00901FDE" w:rsidRPr="006A71AF" w:rsidTr="00901FDE">
        <w:trPr>
          <w:trHeight w:val="2682"/>
          <w:jc w:val="center"/>
        </w:trPr>
        <w:tc>
          <w:tcPr>
            <w:tcW w:w="2573" w:type="dxa"/>
            <w:shd w:val="clear" w:color="auto" w:fill="auto"/>
          </w:tcPr>
          <w:p w:rsidR="00901FDE" w:rsidRPr="006A71AF" w:rsidRDefault="00901FDE" w:rsidP="00927A0B">
            <w:pPr>
              <w:numPr>
                <w:ilvl w:val="0"/>
                <w:numId w:val="15"/>
              </w:numPr>
              <w:spacing w:before="60" w:after="60" w:line="240" w:lineRule="auto"/>
              <w:ind w:left="303" w:hanging="303"/>
              <w:rPr>
                <w:rFonts w:ascii="Arial" w:eastAsia="Times New Roman" w:hAnsi="Arial" w:cs="Arial"/>
                <w:color w:val="000000"/>
                <w:lang w:val="en-ZA" w:eastAsia="en-ZA"/>
              </w:rPr>
            </w:pPr>
            <w:r w:rsidRPr="006A71AF">
              <w:rPr>
                <w:rFonts w:ascii="Arial" w:eastAsia="Times New Roman" w:hAnsi="Arial" w:cs="Arial"/>
                <w:color w:val="000000"/>
                <w:lang w:val="en-ZA" w:eastAsia="en-ZA"/>
              </w:rPr>
              <w:t>UFH-SCM05/2013</w:t>
            </w:r>
          </w:p>
        </w:tc>
        <w:tc>
          <w:tcPr>
            <w:tcW w:w="3542" w:type="dxa"/>
            <w:shd w:val="clear" w:color="auto" w:fill="auto"/>
          </w:tcPr>
          <w:p w:rsidR="00901FDE" w:rsidRPr="006A71AF" w:rsidRDefault="00901FDE" w:rsidP="00927A0B">
            <w:pPr>
              <w:numPr>
                <w:ilvl w:val="0"/>
                <w:numId w:val="12"/>
              </w:numPr>
              <w:spacing w:before="60" w:after="60" w:line="240" w:lineRule="auto"/>
              <w:ind w:left="186" w:hanging="186"/>
              <w:rPr>
                <w:rFonts w:ascii="Arial" w:eastAsia="Times New Roman" w:hAnsi="Arial" w:cs="Arial"/>
                <w:color w:val="000000"/>
                <w:lang w:val="en-ZA" w:eastAsia="en-ZA"/>
              </w:rPr>
            </w:pPr>
            <w:r w:rsidRPr="001A5247">
              <w:rPr>
                <w:rFonts w:ascii="Arial" w:eastAsia="Times New Roman" w:hAnsi="Arial" w:cs="Arial"/>
                <w:lang w:val="en-ZA" w:eastAsia="en-ZA"/>
              </w:rPr>
              <w:t>Asag and Isondlo Investments (Joint venture)</w:t>
            </w:r>
          </w:p>
        </w:tc>
        <w:tc>
          <w:tcPr>
            <w:tcW w:w="3289" w:type="dxa"/>
            <w:shd w:val="clear" w:color="auto" w:fill="auto"/>
          </w:tcPr>
          <w:p w:rsidR="00901FDE" w:rsidRPr="00C61BA7" w:rsidRDefault="00901FDE" w:rsidP="00927A0B">
            <w:pPr>
              <w:numPr>
                <w:ilvl w:val="0"/>
                <w:numId w:val="12"/>
              </w:numPr>
              <w:spacing w:before="60" w:after="60" w:line="240" w:lineRule="auto"/>
              <w:ind w:left="186" w:hanging="186"/>
              <w:rPr>
                <w:rFonts w:ascii="Arial" w:eastAsia="Times New Roman" w:hAnsi="Arial" w:cs="Arial"/>
                <w:lang w:val="en-ZA" w:eastAsia="en-ZA"/>
              </w:rPr>
            </w:pPr>
            <w:r>
              <w:rPr>
                <w:rFonts w:ascii="Arial" w:eastAsia="Times New Roman" w:hAnsi="Arial" w:cs="Arial"/>
                <w:lang w:val="en-ZA" w:eastAsia="en-ZA"/>
              </w:rPr>
              <w:t>Iyevest Group &amp; Partners</w:t>
            </w:r>
          </w:p>
          <w:p w:rsidR="00901FDE" w:rsidRPr="00C61BA7" w:rsidRDefault="00901FDE" w:rsidP="00927A0B">
            <w:pPr>
              <w:numPr>
                <w:ilvl w:val="0"/>
                <w:numId w:val="12"/>
              </w:numPr>
              <w:spacing w:before="60" w:after="60" w:line="240" w:lineRule="auto"/>
              <w:ind w:left="186" w:hanging="186"/>
              <w:rPr>
                <w:rFonts w:ascii="Arial" w:eastAsia="Times New Roman" w:hAnsi="Arial" w:cs="Arial"/>
                <w:lang w:val="en-ZA" w:eastAsia="en-ZA"/>
              </w:rPr>
            </w:pPr>
            <w:r>
              <w:rPr>
                <w:rFonts w:ascii="Arial" w:eastAsia="Times New Roman" w:hAnsi="Arial" w:cs="Arial"/>
                <w:lang w:val="en-ZA" w:eastAsia="en-ZA"/>
              </w:rPr>
              <w:t>Inframax/Africast</w:t>
            </w:r>
          </w:p>
          <w:p w:rsidR="00901FDE" w:rsidRPr="00C61BA7" w:rsidRDefault="00901FDE" w:rsidP="00927A0B">
            <w:pPr>
              <w:numPr>
                <w:ilvl w:val="0"/>
                <w:numId w:val="12"/>
              </w:numPr>
              <w:spacing w:before="60" w:after="60" w:line="240" w:lineRule="auto"/>
              <w:ind w:left="186" w:hanging="186"/>
              <w:rPr>
                <w:rFonts w:ascii="Arial" w:eastAsia="Times New Roman" w:hAnsi="Arial" w:cs="Arial"/>
                <w:lang w:val="en-ZA" w:eastAsia="en-ZA"/>
              </w:rPr>
            </w:pPr>
            <w:r>
              <w:rPr>
                <w:rFonts w:ascii="Arial" w:eastAsia="Times New Roman" w:hAnsi="Arial" w:cs="Arial"/>
                <w:lang w:val="en-ZA" w:eastAsia="en-ZA"/>
              </w:rPr>
              <w:t>Escotek Consortium</w:t>
            </w:r>
          </w:p>
          <w:p w:rsidR="00901FDE" w:rsidRPr="00C61BA7" w:rsidRDefault="00901FDE" w:rsidP="00927A0B">
            <w:pPr>
              <w:numPr>
                <w:ilvl w:val="0"/>
                <w:numId w:val="12"/>
              </w:numPr>
              <w:spacing w:before="60" w:after="60" w:line="240" w:lineRule="auto"/>
              <w:ind w:left="186" w:hanging="186"/>
              <w:rPr>
                <w:rFonts w:ascii="Arial" w:eastAsia="Times New Roman" w:hAnsi="Arial" w:cs="Arial"/>
                <w:lang w:val="en-ZA" w:eastAsia="en-ZA"/>
              </w:rPr>
            </w:pPr>
            <w:smartTag w:uri="urn:schemas-microsoft-com:office:smarttags" w:element="place">
              <w:smartTag w:uri="urn:schemas-microsoft-com:office:smarttags" w:element="PlaceName">
                <w:r>
                  <w:rPr>
                    <w:rFonts w:ascii="Arial" w:eastAsia="Times New Roman" w:hAnsi="Arial" w:cs="Arial"/>
                    <w:lang w:val="en-ZA" w:eastAsia="en-ZA"/>
                  </w:rPr>
                  <w:t>Transtuct</w:t>
                </w:r>
              </w:smartTag>
              <w:r>
                <w:rPr>
                  <w:rFonts w:ascii="Arial" w:eastAsia="Times New Roman" w:hAnsi="Arial" w:cs="Arial"/>
                  <w:lang w:val="en-ZA" w:eastAsia="en-ZA"/>
                </w:rPr>
                <w:t xml:space="preserve"> </w:t>
              </w:r>
              <w:smartTag w:uri="urn:schemas-microsoft-com:office:smarttags" w:element="PlaceType">
                <w:r>
                  <w:rPr>
                    <w:rFonts w:ascii="Arial" w:eastAsia="Times New Roman" w:hAnsi="Arial" w:cs="Arial"/>
                    <w:lang w:val="en-ZA" w:eastAsia="en-ZA"/>
                  </w:rPr>
                  <w:t>Building</w:t>
                </w:r>
              </w:smartTag>
            </w:smartTag>
            <w:r>
              <w:rPr>
                <w:rFonts w:ascii="Arial" w:eastAsia="Times New Roman" w:hAnsi="Arial" w:cs="Arial"/>
                <w:lang w:val="en-ZA" w:eastAsia="en-ZA"/>
              </w:rPr>
              <w:t xml:space="preserve"> &amp; Civil</w:t>
            </w:r>
          </w:p>
          <w:p w:rsidR="00901FDE" w:rsidRPr="00C61BA7" w:rsidRDefault="00901FDE" w:rsidP="00927A0B">
            <w:pPr>
              <w:numPr>
                <w:ilvl w:val="0"/>
                <w:numId w:val="12"/>
              </w:numPr>
              <w:spacing w:before="60" w:after="60" w:line="240" w:lineRule="auto"/>
              <w:ind w:left="186" w:hanging="186"/>
              <w:rPr>
                <w:rFonts w:ascii="Arial" w:eastAsia="Times New Roman" w:hAnsi="Arial" w:cs="Arial"/>
                <w:lang w:val="en-ZA" w:eastAsia="en-ZA"/>
              </w:rPr>
            </w:pPr>
            <w:r w:rsidRPr="00C61BA7">
              <w:rPr>
                <w:rFonts w:ascii="Arial" w:eastAsia="Times New Roman" w:hAnsi="Arial" w:cs="Arial"/>
                <w:lang w:val="en-ZA" w:eastAsia="en-ZA"/>
              </w:rPr>
              <w:t>LDM Consort</w:t>
            </w:r>
            <w:r>
              <w:rPr>
                <w:rFonts w:ascii="Arial" w:eastAsia="Times New Roman" w:hAnsi="Arial" w:cs="Arial"/>
                <w:lang w:val="en-ZA" w:eastAsia="en-ZA"/>
              </w:rPr>
              <w:t>ium</w:t>
            </w:r>
          </w:p>
          <w:p w:rsidR="00901FDE" w:rsidRPr="00C61BA7" w:rsidRDefault="00901FDE" w:rsidP="00927A0B">
            <w:pPr>
              <w:numPr>
                <w:ilvl w:val="0"/>
                <w:numId w:val="12"/>
              </w:numPr>
              <w:spacing w:before="60" w:after="60" w:line="240" w:lineRule="auto"/>
              <w:ind w:left="186" w:hanging="186"/>
              <w:rPr>
                <w:rFonts w:ascii="Arial" w:eastAsia="Times New Roman" w:hAnsi="Arial" w:cs="Arial"/>
                <w:lang w:val="en-ZA" w:eastAsia="en-ZA"/>
              </w:rPr>
            </w:pPr>
            <w:r>
              <w:rPr>
                <w:rFonts w:ascii="Arial" w:eastAsia="Times New Roman" w:hAnsi="Arial" w:cs="Arial"/>
                <w:lang w:val="en-ZA" w:eastAsia="en-ZA"/>
              </w:rPr>
              <w:t>Crowie Projects</w:t>
            </w:r>
          </w:p>
          <w:p w:rsidR="00901FDE" w:rsidRPr="00C61BA7" w:rsidRDefault="00901FDE" w:rsidP="00927A0B">
            <w:pPr>
              <w:numPr>
                <w:ilvl w:val="0"/>
                <w:numId w:val="12"/>
              </w:numPr>
              <w:spacing w:before="60" w:after="60" w:line="240" w:lineRule="auto"/>
              <w:ind w:left="186" w:hanging="186"/>
              <w:rPr>
                <w:rFonts w:ascii="Arial" w:eastAsia="Times New Roman" w:hAnsi="Arial" w:cs="Arial"/>
                <w:lang w:val="en-ZA" w:eastAsia="en-ZA"/>
              </w:rPr>
            </w:pPr>
            <w:r>
              <w:rPr>
                <w:rFonts w:ascii="Arial" w:eastAsia="Times New Roman" w:hAnsi="Arial" w:cs="Arial"/>
                <w:lang w:val="en-ZA" w:eastAsia="en-ZA"/>
              </w:rPr>
              <w:t>Focus &amp; Enza Consortium</w:t>
            </w:r>
          </w:p>
          <w:p w:rsidR="00901FDE" w:rsidRPr="00C61BA7" w:rsidRDefault="00901FDE" w:rsidP="00927A0B">
            <w:pPr>
              <w:numPr>
                <w:ilvl w:val="0"/>
                <w:numId w:val="12"/>
              </w:numPr>
              <w:spacing w:before="60" w:after="60" w:line="240" w:lineRule="auto"/>
              <w:ind w:left="186" w:hanging="186"/>
              <w:rPr>
                <w:rFonts w:ascii="Arial" w:eastAsia="Times New Roman" w:hAnsi="Arial" w:cs="Arial"/>
                <w:lang w:val="en-ZA" w:eastAsia="en-ZA"/>
              </w:rPr>
            </w:pPr>
            <w:r>
              <w:rPr>
                <w:rFonts w:ascii="Arial" w:eastAsia="Times New Roman" w:hAnsi="Arial" w:cs="Arial"/>
                <w:lang w:val="en-ZA" w:eastAsia="en-ZA"/>
              </w:rPr>
              <w:t>VDZ Construction</w:t>
            </w:r>
          </w:p>
          <w:p w:rsidR="00901FDE" w:rsidRPr="00C61BA7" w:rsidRDefault="00901FDE" w:rsidP="00927A0B">
            <w:pPr>
              <w:numPr>
                <w:ilvl w:val="0"/>
                <w:numId w:val="12"/>
              </w:numPr>
              <w:spacing w:before="60" w:after="60" w:line="240" w:lineRule="auto"/>
              <w:ind w:left="186" w:hanging="186"/>
              <w:rPr>
                <w:rFonts w:ascii="Arial" w:eastAsia="Times New Roman" w:hAnsi="Arial" w:cs="Arial"/>
                <w:lang w:val="en-ZA" w:eastAsia="en-ZA"/>
              </w:rPr>
            </w:pPr>
            <w:r>
              <w:rPr>
                <w:rFonts w:ascii="Arial" w:eastAsia="Times New Roman" w:hAnsi="Arial" w:cs="Arial"/>
                <w:lang w:val="en-ZA" w:eastAsia="en-ZA"/>
              </w:rPr>
              <w:t>Kao Consortium</w:t>
            </w:r>
          </w:p>
          <w:p w:rsidR="00901FDE" w:rsidRPr="00C61BA7" w:rsidRDefault="00901FDE" w:rsidP="00927A0B">
            <w:pPr>
              <w:numPr>
                <w:ilvl w:val="0"/>
                <w:numId w:val="12"/>
              </w:numPr>
              <w:spacing w:before="60" w:after="60" w:line="240" w:lineRule="auto"/>
              <w:ind w:left="186" w:hanging="186"/>
              <w:rPr>
                <w:rFonts w:ascii="Arial" w:eastAsia="Times New Roman" w:hAnsi="Arial" w:cs="Arial"/>
                <w:lang w:val="en-ZA" w:eastAsia="en-ZA"/>
              </w:rPr>
            </w:pPr>
            <w:r>
              <w:rPr>
                <w:rFonts w:ascii="Arial" w:eastAsia="Times New Roman" w:hAnsi="Arial" w:cs="Arial"/>
                <w:lang w:val="en-ZA" w:eastAsia="en-ZA"/>
              </w:rPr>
              <w:t>SMADA Property Holdings</w:t>
            </w:r>
          </w:p>
          <w:p w:rsidR="00901FDE" w:rsidRPr="00C61BA7" w:rsidRDefault="00901FDE" w:rsidP="00927A0B">
            <w:pPr>
              <w:numPr>
                <w:ilvl w:val="0"/>
                <w:numId w:val="12"/>
              </w:numPr>
              <w:spacing w:before="60" w:after="60" w:line="240" w:lineRule="auto"/>
              <w:ind w:left="186" w:hanging="186"/>
              <w:rPr>
                <w:rFonts w:ascii="Arial" w:eastAsia="Times New Roman" w:hAnsi="Arial" w:cs="Arial"/>
                <w:lang w:val="en-ZA" w:eastAsia="en-ZA"/>
              </w:rPr>
            </w:pPr>
            <w:r>
              <w:rPr>
                <w:rFonts w:ascii="Arial" w:eastAsia="Times New Roman" w:hAnsi="Arial" w:cs="Arial"/>
                <w:lang w:val="en-ZA" w:eastAsia="en-ZA"/>
              </w:rPr>
              <w:t>Majestic Silver Trading 118</w:t>
            </w:r>
          </w:p>
          <w:p w:rsidR="00901FDE" w:rsidRPr="00C61BA7" w:rsidRDefault="00901FDE" w:rsidP="00927A0B">
            <w:pPr>
              <w:numPr>
                <w:ilvl w:val="0"/>
                <w:numId w:val="12"/>
              </w:numPr>
              <w:spacing w:before="60" w:after="60" w:line="240" w:lineRule="auto"/>
              <w:ind w:left="186" w:hanging="186"/>
              <w:rPr>
                <w:rFonts w:ascii="Arial" w:eastAsia="Times New Roman" w:hAnsi="Arial" w:cs="Arial"/>
                <w:lang w:val="en-ZA" w:eastAsia="en-ZA"/>
              </w:rPr>
            </w:pPr>
            <w:r>
              <w:rPr>
                <w:rFonts w:ascii="Arial" w:eastAsia="Times New Roman" w:hAnsi="Arial" w:cs="Arial"/>
                <w:lang w:val="en-ZA" w:eastAsia="en-ZA"/>
              </w:rPr>
              <w:t>Equicent</w:t>
            </w:r>
          </w:p>
          <w:p w:rsidR="00901FDE" w:rsidRPr="006A71AF" w:rsidRDefault="00901FDE" w:rsidP="00927A0B">
            <w:pPr>
              <w:numPr>
                <w:ilvl w:val="0"/>
                <w:numId w:val="12"/>
              </w:numPr>
              <w:spacing w:before="60" w:after="60" w:line="240" w:lineRule="auto"/>
              <w:ind w:left="186" w:hanging="186"/>
              <w:rPr>
                <w:rFonts w:ascii="Arial" w:eastAsia="Times New Roman" w:hAnsi="Arial" w:cs="Arial"/>
                <w:color w:val="000000"/>
                <w:lang w:val="en-ZA" w:eastAsia="en-ZA"/>
              </w:rPr>
            </w:pPr>
            <w:r w:rsidRPr="00C61BA7">
              <w:rPr>
                <w:rFonts w:ascii="Arial" w:eastAsia="Times New Roman" w:hAnsi="Arial" w:cs="Arial"/>
                <w:lang w:val="en-ZA" w:eastAsia="en-ZA"/>
              </w:rPr>
              <w:t>CBD Consortium - Bigen Africa</w:t>
            </w:r>
          </w:p>
        </w:tc>
      </w:tr>
    </w:tbl>
    <w:p w:rsidR="00AD0FEF" w:rsidRPr="006A71AF" w:rsidRDefault="00AD0FEF" w:rsidP="00463D9B">
      <w:pPr>
        <w:spacing w:after="0" w:line="360" w:lineRule="auto"/>
        <w:ind w:left="-567"/>
        <w:rPr>
          <w:rFonts w:ascii="Arial" w:hAnsi="Arial" w:cs="Arial"/>
          <w:b/>
        </w:rPr>
      </w:pPr>
    </w:p>
    <w:p w:rsidR="00570EF1" w:rsidRDefault="00307245" w:rsidP="00307245">
      <w:pPr>
        <w:spacing w:after="0" w:line="360" w:lineRule="auto"/>
        <w:rPr>
          <w:rFonts w:ascii="Arial" w:hAnsi="Arial" w:cs="Arial"/>
        </w:rPr>
      </w:pPr>
      <w:r>
        <w:rPr>
          <w:rFonts w:ascii="Arial" w:hAnsi="Arial" w:cs="Arial"/>
          <w:b/>
        </w:rPr>
        <w:br w:type="page"/>
      </w:r>
      <w:r w:rsidR="009954C4">
        <w:rPr>
          <w:rFonts w:ascii="Arial" w:hAnsi="Arial" w:cs="Arial"/>
        </w:rPr>
        <w:lastRenderedPageBreak/>
        <w:t>Compiler/</w:t>
      </w:r>
      <w:r w:rsidR="00FB2017">
        <w:rPr>
          <w:rFonts w:ascii="Arial" w:hAnsi="Arial" w:cs="Arial"/>
        </w:rPr>
        <w:t xml:space="preserve">contact persons: </w:t>
      </w:r>
    </w:p>
    <w:p w:rsidR="00C3677B" w:rsidRPr="003C5A76" w:rsidRDefault="00B42D63" w:rsidP="00CD33FE">
      <w:pPr>
        <w:spacing w:line="360" w:lineRule="auto"/>
        <w:jc w:val="both"/>
        <w:rPr>
          <w:rFonts w:ascii="Arial" w:hAnsi="Arial" w:cs="Arial"/>
        </w:rPr>
      </w:pPr>
      <w:r>
        <w:rPr>
          <w:rFonts w:ascii="Arial" w:hAnsi="Arial" w:cs="Arial"/>
        </w:rPr>
        <w:t xml:space="preserve">Ext: </w:t>
      </w:r>
    </w:p>
    <w:p w:rsidR="00C3677B" w:rsidRDefault="00C3677B" w:rsidP="00DC256F">
      <w:pPr>
        <w:spacing w:line="360" w:lineRule="auto"/>
        <w:jc w:val="both"/>
        <w:rPr>
          <w:rFonts w:ascii="Arial" w:hAnsi="Arial" w:cs="Arial"/>
        </w:rPr>
      </w:pPr>
    </w:p>
    <w:p w:rsidR="003E455E" w:rsidRPr="003C5A76" w:rsidRDefault="003E455E" w:rsidP="00DC256F">
      <w:pPr>
        <w:spacing w:line="360" w:lineRule="auto"/>
        <w:jc w:val="both"/>
        <w:rPr>
          <w:rFonts w:ascii="Arial" w:hAnsi="Arial" w:cs="Arial"/>
        </w:rPr>
      </w:pPr>
    </w:p>
    <w:p w:rsidR="00A0228E" w:rsidRPr="003C5A76" w:rsidRDefault="00A0228E" w:rsidP="00DC256F">
      <w:pPr>
        <w:spacing w:line="360" w:lineRule="auto"/>
        <w:jc w:val="both"/>
        <w:rPr>
          <w:rFonts w:ascii="Arial" w:hAnsi="Arial" w:cs="Arial"/>
        </w:rPr>
      </w:pPr>
    </w:p>
    <w:p w:rsidR="00C3677B" w:rsidRPr="003C5A76" w:rsidRDefault="00C3677B" w:rsidP="00DC256F">
      <w:pPr>
        <w:spacing w:line="360" w:lineRule="auto"/>
        <w:jc w:val="both"/>
        <w:rPr>
          <w:rFonts w:ascii="Arial" w:hAnsi="Arial" w:cs="Arial"/>
        </w:rPr>
      </w:pPr>
      <w:r w:rsidRPr="003C5A76">
        <w:rPr>
          <w:rFonts w:ascii="Arial" w:hAnsi="Arial" w:cs="Arial"/>
        </w:rPr>
        <w:t>DIRECTOR –</w:t>
      </w:r>
      <w:r w:rsidR="00DE6F6F">
        <w:rPr>
          <w:rFonts w:ascii="Arial" w:hAnsi="Arial" w:cs="Arial"/>
        </w:rPr>
        <w:t xml:space="preserve"> </w:t>
      </w:r>
      <w:r w:rsidRPr="003C5A76">
        <w:rPr>
          <w:rFonts w:ascii="Arial" w:hAnsi="Arial" w:cs="Arial"/>
        </w:rPr>
        <w:t>GENERAL</w:t>
      </w:r>
    </w:p>
    <w:p w:rsidR="00C3677B" w:rsidRPr="003C5A76" w:rsidRDefault="00C3677B" w:rsidP="00DC256F">
      <w:pPr>
        <w:spacing w:line="360" w:lineRule="auto"/>
        <w:jc w:val="both"/>
        <w:rPr>
          <w:rFonts w:ascii="Arial" w:hAnsi="Arial" w:cs="Arial"/>
        </w:rPr>
      </w:pPr>
      <w:r w:rsidRPr="003C5A76">
        <w:rPr>
          <w:rFonts w:ascii="Arial" w:hAnsi="Arial" w:cs="Arial"/>
        </w:rPr>
        <w:t>STATUS:</w:t>
      </w:r>
    </w:p>
    <w:p w:rsidR="00C3677B" w:rsidRPr="003C5A76" w:rsidRDefault="00C3677B" w:rsidP="00DC256F">
      <w:pPr>
        <w:spacing w:line="360" w:lineRule="auto"/>
        <w:jc w:val="both"/>
        <w:rPr>
          <w:rFonts w:ascii="Arial" w:hAnsi="Arial" w:cs="Arial"/>
        </w:rPr>
      </w:pPr>
      <w:r w:rsidRPr="003C5A76">
        <w:rPr>
          <w:rFonts w:ascii="Arial" w:hAnsi="Arial" w:cs="Arial"/>
        </w:rPr>
        <w:t>DATE:</w:t>
      </w:r>
    </w:p>
    <w:p w:rsidR="00245A6B" w:rsidRDefault="00245A6B" w:rsidP="00DC256F">
      <w:pPr>
        <w:spacing w:line="360" w:lineRule="auto"/>
        <w:jc w:val="both"/>
        <w:rPr>
          <w:rFonts w:ascii="Arial" w:hAnsi="Arial" w:cs="Arial"/>
        </w:rPr>
      </w:pPr>
    </w:p>
    <w:p w:rsidR="003E455E" w:rsidRDefault="003E455E" w:rsidP="00DC256F">
      <w:pPr>
        <w:spacing w:line="360" w:lineRule="auto"/>
        <w:jc w:val="both"/>
        <w:rPr>
          <w:rFonts w:ascii="Arial" w:hAnsi="Arial" w:cs="Arial"/>
        </w:rPr>
      </w:pPr>
    </w:p>
    <w:p w:rsidR="00A0228E" w:rsidRDefault="00A0228E" w:rsidP="00DC256F">
      <w:pPr>
        <w:spacing w:line="360" w:lineRule="auto"/>
        <w:jc w:val="both"/>
        <w:rPr>
          <w:rFonts w:ascii="Arial" w:hAnsi="Arial" w:cs="Arial"/>
        </w:rPr>
      </w:pPr>
    </w:p>
    <w:p w:rsidR="003E455E" w:rsidRPr="003C5A76" w:rsidRDefault="003E455E" w:rsidP="00DC256F">
      <w:pPr>
        <w:spacing w:line="360" w:lineRule="auto"/>
        <w:jc w:val="both"/>
        <w:rPr>
          <w:rFonts w:ascii="Arial" w:hAnsi="Arial" w:cs="Arial"/>
        </w:rPr>
      </w:pPr>
    </w:p>
    <w:p w:rsidR="00C3677B" w:rsidRPr="003C5A76" w:rsidRDefault="00783AE6" w:rsidP="00DC256F">
      <w:pPr>
        <w:spacing w:line="360" w:lineRule="auto"/>
        <w:jc w:val="both"/>
        <w:rPr>
          <w:rFonts w:ascii="Arial" w:hAnsi="Arial" w:cs="Arial"/>
        </w:rPr>
      </w:pPr>
      <w:r>
        <w:rPr>
          <w:rFonts w:ascii="Arial" w:hAnsi="Arial" w:cs="Arial"/>
        </w:rPr>
        <w:t xml:space="preserve">REPLY TO </w:t>
      </w:r>
      <w:r w:rsidR="00C3677B" w:rsidRPr="003C5A76">
        <w:rPr>
          <w:rFonts w:ascii="Arial" w:hAnsi="Arial" w:cs="Arial"/>
        </w:rPr>
        <w:t xml:space="preserve">QUESTION </w:t>
      </w:r>
      <w:r w:rsidR="005F5917">
        <w:rPr>
          <w:rFonts w:ascii="Arial" w:hAnsi="Arial" w:cs="Arial"/>
        </w:rPr>
        <w:t>2</w:t>
      </w:r>
      <w:r w:rsidR="00915AD6">
        <w:rPr>
          <w:rFonts w:ascii="Arial" w:hAnsi="Arial" w:cs="Arial"/>
        </w:rPr>
        <w:t>5</w:t>
      </w:r>
      <w:r w:rsidR="00CF29D8">
        <w:rPr>
          <w:rFonts w:ascii="Arial" w:hAnsi="Arial" w:cs="Arial"/>
        </w:rPr>
        <w:t>14</w:t>
      </w:r>
      <w:r w:rsidR="00B93705">
        <w:rPr>
          <w:rFonts w:ascii="Arial" w:hAnsi="Arial" w:cs="Arial"/>
        </w:rPr>
        <w:t xml:space="preserve"> </w:t>
      </w:r>
      <w:r w:rsidR="00C3677B" w:rsidRPr="003C5A76">
        <w:rPr>
          <w:rFonts w:ascii="Arial" w:hAnsi="Arial" w:cs="Arial"/>
        </w:rPr>
        <w:t xml:space="preserve">APPROVED/NOT APPROVED/AMENDED </w:t>
      </w:r>
    </w:p>
    <w:p w:rsidR="00245A6B" w:rsidRDefault="00245A6B" w:rsidP="00DC256F">
      <w:pPr>
        <w:spacing w:line="360" w:lineRule="auto"/>
        <w:jc w:val="both"/>
        <w:rPr>
          <w:rFonts w:ascii="Arial" w:hAnsi="Arial" w:cs="Arial"/>
        </w:rPr>
      </w:pPr>
    </w:p>
    <w:p w:rsidR="004915BA" w:rsidRDefault="004915BA" w:rsidP="00DC256F">
      <w:pPr>
        <w:spacing w:line="360" w:lineRule="auto"/>
        <w:jc w:val="both"/>
        <w:rPr>
          <w:rFonts w:ascii="Arial" w:hAnsi="Arial" w:cs="Arial"/>
        </w:rPr>
      </w:pPr>
    </w:p>
    <w:p w:rsidR="00A0228E" w:rsidRDefault="00A0228E" w:rsidP="00DC256F">
      <w:pPr>
        <w:spacing w:line="360" w:lineRule="auto"/>
        <w:jc w:val="both"/>
        <w:rPr>
          <w:rFonts w:ascii="Arial" w:hAnsi="Arial" w:cs="Arial"/>
        </w:rPr>
      </w:pPr>
    </w:p>
    <w:p w:rsidR="003E455E" w:rsidRPr="003C5A76" w:rsidRDefault="003E455E" w:rsidP="00DC256F">
      <w:pPr>
        <w:spacing w:line="360" w:lineRule="auto"/>
        <w:jc w:val="both"/>
        <w:rPr>
          <w:rFonts w:ascii="Arial" w:hAnsi="Arial" w:cs="Arial"/>
        </w:rPr>
      </w:pPr>
    </w:p>
    <w:p w:rsidR="00C3677B" w:rsidRPr="003C5A76" w:rsidRDefault="00C3677B" w:rsidP="00DC256F">
      <w:pPr>
        <w:spacing w:line="360" w:lineRule="auto"/>
        <w:jc w:val="both"/>
        <w:rPr>
          <w:rFonts w:ascii="Arial" w:hAnsi="Arial" w:cs="Arial"/>
        </w:rPr>
      </w:pPr>
    </w:p>
    <w:p w:rsidR="00C3677B" w:rsidRPr="003C5A76" w:rsidRDefault="00C3677B" w:rsidP="00DC256F">
      <w:pPr>
        <w:spacing w:line="360" w:lineRule="auto"/>
        <w:jc w:val="both"/>
        <w:rPr>
          <w:rFonts w:ascii="Arial" w:hAnsi="Arial" w:cs="Arial"/>
        </w:rPr>
      </w:pPr>
      <w:r w:rsidRPr="003C5A76">
        <w:rPr>
          <w:rFonts w:ascii="Arial" w:hAnsi="Arial" w:cs="Arial"/>
        </w:rPr>
        <w:t>Dr B</w:t>
      </w:r>
      <w:r w:rsidR="00E021C2">
        <w:rPr>
          <w:rFonts w:ascii="Arial" w:hAnsi="Arial" w:cs="Arial"/>
        </w:rPr>
        <w:t>E</w:t>
      </w:r>
      <w:r w:rsidRPr="003C5A76">
        <w:rPr>
          <w:rFonts w:ascii="Arial" w:hAnsi="Arial" w:cs="Arial"/>
        </w:rPr>
        <w:t xml:space="preserve"> NZIMANDE, MP</w:t>
      </w:r>
    </w:p>
    <w:p w:rsidR="00C3677B" w:rsidRPr="003C5A76" w:rsidRDefault="00C3677B" w:rsidP="00DC256F">
      <w:pPr>
        <w:spacing w:line="360" w:lineRule="auto"/>
        <w:jc w:val="both"/>
        <w:rPr>
          <w:rFonts w:ascii="Arial" w:hAnsi="Arial" w:cs="Arial"/>
        </w:rPr>
      </w:pPr>
      <w:r w:rsidRPr="003C5A76">
        <w:rPr>
          <w:rFonts w:ascii="Arial" w:hAnsi="Arial" w:cs="Arial"/>
        </w:rPr>
        <w:t>MINISTER OF HIGHER EDUCATION AND TRAINING</w:t>
      </w:r>
    </w:p>
    <w:p w:rsidR="00C3677B" w:rsidRPr="003C5A76" w:rsidRDefault="00C3677B" w:rsidP="00DC256F">
      <w:pPr>
        <w:spacing w:line="360" w:lineRule="auto"/>
        <w:jc w:val="both"/>
        <w:rPr>
          <w:rFonts w:ascii="Arial" w:hAnsi="Arial" w:cs="Arial"/>
        </w:rPr>
      </w:pPr>
      <w:r w:rsidRPr="003C5A76">
        <w:rPr>
          <w:rFonts w:ascii="Arial" w:hAnsi="Arial" w:cs="Arial"/>
        </w:rPr>
        <w:t>STATUS:</w:t>
      </w:r>
    </w:p>
    <w:p w:rsidR="00C3677B" w:rsidRPr="003C5A76" w:rsidRDefault="00C3677B" w:rsidP="00DC256F">
      <w:pPr>
        <w:spacing w:line="360" w:lineRule="auto"/>
        <w:jc w:val="both"/>
        <w:rPr>
          <w:rFonts w:ascii="Arial" w:hAnsi="Arial" w:cs="Arial"/>
        </w:rPr>
      </w:pPr>
      <w:r w:rsidRPr="003C5A76">
        <w:rPr>
          <w:rFonts w:ascii="Arial" w:hAnsi="Arial" w:cs="Arial"/>
        </w:rPr>
        <w:t>DATE:</w:t>
      </w:r>
    </w:p>
    <w:sectPr w:rsidR="00C3677B" w:rsidRPr="003C5A76" w:rsidSect="00092455">
      <w:footerReference w:type="default" r:id="rId7"/>
      <w:type w:val="continuous"/>
      <w:pgSz w:w="12240" w:h="15840"/>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05E" w:rsidRDefault="00C4705E" w:rsidP="00901FDE">
      <w:pPr>
        <w:spacing w:after="0" w:line="240" w:lineRule="auto"/>
      </w:pPr>
      <w:r>
        <w:separator/>
      </w:r>
    </w:p>
  </w:endnote>
  <w:endnote w:type="continuationSeparator" w:id="0">
    <w:p w:rsidR="00C4705E" w:rsidRDefault="00C4705E" w:rsidP="00901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DE" w:rsidRDefault="00901FDE">
    <w:pPr>
      <w:pStyle w:val="Footer"/>
      <w:jc w:val="right"/>
    </w:pPr>
    <w:fldSimple w:instr=" PAGE   \* MERGEFORMAT ">
      <w:r w:rsidR="004F00A6">
        <w:rPr>
          <w:noProof/>
        </w:rPr>
        <w:t>2</w:t>
      </w:r>
    </w:fldSimple>
  </w:p>
  <w:p w:rsidR="00901FDE" w:rsidRDefault="00901F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05E" w:rsidRDefault="00C4705E" w:rsidP="00901FDE">
      <w:pPr>
        <w:spacing w:after="0" w:line="240" w:lineRule="auto"/>
      </w:pPr>
      <w:r>
        <w:separator/>
      </w:r>
    </w:p>
  </w:footnote>
  <w:footnote w:type="continuationSeparator" w:id="0">
    <w:p w:rsidR="00C4705E" w:rsidRDefault="00C4705E" w:rsidP="00901F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8665C20"/>
    <w:multiLevelType w:val="hybridMultilevel"/>
    <w:tmpl w:val="23249A6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E23616C"/>
    <w:multiLevelType w:val="hybridMultilevel"/>
    <w:tmpl w:val="88D83AD4"/>
    <w:lvl w:ilvl="0" w:tplc="5EEAD61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2A030183"/>
    <w:multiLevelType w:val="hybridMultilevel"/>
    <w:tmpl w:val="7F5210D2"/>
    <w:lvl w:ilvl="0" w:tplc="B7781DC0">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32DD736D"/>
    <w:multiLevelType w:val="hybridMultilevel"/>
    <w:tmpl w:val="CBB2F120"/>
    <w:lvl w:ilvl="0" w:tplc="5EEAD61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3AD825FD"/>
    <w:multiLevelType w:val="hybridMultilevel"/>
    <w:tmpl w:val="23DAC3C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3F9B6908"/>
    <w:multiLevelType w:val="hybridMultilevel"/>
    <w:tmpl w:val="6D6078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439B5A70"/>
    <w:multiLevelType w:val="hybridMultilevel"/>
    <w:tmpl w:val="CDD61C00"/>
    <w:lvl w:ilvl="0" w:tplc="9202D6B0">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BDA3DC5"/>
    <w:multiLevelType w:val="hybridMultilevel"/>
    <w:tmpl w:val="FFBA2D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4D8657C6"/>
    <w:multiLevelType w:val="hybridMultilevel"/>
    <w:tmpl w:val="A65A5E1A"/>
    <w:lvl w:ilvl="0" w:tplc="BBC294BE">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8075FB3"/>
    <w:multiLevelType w:val="hybridMultilevel"/>
    <w:tmpl w:val="8BA0DA5E"/>
    <w:lvl w:ilvl="0" w:tplc="C540AC5A">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C0432FB"/>
    <w:multiLevelType w:val="hybridMultilevel"/>
    <w:tmpl w:val="D55A9FF2"/>
    <w:lvl w:ilvl="0" w:tplc="76D090CC">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7DF755C"/>
    <w:multiLevelType w:val="hybridMultilevel"/>
    <w:tmpl w:val="1358988C"/>
    <w:lvl w:ilvl="0" w:tplc="5EEAD61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7DF873DD"/>
    <w:multiLevelType w:val="hybridMultilevel"/>
    <w:tmpl w:val="5D168BCE"/>
    <w:lvl w:ilvl="0" w:tplc="D006000C">
      <w:start w:val="1"/>
      <w:numFmt w:val="decimal"/>
      <w:lvlText w:val="%1)"/>
      <w:lvlJc w:val="left"/>
      <w:pPr>
        <w:ind w:left="371" w:hanging="360"/>
      </w:pPr>
      <w:rPr>
        <w:b w:val="0"/>
      </w:r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4"/>
  </w:num>
  <w:num w:numId="3">
    <w:abstractNumId w:val="11"/>
  </w:num>
  <w:num w:numId="4">
    <w:abstractNumId w:val="13"/>
  </w:num>
  <w:num w:numId="5">
    <w:abstractNumId w:val="4"/>
  </w:num>
  <w:num w:numId="6">
    <w:abstractNumId w:val="2"/>
  </w:num>
  <w:num w:numId="7">
    <w:abstractNumId w:val="9"/>
  </w:num>
  <w:num w:numId="8">
    <w:abstractNumId w:val="3"/>
  </w:num>
  <w:num w:numId="9">
    <w:abstractNumId w:val="10"/>
  </w:num>
  <w:num w:numId="10">
    <w:abstractNumId w:val="12"/>
  </w:num>
  <w:num w:numId="11">
    <w:abstractNumId w:val="7"/>
  </w:num>
  <w:num w:numId="12">
    <w:abstractNumId w:val="6"/>
  </w:num>
  <w:num w:numId="13">
    <w:abstractNumId w:val="5"/>
  </w:num>
  <w:num w:numId="14">
    <w:abstractNumId w:val="8"/>
  </w:num>
  <w:num w:numId="1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rsids>
    <w:rsidRoot w:val="003D7858"/>
    <w:rsid w:val="00004C60"/>
    <w:rsid w:val="0000638E"/>
    <w:rsid w:val="0001216C"/>
    <w:rsid w:val="000260DC"/>
    <w:rsid w:val="000262F1"/>
    <w:rsid w:val="0004639E"/>
    <w:rsid w:val="000579B9"/>
    <w:rsid w:val="00063A3A"/>
    <w:rsid w:val="00074385"/>
    <w:rsid w:val="00075314"/>
    <w:rsid w:val="00087811"/>
    <w:rsid w:val="00092455"/>
    <w:rsid w:val="000A02C9"/>
    <w:rsid w:val="000A0D33"/>
    <w:rsid w:val="000E1348"/>
    <w:rsid w:val="000E22BA"/>
    <w:rsid w:val="000E29B6"/>
    <w:rsid w:val="00102241"/>
    <w:rsid w:val="0010402E"/>
    <w:rsid w:val="00107377"/>
    <w:rsid w:val="0010795D"/>
    <w:rsid w:val="00125282"/>
    <w:rsid w:val="00133BC4"/>
    <w:rsid w:val="00135E62"/>
    <w:rsid w:val="00147BA4"/>
    <w:rsid w:val="0015436C"/>
    <w:rsid w:val="00154A43"/>
    <w:rsid w:val="0017030D"/>
    <w:rsid w:val="00172E05"/>
    <w:rsid w:val="001824D4"/>
    <w:rsid w:val="00191755"/>
    <w:rsid w:val="001A01DC"/>
    <w:rsid w:val="001A1252"/>
    <w:rsid w:val="001A277A"/>
    <w:rsid w:val="001A5247"/>
    <w:rsid w:val="001B75CD"/>
    <w:rsid w:val="001C0D91"/>
    <w:rsid w:val="001C33B5"/>
    <w:rsid w:val="001C6A3B"/>
    <w:rsid w:val="001D7C6A"/>
    <w:rsid w:val="001E162F"/>
    <w:rsid w:val="001E36DF"/>
    <w:rsid w:val="001F4B7D"/>
    <w:rsid w:val="001F5508"/>
    <w:rsid w:val="0020779F"/>
    <w:rsid w:val="00217678"/>
    <w:rsid w:val="002264C4"/>
    <w:rsid w:val="00245A6B"/>
    <w:rsid w:val="002479CA"/>
    <w:rsid w:val="00250110"/>
    <w:rsid w:val="00264295"/>
    <w:rsid w:val="00265A26"/>
    <w:rsid w:val="00265A88"/>
    <w:rsid w:val="002670F8"/>
    <w:rsid w:val="00270825"/>
    <w:rsid w:val="00270D17"/>
    <w:rsid w:val="00277BDC"/>
    <w:rsid w:val="0029157E"/>
    <w:rsid w:val="002937B8"/>
    <w:rsid w:val="0029445D"/>
    <w:rsid w:val="002A7DF4"/>
    <w:rsid w:val="002C16FF"/>
    <w:rsid w:val="002C1EE8"/>
    <w:rsid w:val="002C60A6"/>
    <w:rsid w:val="002D1424"/>
    <w:rsid w:val="002E3161"/>
    <w:rsid w:val="002F4DC9"/>
    <w:rsid w:val="002F6B49"/>
    <w:rsid w:val="00300C93"/>
    <w:rsid w:val="00305BF7"/>
    <w:rsid w:val="00307245"/>
    <w:rsid w:val="00311BF8"/>
    <w:rsid w:val="00313A4B"/>
    <w:rsid w:val="00315B13"/>
    <w:rsid w:val="003309B5"/>
    <w:rsid w:val="00344509"/>
    <w:rsid w:val="0034605E"/>
    <w:rsid w:val="003517A1"/>
    <w:rsid w:val="00351E0F"/>
    <w:rsid w:val="0035694A"/>
    <w:rsid w:val="00361776"/>
    <w:rsid w:val="0037732E"/>
    <w:rsid w:val="00384730"/>
    <w:rsid w:val="0038728F"/>
    <w:rsid w:val="00387EBB"/>
    <w:rsid w:val="003A4160"/>
    <w:rsid w:val="003A7BFD"/>
    <w:rsid w:val="003B48F6"/>
    <w:rsid w:val="003C5A76"/>
    <w:rsid w:val="003C69AA"/>
    <w:rsid w:val="003D5AE8"/>
    <w:rsid w:val="003D7858"/>
    <w:rsid w:val="003D790C"/>
    <w:rsid w:val="003E2F70"/>
    <w:rsid w:val="003E455E"/>
    <w:rsid w:val="00410478"/>
    <w:rsid w:val="004170C3"/>
    <w:rsid w:val="00422B30"/>
    <w:rsid w:val="004312FC"/>
    <w:rsid w:val="0043279D"/>
    <w:rsid w:val="004457FC"/>
    <w:rsid w:val="00457688"/>
    <w:rsid w:val="00460D28"/>
    <w:rsid w:val="00463025"/>
    <w:rsid w:val="00463D9B"/>
    <w:rsid w:val="004672ED"/>
    <w:rsid w:val="004800DC"/>
    <w:rsid w:val="004915BA"/>
    <w:rsid w:val="00492A36"/>
    <w:rsid w:val="004965B4"/>
    <w:rsid w:val="004B36CA"/>
    <w:rsid w:val="004B7E13"/>
    <w:rsid w:val="004C4F38"/>
    <w:rsid w:val="004C5AF6"/>
    <w:rsid w:val="004D2BE1"/>
    <w:rsid w:val="004D74FD"/>
    <w:rsid w:val="004E0458"/>
    <w:rsid w:val="004F00A6"/>
    <w:rsid w:val="004F1DF3"/>
    <w:rsid w:val="00504B93"/>
    <w:rsid w:val="00504F77"/>
    <w:rsid w:val="00506E45"/>
    <w:rsid w:val="005127E5"/>
    <w:rsid w:val="005223B8"/>
    <w:rsid w:val="005237E8"/>
    <w:rsid w:val="0053216E"/>
    <w:rsid w:val="00532713"/>
    <w:rsid w:val="0054768E"/>
    <w:rsid w:val="00552E00"/>
    <w:rsid w:val="005577D9"/>
    <w:rsid w:val="0056647C"/>
    <w:rsid w:val="00570EF1"/>
    <w:rsid w:val="00571740"/>
    <w:rsid w:val="00574DBC"/>
    <w:rsid w:val="00585D0E"/>
    <w:rsid w:val="005A1C6B"/>
    <w:rsid w:val="005A40C5"/>
    <w:rsid w:val="005A46E3"/>
    <w:rsid w:val="005B4004"/>
    <w:rsid w:val="005B6240"/>
    <w:rsid w:val="005B696E"/>
    <w:rsid w:val="005C02B2"/>
    <w:rsid w:val="005C0BA4"/>
    <w:rsid w:val="005C2051"/>
    <w:rsid w:val="005C4278"/>
    <w:rsid w:val="005C5AE9"/>
    <w:rsid w:val="005C6ED1"/>
    <w:rsid w:val="005C763F"/>
    <w:rsid w:val="005D0DA9"/>
    <w:rsid w:val="005F16B5"/>
    <w:rsid w:val="005F5917"/>
    <w:rsid w:val="00601322"/>
    <w:rsid w:val="00602765"/>
    <w:rsid w:val="006034E7"/>
    <w:rsid w:val="00613250"/>
    <w:rsid w:val="006172DA"/>
    <w:rsid w:val="00620EFD"/>
    <w:rsid w:val="00621FE9"/>
    <w:rsid w:val="00627499"/>
    <w:rsid w:val="0063048F"/>
    <w:rsid w:val="00632EDF"/>
    <w:rsid w:val="00646994"/>
    <w:rsid w:val="006511BE"/>
    <w:rsid w:val="00653C00"/>
    <w:rsid w:val="006552F7"/>
    <w:rsid w:val="0065728F"/>
    <w:rsid w:val="006639B1"/>
    <w:rsid w:val="00667ADE"/>
    <w:rsid w:val="00677D2F"/>
    <w:rsid w:val="0068102B"/>
    <w:rsid w:val="0068734A"/>
    <w:rsid w:val="006906B4"/>
    <w:rsid w:val="00691C91"/>
    <w:rsid w:val="006965DC"/>
    <w:rsid w:val="00697B7E"/>
    <w:rsid w:val="006A18BB"/>
    <w:rsid w:val="006A5D9D"/>
    <w:rsid w:val="006A71AF"/>
    <w:rsid w:val="006B132D"/>
    <w:rsid w:val="006B438D"/>
    <w:rsid w:val="006B5024"/>
    <w:rsid w:val="006C6AB4"/>
    <w:rsid w:val="006E3002"/>
    <w:rsid w:val="006E3244"/>
    <w:rsid w:val="00702601"/>
    <w:rsid w:val="00702F9A"/>
    <w:rsid w:val="00707568"/>
    <w:rsid w:val="00707E92"/>
    <w:rsid w:val="007141FA"/>
    <w:rsid w:val="00714E5D"/>
    <w:rsid w:val="00714E82"/>
    <w:rsid w:val="0071591A"/>
    <w:rsid w:val="00740B88"/>
    <w:rsid w:val="007417F4"/>
    <w:rsid w:val="007502B5"/>
    <w:rsid w:val="0075414E"/>
    <w:rsid w:val="00763A07"/>
    <w:rsid w:val="0076537B"/>
    <w:rsid w:val="00766ABE"/>
    <w:rsid w:val="00766ADD"/>
    <w:rsid w:val="00770DA0"/>
    <w:rsid w:val="007775FD"/>
    <w:rsid w:val="007810CD"/>
    <w:rsid w:val="00783AE6"/>
    <w:rsid w:val="0078479B"/>
    <w:rsid w:val="007A0E7C"/>
    <w:rsid w:val="007B435A"/>
    <w:rsid w:val="007B4860"/>
    <w:rsid w:val="007C27B6"/>
    <w:rsid w:val="007C7109"/>
    <w:rsid w:val="007D7318"/>
    <w:rsid w:val="007E2295"/>
    <w:rsid w:val="007E26C5"/>
    <w:rsid w:val="007E667A"/>
    <w:rsid w:val="007F068D"/>
    <w:rsid w:val="007F0EB4"/>
    <w:rsid w:val="007F2ADC"/>
    <w:rsid w:val="007F2D57"/>
    <w:rsid w:val="007F7092"/>
    <w:rsid w:val="0080256A"/>
    <w:rsid w:val="00807715"/>
    <w:rsid w:val="00810FD4"/>
    <w:rsid w:val="00814FBE"/>
    <w:rsid w:val="00815546"/>
    <w:rsid w:val="00824D7E"/>
    <w:rsid w:val="008455F2"/>
    <w:rsid w:val="00857AAF"/>
    <w:rsid w:val="00874346"/>
    <w:rsid w:val="0088522F"/>
    <w:rsid w:val="00885BE0"/>
    <w:rsid w:val="008950F7"/>
    <w:rsid w:val="008A2E47"/>
    <w:rsid w:val="008A5D41"/>
    <w:rsid w:val="008A666F"/>
    <w:rsid w:val="008B5F1A"/>
    <w:rsid w:val="008B65EA"/>
    <w:rsid w:val="008B6923"/>
    <w:rsid w:val="008C1D05"/>
    <w:rsid w:val="008C68C5"/>
    <w:rsid w:val="008C7B8D"/>
    <w:rsid w:val="008D1913"/>
    <w:rsid w:val="008D1EC2"/>
    <w:rsid w:val="008D633E"/>
    <w:rsid w:val="008E1777"/>
    <w:rsid w:val="00901FDE"/>
    <w:rsid w:val="00906DE8"/>
    <w:rsid w:val="00907B99"/>
    <w:rsid w:val="00914499"/>
    <w:rsid w:val="00915AD6"/>
    <w:rsid w:val="00925943"/>
    <w:rsid w:val="00927A0B"/>
    <w:rsid w:val="00933AC1"/>
    <w:rsid w:val="00933C19"/>
    <w:rsid w:val="0093534E"/>
    <w:rsid w:val="0095081D"/>
    <w:rsid w:val="00963DA4"/>
    <w:rsid w:val="009642B8"/>
    <w:rsid w:val="009754EB"/>
    <w:rsid w:val="00982C9A"/>
    <w:rsid w:val="00983CE4"/>
    <w:rsid w:val="009849D9"/>
    <w:rsid w:val="009954C4"/>
    <w:rsid w:val="009A0102"/>
    <w:rsid w:val="009A0326"/>
    <w:rsid w:val="009A0F27"/>
    <w:rsid w:val="009A4385"/>
    <w:rsid w:val="009B0E09"/>
    <w:rsid w:val="009B4543"/>
    <w:rsid w:val="009B570D"/>
    <w:rsid w:val="009B6127"/>
    <w:rsid w:val="009C1C15"/>
    <w:rsid w:val="009D010F"/>
    <w:rsid w:val="009D3C62"/>
    <w:rsid w:val="009E5B1D"/>
    <w:rsid w:val="009F072D"/>
    <w:rsid w:val="009F3FAA"/>
    <w:rsid w:val="009F5D4E"/>
    <w:rsid w:val="009F6FEA"/>
    <w:rsid w:val="00A009CF"/>
    <w:rsid w:val="00A0228E"/>
    <w:rsid w:val="00A03F44"/>
    <w:rsid w:val="00A173E2"/>
    <w:rsid w:val="00A22634"/>
    <w:rsid w:val="00A37101"/>
    <w:rsid w:val="00A4607B"/>
    <w:rsid w:val="00A51526"/>
    <w:rsid w:val="00A53B8F"/>
    <w:rsid w:val="00A8120A"/>
    <w:rsid w:val="00A858CE"/>
    <w:rsid w:val="00A9633F"/>
    <w:rsid w:val="00A9678A"/>
    <w:rsid w:val="00AA246C"/>
    <w:rsid w:val="00AA3944"/>
    <w:rsid w:val="00AB0621"/>
    <w:rsid w:val="00AD0FEF"/>
    <w:rsid w:val="00AD1376"/>
    <w:rsid w:val="00AE0682"/>
    <w:rsid w:val="00AE2A00"/>
    <w:rsid w:val="00AE3241"/>
    <w:rsid w:val="00AF5DD1"/>
    <w:rsid w:val="00B122E9"/>
    <w:rsid w:val="00B12389"/>
    <w:rsid w:val="00B1404A"/>
    <w:rsid w:val="00B16C29"/>
    <w:rsid w:val="00B32FD8"/>
    <w:rsid w:val="00B4178D"/>
    <w:rsid w:val="00B42D63"/>
    <w:rsid w:val="00B43A88"/>
    <w:rsid w:val="00B43DD3"/>
    <w:rsid w:val="00B460A3"/>
    <w:rsid w:val="00B64E90"/>
    <w:rsid w:val="00B757E2"/>
    <w:rsid w:val="00B8067B"/>
    <w:rsid w:val="00B833B3"/>
    <w:rsid w:val="00B8505E"/>
    <w:rsid w:val="00B93705"/>
    <w:rsid w:val="00B93D55"/>
    <w:rsid w:val="00B9731E"/>
    <w:rsid w:val="00BB0FBB"/>
    <w:rsid w:val="00BC6170"/>
    <w:rsid w:val="00BE1AAF"/>
    <w:rsid w:val="00BE2524"/>
    <w:rsid w:val="00BF6E5B"/>
    <w:rsid w:val="00C31C40"/>
    <w:rsid w:val="00C33D7D"/>
    <w:rsid w:val="00C357BA"/>
    <w:rsid w:val="00C3677B"/>
    <w:rsid w:val="00C37956"/>
    <w:rsid w:val="00C42323"/>
    <w:rsid w:val="00C441E6"/>
    <w:rsid w:val="00C4705E"/>
    <w:rsid w:val="00C50064"/>
    <w:rsid w:val="00C5638F"/>
    <w:rsid w:val="00C5785E"/>
    <w:rsid w:val="00C61BA7"/>
    <w:rsid w:val="00C62B07"/>
    <w:rsid w:val="00C654A2"/>
    <w:rsid w:val="00C656CF"/>
    <w:rsid w:val="00C72AC2"/>
    <w:rsid w:val="00C73D89"/>
    <w:rsid w:val="00C85AC2"/>
    <w:rsid w:val="00C865AF"/>
    <w:rsid w:val="00C8668A"/>
    <w:rsid w:val="00C9549B"/>
    <w:rsid w:val="00CA1F30"/>
    <w:rsid w:val="00CA541F"/>
    <w:rsid w:val="00CB4850"/>
    <w:rsid w:val="00CB5B44"/>
    <w:rsid w:val="00CB7FE9"/>
    <w:rsid w:val="00CC0CBD"/>
    <w:rsid w:val="00CC53DC"/>
    <w:rsid w:val="00CC5DB2"/>
    <w:rsid w:val="00CD33FE"/>
    <w:rsid w:val="00CE3E37"/>
    <w:rsid w:val="00CF0B4E"/>
    <w:rsid w:val="00CF29D8"/>
    <w:rsid w:val="00D00C74"/>
    <w:rsid w:val="00D066CD"/>
    <w:rsid w:val="00D104BB"/>
    <w:rsid w:val="00D114C4"/>
    <w:rsid w:val="00D167B0"/>
    <w:rsid w:val="00D27A1C"/>
    <w:rsid w:val="00D27EF0"/>
    <w:rsid w:val="00D322D6"/>
    <w:rsid w:val="00D356B7"/>
    <w:rsid w:val="00D376A7"/>
    <w:rsid w:val="00D62110"/>
    <w:rsid w:val="00D63390"/>
    <w:rsid w:val="00D6369F"/>
    <w:rsid w:val="00D65A88"/>
    <w:rsid w:val="00D65D79"/>
    <w:rsid w:val="00D73F6A"/>
    <w:rsid w:val="00D847C6"/>
    <w:rsid w:val="00D8583F"/>
    <w:rsid w:val="00D95878"/>
    <w:rsid w:val="00D958DC"/>
    <w:rsid w:val="00DB0A5E"/>
    <w:rsid w:val="00DB497C"/>
    <w:rsid w:val="00DB7628"/>
    <w:rsid w:val="00DC256F"/>
    <w:rsid w:val="00DD6D16"/>
    <w:rsid w:val="00DE6F6F"/>
    <w:rsid w:val="00DF55B9"/>
    <w:rsid w:val="00E02103"/>
    <w:rsid w:val="00E021C2"/>
    <w:rsid w:val="00E103E5"/>
    <w:rsid w:val="00E16815"/>
    <w:rsid w:val="00E34FBD"/>
    <w:rsid w:val="00E35629"/>
    <w:rsid w:val="00E360EA"/>
    <w:rsid w:val="00E50360"/>
    <w:rsid w:val="00E601E4"/>
    <w:rsid w:val="00E67736"/>
    <w:rsid w:val="00E73AA7"/>
    <w:rsid w:val="00E77758"/>
    <w:rsid w:val="00E84848"/>
    <w:rsid w:val="00E90234"/>
    <w:rsid w:val="00E91847"/>
    <w:rsid w:val="00EA2661"/>
    <w:rsid w:val="00EA2B3A"/>
    <w:rsid w:val="00EB1F29"/>
    <w:rsid w:val="00EB73A4"/>
    <w:rsid w:val="00EC0BF2"/>
    <w:rsid w:val="00EC6E65"/>
    <w:rsid w:val="00ED5C53"/>
    <w:rsid w:val="00EE020F"/>
    <w:rsid w:val="00EE07A2"/>
    <w:rsid w:val="00EE0B7C"/>
    <w:rsid w:val="00EE3380"/>
    <w:rsid w:val="00EE60BC"/>
    <w:rsid w:val="00EF63E0"/>
    <w:rsid w:val="00EF642C"/>
    <w:rsid w:val="00F04C73"/>
    <w:rsid w:val="00F077DE"/>
    <w:rsid w:val="00F454CC"/>
    <w:rsid w:val="00F476E9"/>
    <w:rsid w:val="00F607A8"/>
    <w:rsid w:val="00F61F23"/>
    <w:rsid w:val="00F62865"/>
    <w:rsid w:val="00F73556"/>
    <w:rsid w:val="00F73D24"/>
    <w:rsid w:val="00F74316"/>
    <w:rsid w:val="00F81CC3"/>
    <w:rsid w:val="00F850E2"/>
    <w:rsid w:val="00F85DFA"/>
    <w:rsid w:val="00F901D3"/>
    <w:rsid w:val="00F91B7B"/>
    <w:rsid w:val="00F95079"/>
    <w:rsid w:val="00F95BB9"/>
    <w:rsid w:val="00FA1432"/>
    <w:rsid w:val="00FA3CFC"/>
    <w:rsid w:val="00FA473B"/>
    <w:rsid w:val="00FA63E7"/>
    <w:rsid w:val="00FB0272"/>
    <w:rsid w:val="00FB2017"/>
    <w:rsid w:val="00FC1A3C"/>
    <w:rsid w:val="00FC5FE4"/>
    <w:rsid w:val="00FD1629"/>
    <w:rsid w:val="00FD70E2"/>
    <w:rsid w:val="00FE0721"/>
    <w:rsid w:val="00FE322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Spacing">
    <w:name w:val="No Spacing"/>
    <w:uiPriority w:val="1"/>
    <w:qFormat/>
    <w:rsid w:val="006A71AF"/>
    <w:rPr>
      <w:rFonts w:cs="Calibri"/>
      <w:sz w:val="22"/>
      <w:szCs w:val="22"/>
      <w:lang w:val="en-GB" w:eastAsia="en-US"/>
    </w:rPr>
  </w:style>
  <w:style w:type="paragraph" w:styleId="Header">
    <w:name w:val="header"/>
    <w:basedOn w:val="Normal"/>
    <w:link w:val="HeaderChar"/>
    <w:uiPriority w:val="99"/>
    <w:unhideWhenUsed/>
    <w:rsid w:val="00901FDE"/>
    <w:pPr>
      <w:tabs>
        <w:tab w:val="center" w:pos="4513"/>
        <w:tab w:val="right" w:pos="9026"/>
      </w:tabs>
    </w:pPr>
    <w:rPr>
      <w:rFonts w:cs="Times New Roman"/>
    </w:rPr>
  </w:style>
  <w:style w:type="character" w:customStyle="1" w:styleId="HeaderChar">
    <w:name w:val="Header Char"/>
    <w:link w:val="Header"/>
    <w:uiPriority w:val="99"/>
    <w:rsid w:val="00901FDE"/>
    <w:rPr>
      <w:rFonts w:cs="Calibri"/>
      <w:sz w:val="22"/>
      <w:szCs w:val="22"/>
      <w:lang w:val="en-GB" w:eastAsia="en-US"/>
    </w:rPr>
  </w:style>
  <w:style w:type="paragraph" w:styleId="Footer">
    <w:name w:val="footer"/>
    <w:basedOn w:val="Normal"/>
    <w:link w:val="FooterChar"/>
    <w:uiPriority w:val="99"/>
    <w:unhideWhenUsed/>
    <w:rsid w:val="00901FDE"/>
    <w:pPr>
      <w:tabs>
        <w:tab w:val="center" w:pos="4513"/>
        <w:tab w:val="right" w:pos="9026"/>
      </w:tabs>
    </w:pPr>
    <w:rPr>
      <w:rFonts w:cs="Times New Roman"/>
    </w:rPr>
  </w:style>
  <w:style w:type="character" w:customStyle="1" w:styleId="FooterChar">
    <w:name w:val="Footer Char"/>
    <w:link w:val="Footer"/>
    <w:uiPriority w:val="99"/>
    <w:rsid w:val="00901FDE"/>
    <w:rPr>
      <w:rFonts w:cs="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6490895">
      <w:bodyDiv w:val="1"/>
      <w:marLeft w:val="0"/>
      <w:marRight w:val="0"/>
      <w:marTop w:val="0"/>
      <w:marBottom w:val="0"/>
      <w:divBdr>
        <w:top w:val="none" w:sz="0" w:space="0" w:color="auto"/>
        <w:left w:val="none" w:sz="0" w:space="0" w:color="auto"/>
        <w:bottom w:val="none" w:sz="0" w:space="0" w:color="auto"/>
        <w:right w:val="none" w:sz="0" w:space="0" w:color="auto"/>
      </w:divBdr>
    </w:div>
    <w:div w:id="440613714">
      <w:bodyDiv w:val="1"/>
      <w:marLeft w:val="0"/>
      <w:marRight w:val="0"/>
      <w:marTop w:val="0"/>
      <w:marBottom w:val="0"/>
      <w:divBdr>
        <w:top w:val="none" w:sz="0" w:space="0" w:color="auto"/>
        <w:left w:val="none" w:sz="0" w:space="0" w:color="auto"/>
        <w:bottom w:val="none" w:sz="0" w:space="0" w:color="auto"/>
        <w:right w:val="none" w:sz="0" w:space="0" w:color="auto"/>
      </w:divBdr>
    </w:div>
    <w:div w:id="607466416">
      <w:bodyDiv w:val="1"/>
      <w:marLeft w:val="0"/>
      <w:marRight w:val="0"/>
      <w:marTop w:val="0"/>
      <w:marBottom w:val="0"/>
      <w:divBdr>
        <w:top w:val="none" w:sz="0" w:space="0" w:color="auto"/>
        <w:left w:val="none" w:sz="0" w:space="0" w:color="auto"/>
        <w:bottom w:val="none" w:sz="0" w:space="0" w:color="auto"/>
        <w:right w:val="none" w:sz="0" w:space="0" w:color="auto"/>
      </w:divBdr>
    </w:div>
    <w:div w:id="733937670">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66992758">
      <w:bodyDiv w:val="1"/>
      <w:marLeft w:val="0"/>
      <w:marRight w:val="0"/>
      <w:marTop w:val="0"/>
      <w:marBottom w:val="0"/>
      <w:divBdr>
        <w:top w:val="none" w:sz="0" w:space="0" w:color="auto"/>
        <w:left w:val="none" w:sz="0" w:space="0" w:color="auto"/>
        <w:bottom w:val="none" w:sz="0" w:space="0" w:color="auto"/>
        <w:right w:val="none" w:sz="0" w:space="0" w:color="auto"/>
      </w:divBdr>
    </w:div>
    <w:div w:id="1125663314">
      <w:bodyDiv w:val="1"/>
      <w:marLeft w:val="0"/>
      <w:marRight w:val="0"/>
      <w:marTop w:val="0"/>
      <w:marBottom w:val="0"/>
      <w:divBdr>
        <w:top w:val="none" w:sz="0" w:space="0" w:color="auto"/>
        <w:left w:val="none" w:sz="0" w:space="0" w:color="auto"/>
        <w:bottom w:val="none" w:sz="0" w:space="0" w:color="auto"/>
        <w:right w:val="none" w:sz="0" w:space="0" w:color="auto"/>
      </w:divBdr>
    </w:div>
    <w:div w:id="1202204192">
      <w:bodyDiv w:val="1"/>
      <w:marLeft w:val="0"/>
      <w:marRight w:val="0"/>
      <w:marTop w:val="0"/>
      <w:marBottom w:val="0"/>
      <w:divBdr>
        <w:top w:val="none" w:sz="0" w:space="0" w:color="auto"/>
        <w:left w:val="none" w:sz="0" w:space="0" w:color="auto"/>
        <w:bottom w:val="none" w:sz="0" w:space="0" w:color="auto"/>
        <w:right w:val="none" w:sz="0" w:space="0" w:color="auto"/>
      </w:divBdr>
    </w:div>
    <w:div w:id="1462073892">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601524882">
      <w:bodyDiv w:val="1"/>
      <w:marLeft w:val="0"/>
      <w:marRight w:val="0"/>
      <w:marTop w:val="0"/>
      <w:marBottom w:val="0"/>
      <w:divBdr>
        <w:top w:val="none" w:sz="0" w:space="0" w:color="auto"/>
        <w:left w:val="none" w:sz="0" w:space="0" w:color="auto"/>
        <w:bottom w:val="none" w:sz="0" w:space="0" w:color="auto"/>
        <w:right w:val="none" w:sz="0" w:space="0" w:color="auto"/>
      </w:divBdr>
    </w:div>
    <w:div w:id="1704019746">
      <w:bodyDiv w:val="1"/>
      <w:marLeft w:val="0"/>
      <w:marRight w:val="0"/>
      <w:marTop w:val="0"/>
      <w:marBottom w:val="0"/>
      <w:divBdr>
        <w:top w:val="none" w:sz="0" w:space="0" w:color="auto"/>
        <w:left w:val="none" w:sz="0" w:space="0" w:color="auto"/>
        <w:bottom w:val="none" w:sz="0" w:space="0" w:color="auto"/>
        <w:right w:val="none" w:sz="0" w:space="0" w:color="auto"/>
      </w:divBdr>
    </w:div>
    <w:div w:id="1757091489">
      <w:bodyDiv w:val="1"/>
      <w:marLeft w:val="0"/>
      <w:marRight w:val="0"/>
      <w:marTop w:val="0"/>
      <w:marBottom w:val="0"/>
      <w:divBdr>
        <w:top w:val="none" w:sz="0" w:space="0" w:color="auto"/>
        <w:left w:val="none" w:sz="0" w:space="0" w:color="auto"/>
        <w:bottom w:val="none" w:sz="0" w:space="0" w:color="auto"/>
        <w:right w:val="none" w:sz="0" w:space="0" w:color="auto"/>
      </w:divBdr>
    </w:div>
    <w:div w:id="209527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2015-07-14T07:12:00Z</cp:lastPrinted>
  <dcterms:created xsi:type="dcterms:W3CDTF">2015-07-31T11:44:00Z</dcterms:created>
  <dcterms:modified xsi:type="dcterms:W3CDTF">2015-07-31T11:44:00Z</dcterms:modified>
</cp:coreProperties>
</file>