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6C60D2">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6C60D2">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6C60D2">
      <w:pPr>
        <w:spacing w:after="0" w:line="240" w:lineRule="auto"/>
        <w:rPr>
          <w:rFonts w:ascii="Arial" w:eastAsia="Times New Roman" w:hAnsi="Arial" w:cs="Arial"/>
          <w:sz w:val="24"/>
          <w:szCs w:val="24"/>
        </w:rPr>
      </w:pPr>
    </w:p>
    <w:p w:rsidR="00FD7F03" w:rsidRPr="00AE0E15" w:rsidRDefault="00FD7F03" w:rsidP="006C60D2">
      <w:pPr>
        <w:spacing w:after="0" w:line="240" w:lineRule="auto"/>
        <w:rPr>
          <w:rFonts w:ascii="Arial" w:eastAsia="Times New Roman" w:hAnsi="Arial" w:cs="Arial"/>
          <w:b/>
          <w:bCs/>
          <w:sz w:val="24"/>
          <w:szCs w:val="24"/>
        </w:rPr>
      </w:pPr>
    </w:p>
    <w:p w:rsidR="00F515CF" w:rsidRPr="00AE0E15" w:rsidRDefault="00F515CF" w:rsidP="006C60D2">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F70887">
        <w:rPr>
          <w:rFonts w:ascii="Arial" w:eastAsia="Times New Roman" w:hAnsi="Arial" w:cs="Arial"/>
          <w:b/>
          <w:bCs/>
          <w:sz w:val="24"/>
          <w:szCs w:val="24"/>
        </w:rPr>
        <w:t>2</w:t>
      </w:r>
      <w:r w:rsidR="00C75919">
        <w:rPr>
          <w:rFonts w:ascii="Arial" w:eastAsia="Times New Roman" w:hAnsi="Arial" w:cs="Arial"/>
          <w:b/>
          <w:bCs/>
          <w:sz w:val="24"/>
          <w:szCs w:val="24"/>
        </w:rPr>
        <w:t>510</w:t>
      </w:r>
    </w:p>
    <w:p w:rsidR="00FF1348" w:rsidRPr="00AE0E15" w:rsidRDefault="00F515CF" w:rsidP="006C60D2">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6C60D2">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2E3EF6">
        <w:rPr>
          <w:rFonts w:ascii="Arial" w:eastAsia="Times New Roman" w:hAnsi="Arial" w:cs="Arial"/>
          <w:b/>
          <w:bCs/>
          <w:sz w:val="24"/>
          <w:szCs w:val="24"/>
          <w:u w:val="single"/>
        </w:rPr>
        <w:t>2</w:t>
      </w:r>
      <w:r w:rsidR="00F70887">
        <w:rPr>
          <w:rFonts w:ascii="Arial" w:eastAsia="Times New Roman" w:hAnsi="Arial" w:cs="Arial"/>
          <w:b/>
          <w:bCs/>
          <w:sz w:val="24"/>
          <w:szCs w:val="24"/>
          <w:u w:val="single"/>
        </w:rPr>
        <w:t>4</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F70887">
        <w:rPr>
          <w:rFonts w:ascii="Arial" w:eastAsia="Times New Roman" w:hAnsi="Arial" w:cs="Arial"/>
          <w:b/>
          <w:bCs/>
          <w:sz w:val="24"/>
          <w:szCs w:val="24"/>
          <w:u w:val="single"/>
        </w:rPr>
        <w:t>15</w:t>
      </w:r>
      <w:r w:rsidR="002E3EF6">
        <w:rPr>
          <w:rFonts w:ascii="Arial" w:eastAsia="Times New Roman" w:hAnsi="Arial" w:cs="Arial"/>
          <w:b/>
          <w:bCs/>
          <w:sz w:val="24"/>
          <w:szCs w:val="24"/>
          <w:u w:val="single"/>
        </w:rPr>
        <w:t xml:space="preserve"> JUNE</w:t>
      </w:r>
      <w:r w:rsidR="00AE4FD6">
        <w:rPr>
          <w:rFonts w:ascii="Arial" w:eastAsia="Times New Roman" w:hAnsi="Arial" w:cs="Arial"/>
          <w:b/>
          <w:bCs/>
          <w:sz w:val="24"/>
          <w:szCs w:val="24"/>
          <w:u w:val="single"/>
        </w:rPr>
        <w:t xml:space="preserve">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6C60D2">
      <w:pPr>
        <w:spacing w:after="0" w:line="240" w:lineRule="auto"/>
        <w:ind w:left="709" w:hanging="709"/>
        <w:jc w:val="both"/>
        <w:rPr>
          <w:rFonts w:ascii="Arial" w:hAnsi="Arial" w:cs="Arial"/>
          <w:b/>
          <w:sz w:val="24"/>
          <w:szCs w:val="24"/>
          <w:lang w:val="en-GB"/>
        </w:rPr>
      </w:pPr>
    </w:p>
    <w:p w:rsidR="00C75919" w:rsidRDefault="00C75919" w:rsidP="006C60D2">
      <w:pPr>
        <w:spacing w:after="0" w:line="240" w:lineRule="auto"/>
        <w:jc w:val="both"/>
        <w:rPr>
          <w:rFonts w:ascii="Arial" w:hAnsi="Arial" w:cs="Arial"/>
          <w:b/>
          <w:bCs/>
          <w:sz w:val="24"/>
          <w:szCs w:val="24"/>
          <w:lang w:val="en-GB"/>
        </w:rPr>
      </w:pPr>
      <w:r w:rsidRPr="0080493F">
        <w:rPr>
          <w:rFonts w:ascii="Arial" w:hAnsi="Arial" w:cs="Arial"/>
          <w:b/>
          <w:bCs/>
          <w:sz w:val="24"/>
          <w:szCs w:val="24"/>
        </w:rPr>
        <w:t>2510</w:t>
      </w:r>
      <w:r w:rsidRPr="0080493F">
        <w:rPr>
          <w:rFonts w:ascii="Arial" w:hAnsi="Arial" w:cs="Arial"/>
          <w:b/>
          <w:bCs/>
          <w:color w:val="000000" w:themeColor="text1"/>
          <w:sz w:val="24"/>
          <w:szCs w:val="24"/>
          <w:lang w:val="en-GB"/>
        </w:rPr>
        <w:t>.</w:t>
      </w:r>
      <w:r w:rsidRPr="0080493F">
        <w:rPr>
          <w:rFonts w:ascii="Arial" w:hAnsi="Arial" w:cs="Arial"/>
          <w:b/>
          <w:bCs/>
          <w:color w:val="000000" w:themeColor="text1"/>
          <w:sz w:val="24"/>
          <w:szCs w:val="24"/>
          <w:lang w:val="en-GB"/>
        </w:rPr>
        <w:tab/>
      </w:r>
      <w:r w:rsidRPr="0080493F">
        <w:rPr>
          <w:rFonts w:ascii="Arial" w:hAnsi="Arial" w:cs="Arial"/>
          <w:b/>
          <w:bCs/>
          <w:sz w:val="24"/>
          <w:szCs w:val="24"/>
          <w:lang w:val="en-GB"/>
        </w:rPr>
        <w:t xml:space="preserve">Mr N S </w:t>
      </w:r>
      <w:r w:rsidRPr="0080493F">
        <w:rPr>
          <w:rFonts w:ascii="Arial" w:hAnsi="Arial" w:cs="Arial"/>
          <w:b/>
          <w:sz w:val="24"/>
          <w:szCs w:val="24"/>
          <w:lang w:val="en-GB"/>
        </w:rPr>
        <w:t>Matiase</w:t>
      </w:r>
      <w:r w:rsidRPr="0080493F">
        <w:rPr>
          <w:rFonts w:ascii="Arial" w:hAnsi="Arial" w:cs="Arial"/>
          <w:b/>
          <w:bCs/>
          <w:sz w:val="24"/>
          <w:szCs w:val="24"/>
          <w:lang w:val="en-GB"/>
        </w:rPr>
        <w:t xml:space="preserve"> (EFF) to ask the Minister of </w:t>
      </w:r>
      <w:r w:rsidRPr="0080493F">
        <w:rPr>
          <w:rFonts w:ascii="Arial" w:hAnsi="Arial" w:cs="Arial"/>
          <w:b/>
          <w:bCs/>
          <w:sz w:val="24"/>
          <w:szCs w:val="24"/>
        </w:rPr>
        <w:t>Agriculture, Land Reform and Rural Development</w:t>
      </w:r>
      <w:r w:rsidR="0023596A" w:rsidRPr="0080493F">
        <w:rPr>
          <w:rFonts w:ascii="Arial" w:hAnsi="Arial" w:cs="Arial"/>
          <w:b/>
          <w:bCs/>
          <w:sz w:val="24"/>
          <w:szCs w:val="24"/>
        </w:rPr>
        <w:fldChar w:fldCharType="begin"/>
      </w:r>
      <w:r w:rsidRPr="0080493F">
        <w:rPr>
          <w:rFonts w:ascii="Arial" w:hAnsi="Arial" w:cs="Arial"/>
          <w:sz w:val="24"/>
          <w:szCs w:val="24"/>
        </w:rPr>
        <w:instrText xml:space="preserve"> XE "</w:instrText>
      </w:r>
      <w:r w:rsidRPr="0080493F">
        <w:rPr>
          <w:rFonts w:ascii="Arial" w:hAnsi="Arial" w:cs="Arial"/>
          <w:b/>
          <w:noProof/>
          <w:sz w:val="24"/>
          <w:szCs w:val="24"/>
          <w:lang w:val="af-ZA"/>
        </w:rPr>
        <w:instrText xml:space="preserve">Minister of Agriculture, Land Reform and </w:instrText>
      </w:r>
      <w:r w:rsidRPr="0080493F">
        <w:rPr>
          <w:rFonts w:ascii="Arial" w:hAnsi="Arial" w:cs="Arial"/>
          <w:b/>
          <w:bCs/>
          <w:sz w:val="24"/>
          <w:szCs w:val="24"/>
        </w:rPr>
        <w:instrText>Rural</w:instrText>
      </w:r>
      <w:r w:rsidRPr="0080493F">
        <w:rPr>
          <w:rFonts w:ascii="Arial" w:hAnsi="Arial" w:cs="Arial"/>
          <w:b/>
          <w:noProof/>
          <w:sz w:val="24"/>
          <w:szCs w:val="24"/>
          <w:lang w:val="af-ZA"/>
        </w:rPr>
        <w:instrText xml:space="preserve"> Development</w:instrText>
      </w:r>
      <w:r w:rsidRPr="0080493F">
        <w:rPr>
          <w:rFonts w:ascii="Arial" w:hAnsi="Arial" w:cs="Arial"/>
          <w:sz w:val="24"/>
          <w:szCs w:val="24"/>
        </w:rPr>
        <w:instrText xml:space="preserve">" </w:instrText>
      </w:r>
      <w:r w:rsidR="0023596A" w:rsidRPr="0080493F">
        <w:rPr>
          <w:rFonts w:ascii="Arial" w:hAnsi="Arial" w:cs="Arial"/>
          <w:b/>
          <w:bCs/>
          <w:sz w:val="24"/>
          <w:szCs w:val="24"/>
        </w:rPr>
        <w:fldChar w:fldCharType="end"/>
      </w:r>
      <w:r w:rsidRPr="0080493F">
        <w:rPr>
          <w:rFonts w:ascii="Arial" w:hAnsi="Arial" w:cs="Arial"/>
          <w:b/>
          <w:bCs/>
          <w:sz w:val="24"/>
          <w:szCs w:val="24"/>
          <w:lang w:val="en-GB"/>
        </w:rPr>
        <w:t>:</w:t>
      </w:r>
    </w:p>
    <w:p w:rsidR="006C60D2" w:rsidRPr="0080493F" w:rsidRDefault="006C60D2" w:rsidP="006C60D2">
      <w:pPr>
        <w:spacing w:after="0" w:line="240" w:lineRule="auto"/>
        <w:jc w:val="both"/>
        <w:rPr>
          <w:rFonts w:ascii="Arial" w:hAnsi="Arial" w:cs="Arial"/>
          <w:b/>
          <w:bCs/>
          <w:sz w:val="24"/>
          <w:szCs w:val="24"/>
          <w:lang w:val="en-GB"/>
        </w:rPr>
      </w:pPr>
    </w:p>
    <w:p w:rsidR="00C75919" w:rsidRDefault="00C75919" w:rsidP="006C60D2">
      <w:pPr>
        <w:autoSpaceDE w:val="0"/>
        <w:autoSpaceDN w:val="0"/>
        <w:adjustRightInd w:val="0"/>
        <w:spacing w:after="0" w:line="240" w:lineRule="auto"/>
        <w:ind w:left="709" w:hanging="709"/>
        <w:jc w:val="both"/>
        <w:rPr>
          <w:rFonts w:ascii="Arial" w:hAnsi="Arial" w:cs="Arial"/>
          <w:sz w:val="24"/>
          <w:szCs w:val="24"/>
        </w:rPr>
      </w:pPr>
      <w:r w:rsidRPr="0080493F">
        <w:rPr>
          <w:rFonts w:ascii="Arial" w:hAnsi="Arial" w:cs="Arial"/>
          <w:sz w:val="24"/>
          <w:szCs w:val="24"/>
        </w:rPr>
        <w:t>(1)</w:t>
      </w:r>
      <w:r w:rsidRPr="0080493F">
        <w:rPr>
          <w:rFonts w:ascii="Arial" w:hAnsi="Arial" w:cs="Arial"/>
          <w:sz w:val="24"/>
          <w:szCs w:val="24"/>
        </w:rPr>
        <w:tab/>
        <w:t xml:space="preserve">Whether her department has started implementing the order of the Pietermaritzburg High Court that all monies paid to the </w:t>
      </w:r>
      <w:proofErr w:type="spellStart"/>
      <w:r w:rsidRPr="0080493F">
        <w:rPr>
          <w:rFonts w:ascii="Arial" w:hAnsi="Arial" w:cs="Arial"/>
          <w:sz w:val="24"/>
          <w:szCs w:val="24"/>
        </w:rPr>
        <w:t>Ingonyama</w:t>
      </w:r>
      <w:proofErr w:type="spellEnd"/>
      <w:r w:rsidRPr="0080493F">
        <w:rPr>
          <w:rFonts w:ascii="Arial" w:hAnsi="Arial" w:cs="Arial"/>
          <w:sz w:val="24"/>
          <w:szCs w:val="24"/>
        </w:rPr>
        <w:t xml:space="preserve"> Trust by all persons and any other entity under the lease agreement should be refunded; if not, what is the position in this regard; if so, what total number of persons have been refunded;</w:t>
      </w:r>
    </w:p>
    <w:p w:rsidR="006C60D2" w:rsidRPr="0080493F" w:rsidRDefault="006C60D2" w:rsidP="006C60D2">
      <w:pPr>
        <w:autoSpaceDE w:val="0"/>
        <w:autoSpaceDN w:val="0"/>
        <w:adjustRightInd w:val="0"/>
        <w:spacing w:after="0" w:line="240" w:lineRule="auto"/>
        <w:jc w:val="both"/>
        <w:rPr>
          <w:rFonts w:ascii="Arial" w:hAnsi="Arial" w:cs="Arial"/>
          <w:sz w:val="24"/>
          <w:szCs w:val="24"/>
        </w:rPr>
      </w:pPr>
    </w:p>
    <w:p w:rsidR="00C75919" w:rsidRPr="0089228C" w:rsidRDefault="00C75919" w:rsidP="006C60D2">
      <w:pPr>
        <w:autoSpaceDE w:val="0"/>
        <w:autoSpaceDN w:val="0"/>
        <w:adjustRightInd w:val="0"/>
        <w:spacing w:after="0" w:line="240" w:lineRule="auto"/>
        <w:ind w:left="709" w:hanging="709"/>
        <w:jc w:val="both"/>
        <w:rPr>
          <w:rFonts w:ascii="Arial" w:hAnsi="Arial" w:cs="Arial"/>
          <w:b/>
          <w:sz w:val="24"/>
          <w:szCs w:val="24"/>
          <w:lang w:val="en-GB"/>
        </w:rPr>
      </w:pPr>
      <w:r w:rsidRPr="0080493F">
        <w:rPr>
          <w:rFonts w:ascii="Arial" w:hAnsi="Arial" w:cs="Arial"/>
          <w:sz w:val="24"/>
          <w:szCs w:val="24"/>
        </w:rPr>
        <w:t>(2)</w:t>
      </w:r>
      <w:r w:rsidRPr="0080493F">
        <w:rPr>
          <w:rFonts w:ascii="Arial" w:hAnsi="Arial" w:cs="Arial"/>
          <w:sz w:val="24"/>
          <w:szCs w:val="24"/>
        </w:rPr>
        <w:tab/>
        <w:t>whether she has reported to the court on the steps taken to comply with the order within three months of the date of the court order and every three months thereafter until the parties agree that the court order has been implemented; if</w:t>
      </w:r>
      <w:r w:rsidRPr="0080493F">
        <w:rPr>
          <w:rFonts w:ascii="Arial" w:hAnsi="Arial" w:cs="Arial"/>
          <w:sz w:val="24"/>
          <w:szCs w:val="24"/>
          <w:lang w:val="en-GB"/>
        </w:rPr>
        <w:t xml:space="preserve"> not, why not; if so, what are the relevant details?</w:t>
      </w:r>
      <w:r w:rsidRPr="0080493F">
        <w:rPr>
          <w:rFonts w:ascii="Arial" w:hAnsi="Arial" w:cs="Arial"/>
          <w:b/>
          <w:bCs/>
          <w:sz w:val="24"/>
          <w:szCs w:val="24"/>
          <w:lang w:val="en-GB"/>
        </w:rPr>
        <w:tab/>
      </w:r>
      <w:r w:rsidRPr="0080493F">
        <w:rPr>
          <w:rFonts w:ascii="Arial" w:hAnsi="Arial" w:cs="Arial"/>
          <w:b/>
          <w:bCs/>
          <w:sz w:val="24"/>
          <w:szCs w:val="24"/>
          <w:lang w:val="en-GB"/>
        </w:rPr>
        <w:tab/>
      </w:r>
      <w:r w:rsidRPr="0080493F">
        <w:rPr>
          <w:rFonts w:ascii="Arial" w:hAnsi="Arial" w:cs="Arial"/>
          <w:b/>
          <w:bCs/>
          <w:sz w:val="24"/>
          <w:szCs w:val="24"/>
          <w:lang w:val="en-GB"/>
        </w:rPr>
        <w:tab/>
      </w:r>
      <w:r w:rsidRPr="0089228C">
        <w:rPr>
          <w:rFonts w:ascii="Arial" w:eastAsia="Times New Roman" w:hAnsi="Arial" w:cs="Arial"/>
          <w:b/>
          <w:sz w:val="24"/>
          <w:szCs w:val="24"/>
        </w:rPr>
        <w:t>NW2854E</w:t>
      </w:r>
    </w:p>
    <w:p w:rsidR="00C22E5A" w:rsidRDefault="00C22E5A" w:rsidP="006C60D2">
      <w:pPr>
        <w:spacing w:after="0" w:line="240" w:lineRule="auto"/>
        <w:jc w:val="both"/>
        <w:rPr>
          <w:rFonts w:ascii="Arial" w:hAnsi="Arial" w:cs="Arial"/>
          <w:sz w:val="24"/>
          <w:szCs w:val="24"/>
        </w:rPr>
      </w:pPr>
    </w:p>
    <w:p w:rsidR="006C60D2" w:rsidRPr="00AE0E15" w:rsidRDefault="006C60D2" w:rsidP="006C60D2">
      <w:pPr>
        <w:spacing w:after="0" w:line="240" w:lineRule="auto"/>
        <w:jc w:val="both"/>
        <w:rPr>
          <w:rFonts w:ascii="Arial" w:hAnsi="Arial" w:cs="Arial"/>
          <w:sz w:val="24"/>
          <w:szCs w:val="24"/>
        </w:rPr>
      </w:pPr>
    </w:p>
    <w:p w:rsidR="00E433A8" w:rsidRPr="00DE3A3F" w:rsidRDefault="00E433A8" w:rsidP="006C60D2">
      <w:pPr>
        <w:spacing w:after="0" w:line="240" w:lineRule="auto"/>
        <w:jc w:val="both"/>
        <w:rPr>
          <w:rFonts w:ascii="Arial" w:hAnsi="Arial" w:cs="Arial"/>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E433A8" w:rsidRPr="00D57256" w:rsidRDefault="00E433A8" w:rsidP="006C60D2">
      <w:pPr>
        <w:pStyle w:val="NoSpacing"/>
        <w:ind w:left="709" w:hanging="709"/>
        <w:jc w:val="both"/>
        <w:rPr>
          <w:rFonts w:ascii="Arial" w:hAnsi="Arial" w:cs="Arial"/>
          <w:b/>
          <w:sz w:val="24"/>
          <w:szCs w:val="24"/>
        </w:rPr>
      </w:pPr>
    </w:p>
    <w:p w:rsidR="00AA3B40" w:rsidRDefault="00A76439" w:rsidP="006C60D2">
      <w:pPr>
        <w:pStyle w:val="ListParagraph"/>
        <w:numPr>
          <w:ilvl w:val="0"/>
          <w:numId w:val="19"/>
        </w:numPr>
        <w:autoSpaceDE w:val="0"/>
        <w:autoSpaceDN w:val="0"/>
        <w:adjustRightInd w:val="0"/>
        <w:spacing w:after="0" w:line="240" w:lineRule="auto"/>
        <w:ind w:left="709" w:hanging="709"/>
        <w:jc w:val="both"/>
        <w:rPr>
          <w:rFonts w:ascii="Arial" w:hAnsi="Arial" w:cs="Arial"/>
          <w:sz w:val="24"/>
          <w:szCs w:val="24"/>
        </w:rPr>
      </w:pPr>
      <w:r w:rsidRPr="00952965">
        <w:rPr>
          <w:rFonts w:ascii="Arial" w:hAnsi="Arial" w:cs="Arial"/>
          <w:sz w:val="24"/>
          <w:szCs w:val="24"/>
        </w:rPr>
        <w:t>No,</w:t>
      </w:r>
      <w:r w:rsidR="00952965" w:rsidRPr="00952965">
        <w:rPr>
          <w:rFonts w:ascii="Arial" w:hAnsi="Arial" w:cs="Arial"/>
          <w:sz w:val="24"/>
          <w:szCs w:val="24"/>
        </w:rPr>
        <w:t xml:space="preserve"> </w:t>
      </w:r>
      <w:r w:rsidR="00716333">
        <w:rPr>
          <w:rFonts w:ascii="Arial" w:hAnsi="Arial" w:cs="Arial"/>
          <w:sz w:val="24"/>
          <w:szCs w:val="24"/>
        </w:rPr>
        <w:t xml:space="preserve">implementation of </w:t>
      </w:r>
      <w:r w:rsidR="00952965">
        <w:rPr>
          <w:rFonts w:ascii="Arial" w:hAnsi="Arial" w:cs="Arial"/>
          <w:sz w:val="24"/>
          <w:szCs w:val="24"/>
        </w:rPr>
        <w:t>t</w:t>
      </w:r>
      <w:r w:rsidRPr="00952965">
        <w:rPr>
          <w:rFonts w:ascii="Arial" w:hAnsi="Arial" w:cs="Arial"/>
          <w:sz w:val="24"/>
          <w:szCs w:val="24"/>
        </w:rPr>
        <w:t xml:space="preserve">he </w:t>
      </w:r>
      <w:r w:rsidR="00D358FF">
        <w:rPr>
          <w:rFonts w:ascii="Arial" w:hAnsi="Arial" w:cs="Arial"/>
          <w:sz w:val="24"/>
          <w:szCs w:val="24"/>
        </w:rPr>
        <w:t xml:space="preserve">money </w:t>
      </w:r>
      <w:r w:rsidR="00716333">
        <w:rPr>
          <w:rFonts w:ascii="Arial" w:hAnsi="Arial" w:cs="Arial"/>
          <w:sz w:val="24"/>
          <w:szCs w:val="24"/>
        </w:rPr>
        <w:t xml:space="preserve">order was directed to </w:t>
      </w:r>
      <w:proofErr w:type="spellStart"/>
      <w:r w:rsidR="00716333">
        <w:rPr>
          <w:rFonts w:ascii="Arial" w:hAnsi="Arial" w:cs="Arial"/>
          <w:sz w:val="24"/>
          <w:szCs w:val="24"/>
        </w:rPr>
        <w:t>Ingonyama</w:t>
      </w:r>
      <w:proofErr w:type="spellEnd"/>
      <w:r w:rsidR="00716333">
        <w:rPr>
          <w:rFonts w:ascii="Arial" w:hAnsi="Arial" w:cs="Arial"/>
          <w:sz w:val="24"/>
          <w:szCs w:val="24"/>
        </w:rPr>
        <w:t xml:space="preserve"> Trust Board and not the department. ITB has decided to appeal the court’s decision and </w:t>
      </w:r>
      <w:r w:rsidRPr="00952965">
        <w:rPr>
          <w:rFonts w:ascii="Arial" w:hAnsi="Arial" w:cs="Arial"/>
          <w:sz w:val="24"/>
          <w:szCs w:val="24"/>
        </w:rPr>
        <w:t xml:space="preserve">the application (appeal) by </w:t>
      </w:r>
      <w:r w:rsidR="006C60D2">
        <w:rPr>
          <w:rFonts w:ascii="Arial" w:hAnsi="Arial" w:cs="Arial"/>
          <w:sz w:val="24"/>
          <w:szCs w:val="24"/>
        </w:rPr>
        <w:t xml:space="preserve">the </w:t>
      </w:r>
      <w:proofErr w:type="spellStart"/>
      <w:r w:rsidRPr="00952965">
        <w:rPr>
          <w:rFonts w:ascii="Arial" w:hAnsi="Arial" w:cs="Arial"/>
          <w:sz w:val="24"/>
          <w:szCs w:val="24"/>
        </w:rPr>
        <w:t>Ingonyama</w:t>
      </w:r>
      <w:proofErr w:type="spellEnd"/>
      <w:r w:rsidRPr="00952965">
        <w:rPr>
          <w:rFonts w:ascii="Arial" w:hAnsi="Arial" w:cs="Arial"/>
          <w:sz w:val="24"/>
          <w:szCs w:val="24"/>
        </w:rPr>
        <w:t xml:space="preserve"> Trust </w:t>
      </w:r>
      <w:r w:rsidR="00716333">
        <w:rPr>
          <w:rFonts w:ascii="Arial" w:hAnsi="Arial" w:cs="Arial"/>
          <w:sz w:val="24"/>
          <w:szCs w:val="24"/>
        </w:rPr>
        <w:t xml:space="preserve">Board </w:t>
      </w:r>
      <w:r w:rsidRPr="00952965">
        <w:rPr>
          <w:rFonts w:ascii="Arial" w:hAnsi="Arial" w:cs="Arial"/>
          <w:sz w:val="24"/>
          <w:szCs w:val="24"/>
        </w:rPr>
        <w:t>is still to be heard by the Supreme Court of Appeal</w:t>
      </w:r>
      <w:r w:rsidR="00AA3B40" w:rsidRPr="00952965">
        <w:rPr>
          <w:rFonts w:ascii="Arial" w:hAnsi="Arial" w:cs="Arial"/>
          <w:sz w:val="24"/>
          <w:szCs w:val="24"/>
        </w:rPr>
        <w:t>.</w:t>
      </w:r>
    </w:p>
    <w:p w:rsidR="00952965" w:rsidRDefault="00952965" w:rsidP="006C60D2">
      <w:pPr>
        <w:pStyle w:val="ListParagraph"/>
        <w:autoSpaceDE w:val="0"/>
        <w:autoSpaceDN w:val="0"/>
        <w:adjustRightInd w:val="0"/>
        <w:spacing w:after="0" w:line="240" w:lineRule="auto"/>
        <w:ind w:left="709" w:hanging="709"/>
        <w:jc w:val="both"/>
        <w:rPr>
          <w:rFonts w:ascii="Arial" w:hAnsi="Arial" w:cs="Arial"/>
          <w:sz w:val="24"/>
          <w:szCs w:val="24"/>
        </w:rPr>
      </w:pPr>
    </w:p>
    <w:p w:rsidR="000B7E81" w:rsidRPr="00952965" w:rsidRDefault="00AA3B40" w:rsidP="006C60D2">
      <w:pPr>
        <w:pStyle w:val="NoSpacing"/>
        <w:numPr>
          <w:ilvl w:val="0"/>
          <w:numId w:val="19"/>
        </w:numPr>
        <w:tabs>
          <w:tab w:val="left" w:pos="142"/>
        </w:tabs>
        <w:ind w:left="709" w:hanging="709"/>
        <w:jc w:val="both"/>
        <w:rPr>
          <w:rFonts w:ascii="Arial" w:hAnsi="Arial" w:cs="Arial"/>
          <w:sz w:val="24"/>
          <w:szCs w:val="24"/>
        </w:rPr>
      </w:pPr>
      <w:r w:rsidRPr="00952965">
        <w:rPr>
          <w:rFonts w:ascii="Arial" w:hAnsi="Arial" w:cs="Arial"/>
          <w:sz w:val="24"/>
          <w:szCs w:val="24"/>
        </w:rPr>
        <w:t>Yes,</w:t>
      </w:r>
      <w:r w:rsidR="00952965" w:rsidRPr="00952965">
        <w:rPr>
          <w:rFonts w:ascii="Arial" w:hAnsi="Arial" w:cs="Arial"/>
          <w:sz w:val="24"/>
          <w:szCs w:val="24"/>
        </w:rPr>
        <w:t xml:space="preserve"> </w:t>
      </w:r>
      <w:r w:rsidR="006C60D2">
        <w:rPr>
          <w:rFonts w:ascii="Arial" w:hAnsi="Arial" w:cs="Arial"/>
          <w:sz w:val="24"/>
          <w:szCs w:val="24"/>
        </w:rPr>
        <w:t>t</w:t>
      </w:r>
      <w:r w:rsidRPr="00952965">
        <w:rPr>
          <w:rFonts w:ascii="Arial" w:hAnsi="Arial" w:cs="Arial"/>
          <w:sz w:val="24"/>
          <w:szCs w:val="24"/>
        </w:rPr>
        <w:t xml:space="preserve">he Minister </w:t>
      </w:r>
      <w:r w:rsidR="00952965">
        <w:rPr>
          <w:rFonts w:ascii="Arial" w:hAnsi="Arial" w:cs="Arial"/>
          <w:sz w:val="24"/>
          <w:szCs w:val="24"/>
        </w:rPr>
        <w:t>files</w:t>
      </w:r>
      <w:r w:rsidRPr="00952965">
        <w:rPr>
          <w:rFonts w:ascii="Arial" w:hAnsi="Arial" w:cs="Arial"/>
          <w:sz w:val="24"/>
          <w:szCs w:val="24"/>
        </w:rPr>
        <w:t xml:space="preserve"> </w:t>
      </w:r>
      <w:r w:rsidR="006C60D2">
        <w:rPr>
          <w:rFonts w:ascii="Arial" w:hAnsi="Arial" w:cs="Arial"/>
          <w:sz w:val="24"/>
          <w:szCs w:val="24"/>
        </w:rPr>
        <w:t xml:space="preserve">a </w:t>
      </w:r>
      <w:r w:rsidRPr="00952965">
        <w:rPr>
          <w:rFonts w:ascii="Arial" w:hAnsi="Arial" w:cs="Arial"/>
          <w:sz w:val="24"/>
          <w:szCs w:val="24"/>
        </w:rPr>
        <w:t xml:space="preserve">report to the court </w:t>
      </w:r>
      <w:r w:rsidR="006C60D2">
        <w:rPr>
          <w:rFonts w:ascii="Arial" w:hAnsi="Arial" w:cs="Arial"/>
          <w:sz w:val="24"/>
          <w:szCs w:val="24"/>
        </w:rPr>
        <w:t xml:space="preserve">every 3 months on </w:t>
      </w:r>
      <w:r w:rsidRPr="00952965">
        <w:rPr>
          <w:rFonts w:ascii="Arial" w:hAnsi="Arial" w:cs="Arial"/>
          <w:sz w:val="24"/>
          <w:szCs w:val="24"/>
        </w:rPr>
        <w:t>the steps taken to comply with the two court orders.</w:t>
      </w:r>
    </w:p>
    <w:p w:rsidR="000B7E81" w:rsidRDefault="000B7E81" w:rsidP="006C60D2">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1663FA"/>
    <w:multiLevelType w:val="hybridMultilevel"/>
    <w:tmpl w:val="548E2E7C"/>
    <w:lvl w:ilvl="0" w:tplc="DD9C6522">
      <w:start w:val="1"/>
      <w:numFmt w:val="decimal"/>
      <w:lvlText w:val="(%1)"/>
      <w:lvlJc w:val="left"/>
      <w:pPr>
        <w:ind w:left="6008" w:hanging="720"/>
      </w:pPr>
      <w:rPr>
        <w:rFonts w:hint="default"/>
      </w:rPr>
    </w:lvl>
    <w:lvl w:ilvl="1" w:tplc="04090019" w:tentative="1">
      <w:start w:val="1"/>
      <w:numFmt w:val="lowerLetter"/>
      <w:lvlText w:val="%2."/>
      <w:lvlJc w:val="left"/>
      <w:pPr>
        <w:ind w:left="6368" w:hanging="360"/>
      </w:pPr>
    </w:lvl>
    <w:lvl w:ilvl="2" w:tplc="0409001B" w:tentative="1">
      <w:start w:val="1"/>
      <w:numFmt w:val="lowerRoman"/>
      <w:lvlText w:val="%3."/>
      <w:lvlJc w:val="right"/>
      <w:pPr>
        <w:ind w:left="7088" w:hanging="180"/>
      </w:pPr>
    </w:lvl>
    <w:lvl w:ilvl="3" w:tplc="0409000F" w:tentative="1">
      <w:start w:val="1"/>
      <w:numFmt w:val="decimal"/>
      <w:lvlText w:val="%4."/>
      <w:lvlJc w:val="left"/>
      <w:pPr>
        <w:ind w:left="7808" w:hanging="360"/>
      </w:pPr>
    </w:lvl>
    <w:lvl w:ilvl="4" w:tplc="04090019" w:tentative="1">
      <w:start w:val="1"/>
      <w:numFmt w:val="lowerLetter"/>
      <w:lvlText w:val="%5."/>
      <w:lvlJc w:val="left"/>
      <w:pPr>
        <w:ind w:left="8528" w:hanging="360"/>
      </w:pPr>
    </w:lvl>
    <w:lvl w:ilvl="5" w:tplc="0409001B" w:tentative="1">
      <w:start w:val="1"/>
      <w:numFmt w:val="lowerRoman"/>
      <w:lvlText w:val="%6."/>
      <w:lvlJc w:val="right"/>
      <w:pPr>
        <w:ind w:left="9248" w:hanging="180"/>
      </w:pPr>
    </w:lvl>
    <w:lvl w:ilvl="6" w:tplc="0409000F" w:tentative="1">
      <w:start w:val="1"/>
      <w:numFmt w:val="decimal"/>
      <w:lvlText w:val="%7."/>
      <w:lvlJc w:val="left"/>
      <w:pPr>
        <w:ind w:left="9968" w:hanging="360"/>
      </w:pPr>
    </w:lvl>
    <w:lvl w:ilvl="7" w:tplc="04090019" w:tentative="1">
      <w:start w:val="1"/>
      <w:numFmt w:val="lowerLetter"/>
      <w:lvlText w:val="%8."/>
      <w:lvlJc w:val="left"/>
      <w:pPr>
        <w:ind w:left="10688" w:hanging="360"/>
      </w:pPr>
    </w:lvl>
    <w:lvl w:ilvl="8" w:tplc="0409001B" w:tentative="1">
      <w:start w:val="1"/>
      <w:numFmt w:val="lowerRoman"/>
      <w:lvlText w:val="%9."/>
      <w:lvlJc w:val="right"/>
      <w:pPr>
        <w:ind w:left="11408" w:hanging="180"/>
      </w:pPr>
    </w:lvl>
  </w:abstractNum>
  <w:abstractNum w:abstractNumId="8">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2">
    <w:nsid w:val="5FC71CF2"/>
    <w:multiLevelType w:val="hybridMultilevel"/>
    <w:tmpl w:val="314C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4"/>
  </w:num>
  <w:num w:numId="3">
    <w:abstractNumId w:val="6"/>
  </w:num>
  <w:num w:numId="4">
    <w:abstractNumId w:val="9"/>
  </w:num>
  <w:num w:numId="5">
    <w:abstractNumId w:val="0"/>
  </w:num>
  <w:num w:numId="6">
    <w:abstractNumId w:val="10"/>
  </w:num>
  <w:num w:numId="7">
    <w:abstractNumId w:val="8"/>
  </w:num>
  <w:num w:numId="8">
    <w:abstractNumId w:val="17"/>
  </w:num>
  <w:num w:numId="9">
    <w:abstractNumId w:val="18"/>
  </w:num>
  <w:num w:numId="10">
    <w:abstractNumId w:val="16"/>
  </w:num>
  <w:num w:numId="11">
    <w:abstractNumId w:val="5"/>
  </w:num>
  <w:num w:numId="12">
    <w:abstractNumId w:val="3"/>
  </w:num>
  <w:num w:numId="13">
    <w:abstractNumId w:val="15"/>
  </w:num>
  <w:num w:numId="14">
    <w:abstractNumId w:val="11"/>
  </w:num>
  <w:num w:numId="15">
    <w:abstractNumId w:val="2"/>
  </w:num>
  <w:num w:numId="16">
    <w:abstractNumId w:val="1"/>
  </w:num>
  <w:num w:numId="17">
    <w:abstractNumId w:val="13"/>
  </w:num>
  <w:num w:numId="18">
    <w:abstractNumId w:val="12"/>
  </w:num>
  <w:num w:numId="1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3596A"/>
    <w:rsid w:val="00272107"/>
    <w:rsid w:val="00280CDD"/>
    <w:rsid w:val="00290E28"/>
    <w:rsid w:val="00297E5F"/>
    <w:rsid w:val="002A00D0"/>
    <w:rsid w:val="002C5DC3"/>
    <w:rsid w:val="002D480C"/>
    <w:rsid w:val="002D5F05"/>
    <w:rsid w:val="002D7DCF"/>
    <w:rsid w:val="002E3EF6"/>
    <w:rsid w:val="002F31C6"/>
    <w:rsid w:val="002F7E88"/>
    <w:rsid w:val="0031187C"/>
    <w:rsid w:val="003121C9"/>
    <w:rsid w:val="003143D9"/>
    <w:rsid w:val="00321184"/>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0DE"/>
    <w:rsid w:val="0058378C"/>
    <w:rsid w:val="00593B26"/>
    <w:rsid w:val="005A2413"/>
    <w:rsid w:val="005A6CE2"/>
    <w:rsid w:val="005B0567"/>
    <w:rsid w:val="005B1644"/>
    <w:rsid w:val="005C6330"/>
    <w:rsid w:val="005C7255"/>
    <w:rsid w:val="005C7CAD"/>
    <w:rsid w:val="005D29E0"/>
    <w:rsid w:val="005D6E12"/>
    <w:rsid w:val="005F30F3"/>
    <w:rsid w:val="0060380D"/>
    <w:rsid w:val="006050EC"/>
    <w:rsid w:val="006074C4"/>
    <w:rsid w:val="006102B9"/>
    <w:rsid w:val="00612F05"/>
    <w:rsid w:val="00616333"/>
    <w:rsid w:val="0062079E"/>
    <w:rsid w:val="00631065"/>
    <w:rsid w:val="00631E49"/>
    <w:rsid w:val="0063216C"/>
    <w:rsid w:val="006362A0"/>
    <w:rsid w:val="00653976"/>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C60D2"/>
    <w:rsid w:val="006D28DF"/>
    <w:rsid w:val="006D413B"/>
    <w:rsid w:val="006D49DA"/>
    <w:rsid w:val="006E4AE6"/>
    <w:rsid w:val="006F07E2"/>
    <w:rsid w:val="006F2B6D"/>
    <w:rsid w:val="006F44A2"/>
    <w:rsid w:val="006F5F37"/>
    <w:rsid w:val="006F7CEE"/>
    <w:rsid w:val="00710414"/>
    <w:rsid w:val="00715981"/>
    <w:rsid w:val="00716333"/>
    <w:rsid w:val="00720A4A"/>
    <w:rsid w:val="00726E7F"/>
    <w:rsid w:val="00730EBE"/>
    <w:rsid w:val="007457D6"/>
    <w:rsid w:val="00747EB8"/>
    <w:rsid w:val="00751CFE"/>
    <w:rsid w:val="00776857"/>
    <w:rsid w:val="007A557F"/>
    <w:rsid w:val="007B5FF2"/>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1AF3"/>
    <w:rsid w:val="00933828"/>
    <w:rsid w:val="00933D88"/>
    <w:rsid w:val="009457EF"/>
    <w:rsid w:val="00952965"/>
    <w:rsid w:val="00956AE7"/>
    <w:rsid w:val="009621BB"/>
    <w:rsid w:val="0097678F"/>
    <w:rsid w:val="009823D6"/>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76439"/>
    <w:rsid w:val="00A811CD"/>
    <w:rsid w:val="00AA3B40"/>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30CB"/>
    <w:rsid w:val="00B35E24"/>
    <w:rsid w:val="00B61C37"/>
    <w:rsid w:val="00B70039"/>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29D4"/>
    <w:rsid w:val="00C45DA7"/>
    <w:rsid w:val="00C47238"/>
    <w:rsid w:val="00C63DFF"/>
    <w:rsid w:val="00C75919"/>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358F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0E79"/>
    <w:rsid w:val="00E53F82"/>
    <w:rsid w:val="00E55957"/>
    <w:rsid w:val="00E648A4"/>
    <w:rsid w:val="00E82455"/>
    <w:rsid w:val="00E94873"/>
    <w:rsid w:val="00E96F22"/>
    <w:rsid w:val="00EA5F1F"/>
    <w:rsid w:val="00EB298B"/>
    <w:rsid w:val="00EC6216"/>
    <w:rsid w:val="00EE4543"/>
    <w:rsid w:val="00EE5BAE"/>
    <w:rsid w:val="00EF1D88"/>
    <w:rsid w:val="00EF468C"/>
    <w:rsid w:val="00EF4DD8"/>
    <w:rsid w:val="00F10306"/>
    <w:rsid w:val="00F15720"/>
    <w:rsid w:val="00F24EA3"/>
    <w:rsid w:val="00F26E6C"/>
    <w:rsid w:val="00F33DE3"/>
    <w:rsid w:val="00F35A64"/>
    <w:rsid w:val="00F41D98"/>
    <w:rsid w:val="00F448C5"/>
    <w:rsid w:val="00F515CF"/>
    <w:rsid w:val="00F53422"/>
    <w:rsid w:val="00F6615B"/>
    <w:rsid w:val="00F70887"/>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2.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063A8-F803-4C40-88D1-71B6FCFC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2023-06-22T15:31:00Z</cp:lastPrinted>
  <dcterms:created xsi:type="dcterms:W3CDTF">2023-07-04T09:43:00Z</dcterms:created>
  <dcterms:modified xsi:type="dcterms:W3CDTF">2023-07-04T09:43:00Z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2e352c895e1ed270aff06e6c5e9a1cf1f5c32430144b3ebe1e893114a6be045f</vt:lpwstr>
  </property>
</Properties>
</file>